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2BCF" w:rsidRPr="00162D62" w:rsidRDefault="00A02BCF" w:rsidP="00162D62">
      <w:pPr>
        <w:jc w:val="both"/>
        <w:rPr>
          <w:b/>
        </w:rPr>
      </w:pPr>
      <w:bookmarkStart w:id="0" w:name="OLE_LINK6"/>
    </w:p>
    <w:p w:rsidR="009C1131" w:rsidRPr="00162D62" w:rsidRDefault="009C1131" w:rsidP="00162D62">
      <w:pPr>
        <w:jc w:val="both"/>
        <w:rPr>
          <w:b/>
        </w:rPr>
      </w:pPr>
    </w:p>
    <w:p w:rsidR="009C1131" w:rsidRPr="00162D62" w:rsidRDefault="009C1131" w:rsidP="00162D62">
      <w:pPr>
        <w:jc w:val="both"/>
        <w:rPr>
          <w:b/>
        </w:rPr>
      </w:pPr>
    </w:p>
    <w:p w:rsidR="009C1131" w:rsidRPr="00162D62" w:rsidRDefault="009C1131" w:rsidP="00162D62">
      <w:pPr>
        <w:jc w:val="both"/>
        <w:rPr>
          <w:b/>
        </w:rPr>
      </w:pPr>
    </w:p>
    <w:p w:rsidR="009C1131" w:rsidRPr="00162D62" w:rsidRDefault="009C1131" w:rsidP="00162D62">
      <w:pPr>
        <w:jc w:val="both"/>
        <w:rPr>
          <w:b/>
        </w:rPr>
      </w:pPr>
    </w:p>
    <w:p w:rsidR="009C1131" w:rsidRPr="00162D62" w:rsidRDefault="009C1131" w:rsidP="00162D62">
      <w:pPr>
        <w:jc w:val="both"/>
        <w:rPr>
          <w:b/>
        </w:rPr>
      </w:pPr>
    </w:p>
    <w:p w:rsidR="009C1131" w:rsidRPr="00162D62" w:rsidRDefault="009C1131" w:rsidP="00162D62">
      <w:pPr>
        <w:jc w:val="center"/>
        <w:rPr>
          <w:b/>
        </w:rPr>
      </w:pPr>
    </w:p>
    <w:p w:rsidR="00E52BA6" w:rsidRDefault="00E52BA6" w:rsidP="00162D62">
      <w:pPr>
        <w:jc w:val="center"/>
        <w:rPr>
          <w:b/>
        </w:rPr>
      </w:pPr>
    </w:p>
    <w:p w:rsidR="00E52BA6" w:rsidRDefault="00E52BA6" w:rsidP="00162D62">
      <w:pPr>
        <w:jc w:val="center"/>
        <w:rPr>
          <w:b/>
        </w:rPr>
      </w:pPr>
    </w:p>
    <w:p w:rsidR="00E52BA6" w:rsidRDefault="00E52BA6" w:rsidP="00162D62">
      <w:pPr>
        <w:jc w:val="center"/>
        <w:rPr>
          <w:b/>
        </w:rPr>
      </w:pPr>
    </w:p>
    <w:p w:rsidR="00E52BA6" w:rsidRDefault="00E52BA6" w:rsidP="00162D62">
      <w:pPr>
        <w:jc w:val="center"/>
        <w:rPr>
          <w:b/>
        </w:rPr>
      </w:pPr>
    </w:p>
    <w:p w:rsidR="009C1131" w:rsidRPr="00162D62" w:rsidRDefault="00872BCD" w:rsidP="00162D62">
      <w:pPr>
        <w:jc w:val="center"/>
        <w:rPr>
          <w:b/>
        </w:rPr>
      </w:pPr>
      <w:r w:rsidRPr="00872BC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51" type="#_x0000_t136" style="position:absolute;left:0;text-align:left;margin-left:99pt;margin-top:13.8pt;width:357pt;height:25.2pt;z-index:-251662336" wrapcoords="12434 -635 681 3812 0 3812 0 9529 -545 15247 -227 19694 -227 22235 272 22871 1679 22871 20375 22871 21146 22871 21555 21600 21509 19694 21691 5082 21509 3812 20556 -635 12434 -635" fillcolor="#930" strokecolor="#eaeaea" strokeweight="1pt">
            <v:fill color2="fill darken(118)" rotate="t" method="linear sigma" focus="50%" type="gradient"/>
            <v:shadow on="t" type="perspective" color="silver" opacity="52429f" origin="-.5,.5" matrix=",46340f,,.5,,-4768371582e-16"/>
            <v:textpath style="font-family:&quot;Arial Black&quot;;font-size:18pt;font-style:italic;v-text-kern:t" trim="t" fitpath="t" string="INSTITUTO TECNOLÓGICO DE LEÓN"/>
            <w10:wrap type="tight"/>
          </v:shape>
        </w:pict>
      </w:r>
    </w:p>
    <w:p w:rsidR="009C1131" w:rsidRPr="00162D62" w:rsidRDefault="009C1131" w:rsidP="00162D62">
      <w:pPr>
        <w:jc w:val="center"/>
        <w:rPr>
          <w:b/>
        </w:rPr>
      </w:pPr>
    </w:p>
    <w:p w:rsidR="009C1131" w:rsidRDefault="009C1131" w:rsidP="00162D62">
      <w:pPr>
        <w:jc w:val="center"/>
        <w:rPr>
          <w:b/>
        </w:rPr>
      </w:pPr>
    </w:p>
    <w:p w:rsidR="003E449E" w:rsidRDefault="003E449E" w:rsidP="00162D62">
      <w:pPr>
        <w:jc w:val="center"/>
        <w:rPr>
          <w:b/>
        </w:rPr>
      </w:pPr>
    </w:p>
    <w:p w:rsidR="003E449E" w:rsidRDefault="003E449E" w:rsidP="00162D62">
      <w:pPr>
        <w:jc w:val="center"/>
        <w:rPr>
          <w:b/>
        </w:rPr>
      </w:pPr>
    </w:p>
    <w:p w:rsidR="003E449E" w:rsidRDefault="003E449E" w:rsidP="00162D62">
      <w:pPr>
        <w:jc w:val="center"/>
        <w:rPr>
          <w:b/>
        </w:rPr>
      </w:pPr>
    </w:p>
    <w:p w:rsidR="003E449E" w:rsidRDefault="003E449E" w:rsidP="00162D62">
      <w:pPr>
        <w:jc w:val="center"/>
        <w:rPr>
          <w:b/>
        </w:rPr>
      </w:pPr>
    </w:p>
    <w:p w:rsidR="003E449E" w:rsidRDefault="003E449E" w:rsidP="00162D62">
      <w:pPr>
        <w:jc w:val="center"/>
        <w:rPr>
          <w:b/>
        </w:rPr>
      </w:pPr>
    </w:p>
    <w:p w:rsidR="003E449E" w:rsidRPr="00162D62" w:rsidRDefault="003E449E" w:rsidP="00162D62">
      <w:pPr>
        <w:jc w:val="center"/>
        <w:rPr>
          <w:b/>
        </w:rPr>
      </w:pPr>
    </w:p>
    <w:p w:rsidR="009C1131" w:rsidRPr="00162D62" w:rsidRDefault="00872BCD" w:rsidP="00162D62">
      <w:pPr>
        <w:jc w:val="center"/>
        <w:rPr>
          <w:b/>
        </w:rPr>
      </w:pPr>
      <w:r w:rsidRPr="00872BCD">
        <w:rPr>
          <w:noProof/>
        </w:rPr>
        <w:pict>
          <v:shape id="_x0000_s1450" type="#_x0000_t136" style="position:absolute;left:0;text-align:left;margin-left:226.8pt;margin-top:11pt;width:97.2pt;height:22.8pt;z-index:-251663360" wrapcoords="332 0 0 11520 -1994 12960 -1994 23040 8806 23040 20769 23040 20935 23040 21766 12960 21766 5760 19606 4320 8142 0 332 0" fillcolor="navy" strokecolor="#eaeaea" strokeweight="1pt">
            <v:fill color2="fill darken(118)" rotate="t" method="linear sigma" focus="50%" type="gradient"/>
            <v:shadow on="t" type="perspective" color="silver" opacity="52429f" origin="-.5,.5" matrix=",46340f,,.5,,-4768371582e-16"/>
            <v:textpath style="font-family:&quot;Arial Black&quot;;font-size:16pt;font-weight:bold;font-style:italic;v-text-kern:t" trim="t" fitpath="t" string="Informe"/>
            <w10:wrap type="tight"/>
          </v:shape>
        </w:pict>
      </w:r>
    </w:p>
    <w:p w:rsidR="009C1131" w:rsidRPr="00162D62" w:rsidRDefault="009C1131" w:rsidP="00162D62">
      <w:pPr>
        <w:jc w:val="center"/>
        <w:rPr>
          <w:b/>
        </w:rPr>
      </w:pPr>
    </w:p>
    <w:p w:rsidR="009C1131" w:rsidRPr="00162D62" w:rsidRDefault="009C1131" w:rsidP="00162D62">
      <w:pPr>
        <w:jc w:val="center"/>
        <w:rPr>
          <w:b/>
        </w:rPr>
      </w:pPr>
    </w:p>
    <w:p w:rsidR="009C1131" w:rsidRPr="00162D62" w:rsidRDefault="00872BCD" w:rsidP="00162D62">
      <w:pPr>
        <w:jc w:val="center"/>
        <w:rPr>
          <w:b/>
        </w:rPr>
      </w:pPr>
      <w:r w:rsidRPr="00872BCD">
        <w:rPr>
          <w:noProof/>
        </w:rPr>
        <w:pict>
          <v:shape id="_x0000_s1449" type="#_x0000_t136" style="position:absolute;left:0;text-align:left;margin-left:160.2pt;margin-top:5.6pt;width:253.8pt;height:22.2pt;z-index:-251664384" wrapcoords="6327 -720 447 -720 -64 0 -64 10800 -895 12960 -895 13680 -64 22320 -64 23040 1470 23040 21280 23040 21280 22320 21664 12960 21664 0 21025 -720 6774 -720 6327 -720" fillcolor="navy" strokecolor="#eaeaea" strokeweight="1pt">
            <v:fill color2="fill darken(118)" rotate="t" method="linear sigma" focus="50%" type="gradient"/>
            <v:shadow on="t" type="perspective" color="silver" opacity="52429f" origin="-.5,.5" matrix=",46340f,,.5,,-4768371582e-16"/>
            <v:textpath style="font-family:&quot;Arial Black&quot;;font-size:16pt;font-weight:bold;font-style:italic;v-text-kern:t" trim="t" fitpath="t" string="Rendición de Cuentas 2009"/>
            <w10:wrap type="tight"/>
          </v:shape>
        </w:pict>
      </w:r>
    </w:p>
    <w:p w:rsidR="009C1131" w:rsidRPr="00162D62" w:rsidRDefault="009C1131" w:rsidP="00162D62">
      <w:pPr>
        <w:jc w:val="center"/>
        <w:rPr>
          <w:b/>
        </w:rPr>
      </w:pPr>
    </w:p>
    <w:p w:rsidR="009C1131" w:rsidRPr="00162D62" w:rsidRDefault="009C1131" w:rsidP="00162D62">
      <w:pPr>
        <w:jc w:val="center"/>
        <w:rPr>
          <w:b/>
        </w:rPr>
      </w:pPr>
    </w:p>
    <w:p w:rsidR="009C1131" w:rsidRPr="00162D62" w:rsidRDefault="009C1131" w:rsidP="00162D62">
      <w:pPr>
        <w:jc w:val="center"/>
        <w:rPr>
          <w:b/>
        </w:rPr>
      </w:pPr>
    </w:p>
    <w:p w:rsidR="009C1131" w:rsidRPr="00162D62" w:rsidRDefault="009C1131" w:rsidP="00162D62">
      <w:pPr>
        <w:jc w:val="center"/>
        <w:rPr>
          <w:b/>
        </w:rPr>
      </w:pPr>
    </w:p>
    <w:p w:rsidR="001447E3" w:rsidRPr="00162D62" w:rsidRDefault="001447E3" w:rsidP="00162D62">
      <w:pPr>
        <w:jc w:val="center"/>
        <w:rPr>
          <w:b/>
        </w:rPr>
      </w:pPr>
    </w:p>
    <w:p w:rsidR="001447E3" w:rsidRPr="00162D62" w:rsidRDefault="001447E3" w:rsidP="00162D62">
      <w:pPr>
        <w:jc w:val="center"/>
        <w:rPr>
          <w:b/>
        </w:rPr>
      </w:pPr>
    </w:p>
    <w:p w:rsidR="001447E3" w:rsidRDefault="001447E3" w:rsidP="00162D62">
      <w:pPr>
        <w:jc w:val="center"/>
        <w:rPr>
          <w:b/>
        </w:rPr>
      </w:pPr>
    </w:p>
    <w:p w:rsidR="00291474" w:rsidRDefault="00291474" w:rsidP="00162D62">
      <w:pPr>
        <w:jc w:val="center"/>
        <w:rPr>
          <w:b/>
        </w:rPr>
      </w:pPr>
    </w:p>
    <w:p w:rsidR="00291474" w:rsidRPr="00162D62" w:rsidRDefault="00291474" w:rsidP="00162D62">
      <w:pPr>
        <w:jc w:val="center"/>
        <w:rPr>
          <w:b/>
        </w:rPr>
      </w:pPr>
    </w:p>
    <w:p w:rsidR="001447E3" w:rsidRPr="00162D62" w:rsidRDefault="001447E3" w:rsidP="00162D62">
      <w:pPr>
        <w:jc w:val="center"/>
      </w:pPr>
    </w:p>
    <w:p w:rsidR="001447E3" w:rsidRPr="00162D62" w:rsidRDefault="001447E3" w:rsidP="00162D62">
      <w:pPr>
        <w:jc w:val="center"/>
      </w:pPr>
    </w:p>
    <w:p w:rsidR="00323376" w:rsidRPr="003E449E" w:rsidRDefault="00323376" w:rsidP="00323376">
      <w:pPr>
        <w:tabs>
          <w:tab w:val="left" w:pos="3765"/>
        </w:tabs>
        <w:jc w:val="center"/>
        <w:rPr>
          <w:i/>
          <w:color w:val="002060"/>
          <w:sz w:val="40"/>
          <w:szCs w:val="40"/>
        </w:rPr>
      </w:pPr>
      <w:r w:rsidRPr="003E449E">
        <w:rPr>
          <w:b/>
          <w:i/>
          <w:color w:val="002060"/>
          <w:sz w:val="40"/>
          <w:szCs w:val="40"/>
        </w:rPr>
        <w:t xml:space="preserve">Ing. </w:t>
      </w:r>
      <w:r w:rsidR="00142AD8" w:rsidRPr="003E449E">
        <w:rPr>
          <w:b/>
          <w:i/>
          <w:color w:val="002060"/>
          <w:sz w:val="40"/>
          <w:szCs w:val="40"/>
        </w:rPr>
        <w:t>Rafael Rodríguez Gallegos</w:t>
      </w:r>
      <w:r w:rsidRPr="003E449E">
        <w:rPr>
          <w:b/>
          <w:i/>
          <w:color w:val="002060"/>
          <w:sz w:val="40"/>
          <w:szCs w:val="40"/>
        </w:rPr>
        <w:t xml:space="preserve"> </w:t>
      </w:r>
    </w:p>
    <w:p w:rsidR="001447E3" w:rsidRPr="003E449E" w:rsidRDefault="00323376" w:rsidP="00323376">
      <w:pPr>
        <w:tabs>
          <w:tab w:val="left" w:pos="3765"/>
        </w:tabs>
        <w:jc w:val="center"/>
        <w:rPr>
          <w:b/>
          <w:color w:val="002060"/>
        </w:rPr>
      </w:pPr>
      <w:r w:rsidRPr="003E449E">
        <w:rPr>
          <w:b/>
          <w:i/>
          <w:color w:val="002060"/>
          <w:sz w:val="40"/>
          <w:szCs w:val="40"/>
        </w:rPr>
        <w:t>Directo</w:t>
      </w:r>
      <w:r w:rsidR="003E640D" w:rsidRPr="003E449E">
        <w:rPr>
          <w:b/>
          <w:i/>
          <w:color w:val="002060"/>
          <w:sz w:val="40"/>
          <w:szCs w:val="40"/>
        </w:rPr>
        <w:t>r</w:t>
      </w:r>
      <w:r w:rsidRPr="003E449E">
        <w:rPr>
          <w:b/>
          <w:color w:val="002060"/>
        </w:rPr>
        <w:t xml:space="preserve"> </w:t>
      </w:r>
    </w:p>
    <w:p w:rsidR="001447E3" w:rsidRPr="00162D62" w:rsidRDefault="001447E3" w:rsidP="00162D62">
      <w:pPr>
        <w:jc w:val="center"/>
        <w:rPr>
          <w:b/>
        </w:rPr>
      </w:pPr>
    </w:p>
    <w:p w:rsidR="001447E3" w:rsidRPr="00162D62" w:rsidRDefault="001447E3" w:rsidP="00162D62">
      <w:pPr>
        <w:jc w:val="center"/>
        <w:rPr>
          <w:b/>
        </w:rPr>
      </w:pPr>
    </w:p>
    <w:p w:rsidR="001447E3" w:rsidRPr="00162D62" w:rsidRDefault="001447E3" w:rsidP="00162D62">
      <w:pPr>
        <w:tabs>
          <w:tab w:val="left" w:pos="3765"/>
        </w:tabs>
        <w:jc w:val="center"/>
        <w:rPr>
          <w:b/>
        </w:rPr>
      </w:pPr>
    </w:p>
    <w:p w:rsidR="001447E3" w:rsidRPr="00162D62" w:rsidRDefault="001447E3" w:rsidP="00162D62">
      <w:pPr>
        <w:tabs>
          <w:tab w:val="left" w:pos="3765"/>
        </w:tabs>
        <w:jc w:val="center"/>
        <w:rPr>
          <w:b/>
        </w:rPr>
      </w:pPr>
    </w:p>
    <w:p w:rsidR="005F12E3" w:rsidRPr="00162D62" w:rsidRDefault="005F12E3" w:rsidP="00162D62">
      <w:pPr>
        <w:tabs>
          <w:tab w:val="left" w:pos="3765"/>
        </w:tabs>
        <w:jc w:val="center"/>
        <w:rPr>
          <w:b/>
        </w:rPr>
      </w:pPr>
    </w:p>
    <w:p w:rsidR="005F12E3" w:rsidRPr="00162D62" w:rsidRDefault="005F12E3" w:rsidP="00162D62">
      <w:pPr>
        <w:tabs>
          <w:tab w:val="left" w:pos="3765"/>
        </w:tabs>
        <w:jc w:val="center"/>
        <w:rPr>
          <w:b/>
        </w:rPr>
      </w:pPr>
    </w:p>
    <w:p w:rsidR="005F12E3" w:rsidRPr="00162D62" w:rsidRDefault="005F12E3" w:rsidP="00162D62">
      <w:pPr>
        <w:tabs>
          <w:tab w:val="left" w:pos="3765"/>
        </w:tabs>
        <w:jc w:val="center"/>
        <w:rPr>
          <w:b/>
        </w:rPr>
      </w:pPr>
    </w:p>
    <w:p w:rsidR="005F12E3" w:rsidRPr="00162D62" w:rsidRDefault="005F12E3" w:rsidP="00162D62">
      <w:pPr>
        <w:tabs>
          <w:tab w:val="left" w:pos="3765"/>
        </w:tabs>
        <w:jc w:val="center"/>
        <w:rPr>
          <w:b/>
        </w:rPr>
      </w:pPr>
    </w:p>
    <w:p w:rsidR="005F12E3" w:rsidRPr="00162D62" w:rsidRDefault="005F12E3" w:rsidP="00162D62">
      <w:pPr>
        <w:tabs>
          <w:tab w:val="left" w:pos="3765"/>
        </w:tabs>
        <w:jc w:val="center"/>
        <w:rPr>
          <w:b/>
        </w:rPr>
      </w:pPr>
    </w:p>
    <w:p w:rsidR="005F12E3" w:rsidRPr="00162D62" w:rsidRDefault="005F12E3" w:rsidP="00162D62">
      <w:pPr>
        <w:tabs>
          <w:tab w:val="left" w:pos="3765"/>
        </w:tabs>
        <w:jc w:val="center"/>
        <w:rPr>
          <w:b/>
        </w:rPr>
      </w:pPr>
    </w:p>
    <w:p w:rsidR="005F12E3" w:rsidRPr="00162D62" w:rsidRDefault="005F12E3" w:rsidP="00162D62">
      <w:pPr>
        <w:tabs>
          <w:tab w:val="left" w:pos="3765"/>
        </w:tabs>
        <w:jc w:val="center"/>
        <w:rPr>
          <w:b/>
        </w:rPr>
      </w:pPr>
    </w:p>
    <w:p w:rsidR="005F12E3" w:rsidRPr="00162D62" w:rsidRDefault="005F12E3" w:rsidP="00162D62">
      <w:pPr>
        <w:tabs>
          <w:tab w:val="left" w:pos="3765"/>
        </w:tabs>
        <w:jc w:val="center"/>
        <w:rPr>
          <w:b/>
        </w:rPr>
      </w:pPr>
    </w:p>
    <w:p w:rsidR="00FF597A" w:rsidRPr="0030259B" w:rsidRDefault="00FF597A" w:rsidP="00162D62">
      <w:pPr>
        <w:jc w:val="center"/>
        <w:outlineLvl w:val="0"/>
        <w:rPr>
          <w:rFonts w:ascii="Arial" w:hAnsi="Arial" w:cs="Arial"/>
          <w:b/>
        </w:rPr>
      </w:pPr>
    </w:p>
    <w:p w:rsidR="001447E3" w:rsidRPr="009F0A71" w:rsidRDefault="001447E3" w:rsidP="00162D62">
      <w:pPr>
        <w:jc w:val="center"/>
        <w:outlineLvl w:val="0"/>
        <w:rPr>
          <w:i/>
        </w:rPr>
      </w:pPr>
      <w:r w:rsidRPr="009F0A71">
        <w:rPr>
          <w:b/>
          <w:i/>
        </w:rPr>
        <w:t>DIRECTORIO</w:t>
      </w:r>
    </w:p>
    <w:p w:rsidR="001447E3" w:rsidRPr="009F0A71" w:rsidRDefault="001447E3" w:rsidP="00162D62">
      <w:pPr>
        <w:jc w:val="center"/>
        <w:rPr>
          <w:i/>
          <w:highlight w:val="blue"/>
        </w:rPr>
      </w:pPr>
    </w:p>
    <w:p w:rsidR="001447E3" w:rsidRPr="009F0A71" w:rsidRDefault="001447E3" w:rsidP="00162D62">
      <w:pPr>
        <w:jc w:val="center"/>
        <w:rPr>
          <w:i/>
          <w:highlight w:val="blue"/>
        </w:rPr>
      </w:pPr>
    </w:p>
    <w:p w:rsidR="00323376" w:rsidRPr="009F0A71" w:rsidRDefault="00323376" w:rsidP="00323376">
      <w:pPr>
        <w:jc w:val="center"/>
        <w:outlineLvl w:val="0"/>
        <w:rPr>
          <w:i/>
        </w:rPr>
      </w:pPr>
      <w:r w:rsidRPr="009F0A71">
        <w:rPr>
          <w:b/>
          <w:i/>
        </w:rPr>
        <w:t xml:space="preserve">Ing. </w:t>
      </w:r>
      <w:r w:rsidR="00142AD8" w:rsidRPr="009F0A71">
        <w:rPr>
          <w:b/>
          <w:i/>
        </w:rPr>
        <w:t>Rafael Rodríguez Gallegos</w:t>
      </w:r>
    </w:p>
    <w:p w:rsidR="001447E3" w:rsidRPr="009F0A71" w:rsidRDefault="001447E3" w:rsidP="00162D62">
      <w:pPr>
        <w:jc w:val="center"/>
        <w:rPr>
          <w:i/>
        </w:rPr>
      </w:pPr>
      <w:r w:rsidRPr="009F0A71">
        <w:rPr>
          <w:i/>
        </w:rPr>
        <w:t>Director del Instituto Tecnológico de León</w:t>
      </w:r>
    </w:p>
    <w:p w:rsidR="001447E3" w:rsidRPr="009F0A71" w:rsidRDefault="001447E3" w:rsidP="00162D62">
      <w:pPr>
        <w:jc w:val="center"/>
        <w:rPr>
          <w:i/>
          <w:highlight w:val="blue"/>
        </w:rPr>
      </w:pPr>
    </w:p>
    <w:p w:rsidR="001447E3" w:rsidRPr="009F0A71" w:rsidRDefault="001447E3" w:rsidP="00162D62">
      <w:pPr>
        <w:jc w:val="center"/>
        <w:rPr>
          <w:i/>
          <w:highlight w:val="blue"/>
        </w:rPr>
      </w:pPr>
    </w:p>
    <w:p w:rsidR="00142AD8" w:rsidRPr="009F0A71" w:rsidRDefault="00142AD8" w:rsidP="00162D62">
      <w:pPr>
        <w:jc w:val="center"/>
        <w:rPr>
          <w:b/>
          <w:i/>
        </w:rPr>
      </w:pPr>
      <w:r w:rsidRPr="009F0A71">
        <w:rPr>
          <w:b/>
          <w:i/>
        </w:rPr>
        <w:t xml:space="preserve">Ing. Anastacio Bustos Alcalá </w:t>
      </w:r>
    </w:p>
    <w:p w:rsidR="001447E3" w:rsidRPr="009F0A71" w:rsidRDefault="001447E3" w:rsidP="00162D62">
      <w:pPr>
        <w:jc w:val="center"/>
        <w:rPr>
          <w:i/>
        </w:rPr>
      </w:pPr>
      <w:r w:rsidRPr="009F0A71">
        <w:rPr>
          <w:i/>
        </w:rPr>
        <w:t>Subdirector Académico</w:t>
      </w:r>
    </w:p>
    <w:p w:rsidR="001447E3" w:rsidRPr="009F0A71" w:rsidRDefault="001447E3" w:rsidP="00162D62">
      <w:pPr>
        <w:jc w:val="center"/>
        <w:rPr>
          <w:b/>
          <w:i/>
          <w:highlight w:val="blue"/>
        </w:rPr>
      </w:pPr>
    </w:p>
    <w:p w:rsidR="001447E3" w:rsidRPr="009F0A71" w:rsidRDefault="001447E3" w:rsidP="00162D62">
      <w:pPr>
        <w:jc w:val="center"/>
        <w:rPr>
          <w:b/>
          <w:i/>
          <w:highlight w:val="blue"/>
        </w:rPr>
      </w:pPr>
    </w:p>
    <w:p w:rsidR="00142AD8" w:rsidRPr="009F0A71" w:rsidRDefault="00142AD8" w:rsidP="00162D62">
      <w:pPr>
        <w:jc w:val="center"/>
        <w:rPr>
          <w:b/>
          <w:i/>
          <w:highlight w:val="blue"/>
        </w:rPr>
      </w:pPr>
      <w:r w:rsidRPr="009F0A71">
        <w:rPr>
          <w:b/>
          <w:i/>
        </w:rPr>
        <w:t>Lic. Patricia Donato Jiménez</w:t>
      </w:r>
      <w:r w:rsidRPr="009F0A71">
        <w:rPr>
          <w:b/>
          <w:i/>
          <w:highlight w:val="blue"/>
        </w:rPr>
        <w:t xml:space="preserve"> </w:t>
      </w:r>
    </w:p>
    <w:p w:rsidR="001447E3" w:rsidRPr="009F0A71" w:rsidRDefault="001447E3" w:rsidP="00162D62">
      <w:pPr>
        <w:jc w:val="center"/>
        <w:rPr>
          <w:b/>
          <w:i/>
        </w:rPr>
      </w:pPr>
      <w:r w:rsidRPr="009F0A71">
        <w:rPr>
          <w:i/>
        </w:rPr>
        <w:t>Subdirector de Planeación y Vinculación</w:t>
      </w:r>
    </w:p>
    <w:p w:rsidR="00191FC2" w:rsidRPr="009F0A71" w:rsidRDefault="00191FC2" w:rsidP="00162D62">
      <w:pPr>
        <w:jc w:val="center"/>
        <w:outlineLvl w:val="0"/>
        <w:rPr>
          <w:b/>
          <w:i/>
          <w:highlight w:val="blue"/>
        </w:rPr>
      </w:pPr>
    </w:p>
    <w:p w:rsidR="005F12E3" w:rsidRPr="009F0A71" w:rsidRDefault="005F12E3" w:rsidP="00162D62">
      <w:pPr>
        <w:jc w:val="center"/>
        <w:outlineLvl w:val="0"/>
        <w:rPr>
          <w:b/>
          <w:i/>
          <w:highlight w:val="blue"/>
        </w:rPr>
      </w:pPr>
    </w:p>
    <w:p w:rsidR="0045216D" w:rsidRPr="009F0A71" w:rsidRDefault="00DB7BB8" w:rsidP="00162D62">
      <w:pPr>
        <w:jc w:val="center"/>
        <w:rPr>
          <w:b/>
          <w:i/>
        </w:rPr>
      </w:pPr>
      <w:r w:rsidRPr="009F0A71">
        <w:rPr>
          <w:b/>
          <w:i/>
        </w:rPr>
        <w:t>M</w:t>
      </w:r>
      <w:r w:rsidR="0045216D" w:rsidRPr="009F0A71">
        <w:rPr>
          <w:b/>
          <w:i/>
        </w:rPr>
        <w:t>.</w:t>
      </w:r>
      <w:r w:rsidRPr="009F0A71">
        <w:rPr>
          <w:b/>
          <w:i/>
        </w:rPr>
        <w:t>A.</w:t>
      </w:r>
      <w:r w:rsidR="0045216D" w:rsidRPr="009F0A71">
        <w:rPr>
          <w:b/>
          <w:i/>
        </w:rPr>
        <w:t xml:space="preserve"> Rosa Ma. Pérez Rodríguez</w:t>
      </w:r>
    </w:p>
    <w:p w:rsidR="001447E3" w:rsidRPr="009F0A71" w:rsidRDefault="001447E3" w:rsidP="00162D62">
      <w:pPr>
        <w:jc w:val="center"/>
        <w:rPr>
          <w:i/>
        </w:rPr>
      </w:pPr>
      <w:r w:rsidRPr="009F0A71">
        <w:rPr>
          <w:i/>
        </w:rPr>
        <w:t>Subdirector de Servicios Administrativos</w:t>
      </w:r>
    </w:p>
    <w:p w:rsidR="001447E3" w:rsidRPr="009F0A71" w:rsidRDefault="001447E3" w:rsidP="00162D62">
      <w:pPr>
        <w:jc w:val="center"/>
        <w:rPr>
          <w:i/>
          <w:highlight w:val="blue"/>
        </w:rPr>
      </w:pPr>
    </w:p>
    <w:p w:rsidR="001447E3" w:rsidRPr="009F0A71" w:rsidRDefault="001447E3" w:rsidP="00162D62">
      <w:pPr>
        <w:jc w:val="center"/>
        <w:rPr>
          <w:i/>
          <w:highlight w:val="blue"/>
        </w:rPr>
      </w:pPr>
    </w:p>
    <w:p w:rsidR="00142AD8" w:rsidRPr="009F0A71" w:rsidRDefault="00142AD8" w:rsidP="00162D62">
      <w:pPr>
        <w:jc w:val="center"/>
        <w:rPr>
          <w:b/>
          <w:i/>
        </w:rPr>
      </w:pPr>
      <w:r w:rsidRPr="009F0A71">
        <w:rPr>
          <w:b/>
          <w:i/>
        </w:rPr>
        <w:t xml:space="preserve">Dr. Luis Gabino Landeros Aranda </w:t>
      </w:r>
    </w:p>
    <w:p w:rsidR="001447E3" w:rsidRPr="009F0A71" w:rsidRDefault="00AD0BA0" w:rsidP="00162D62">
      <w:pPr>
        <w:jc w:val="center"/>
        <w:rPr>
          <w:i/>
        </w:rPr>
      </w:pPr>
      <w:r w:rsidRPr="009F0A71">
        <w:rPr>
          <w:i/>
        </w:rPr>
        <w:t>Jefe</w:t>
      </w:r>
      <w:r w:rsidR="001447E3" w:rsidRPr="009F0A71">
        <w:rPr>
          <w:i/>
        </w:rPr>
        <w:t xml:space="preserve"> del Depto. de Sistemas y Computación</w:t>
      </w:r>
    </w:p>
    <w:p w:rsidR="001447E3" w:rsidRPr="009F0A71" w:rsidRDefault="001447E3" w:rsidP="00162D62">
      <w:pPr>
        <w:jc w:val="center"/>
        <w:rPr>
          <w:i/>
          <w:highlight w:val="blue"/>
        </w:rPr>
      </w:pPr>
    </w:p>
    <w:p w:rsidR="001447E3" w:rsidRPr="009F0A71" w:rsidRDefault="001447E3" w:rsidP="00162D62">
      <w:pPr>
        <w:jc w:val="center"/>
        <w:rPr>
          <w:i/>
          <w:highlight w:val="blue"/>
        </w:rPr>
      </w:pPr>
    </w:p>
    <w:p w:rsidR="001447E3" w:rsidRPr="009F0A71" w:rsidRDefault="001447E3" w:rsidP="00162D62">
      <w:pPr>
        <w:jc w:val="center"/>
        <w:outlineLvl w:val="0"/>
        <w:rPr>
          <w:b/>
          <w:i/>
        </w:rPr>
      </w:pPr>
      <w:r w:rsidRPr="009F0A71">
        <w:rPr>
          <w:b/>
          <w:i/>
        </w:rPr>
        <w:t>Ing. Roberto Robledo Pérez</w:t>
      </w:r>
    </w:p>
    <w:p w:rsidR="001447E3" w:rsidRPr="009F0A71" w:rsidRDefault="001447E3" w:rsidP="00162D62">
      <w:pPr>
        <w:jc w:val="center"/>
        <w:rPr>
          <w:i/>
        </w:rPr>
      </w:pPr>
      <w:r w:rsidRPr="009F0A71">
        <w:rPr>
          <w:i/>
        </w:rPr>
        <w:t>Jefe Depto. de Ingeniería Industrial</w:t>
      </w:r>
    </w:p>
    <w:p w:rsidR="001447E3" w:rsidRPr="009F0A71" w:rsidRDefault="001447E3" w:rsidP="00162D62">
      <w:pPr>
        <w:jc w:val="center"/>
        <w:outlineLvl w:val="0"/>
        <w:rPr>
          <w:b/>
          <w:i/>
          <w:highlight w:val="blue"/>
        </w:rPr>
      </w:pPr>
    </w:p>
    <w:p w:rsidR="001447E3" w:rsidRPr="009F0A71" w:rsidRDefault="001447E3" w:rsidP="00162D62">
      <w:pPr>
        <w:jc w:val="center"/>
        <w:outlineLvl w:val="0"/>
        <w:rPr>
          <w:b/>
          <w:i/>
          <w:highlight w:val="blue"/>
        </w:rPr>
      </w:pPr>
    </w:p>
    <w:p w:rsidR="00C969D6" w:rsidRPr="009F0A71" w:rsidRDefault="00C969D6" w:rsidP="00162D62">
      <w:pPr>
        <w:ind w:left="1980" w:hanging="1980"/>
        <w:jc w:val="center"/>
        <w:rPr>
          <w:b/>
          <w:i/>
          <w:highlight w:val="blue"/>
        </w:rPr>
      </w:pPr>
      <w:r w:rsidRPr="009F0A71">
        <w:rPr>
          <w:b/>
          <w:i/>
        </w:rPr>
        <w:t>Lic. Antonio Donato Montiel</w:t>
      </w:r>
      <w:r w:rsidRPr="009F0A71">
        <w:rPr>
          <w:b/>
          <w:i/>
          <w:highlight w:val="blue"/>
        </w:rPr>
        <w:t xml:space="preserve"> </w:t>
      </w:r>
    </w:p>
    <w:p w:rsidR="001447E3" w:rsidRPr="009F0A71" w:rsidRDefault="001447E3" w:rsidP="00162D62">
      <w:pPr>
        <w:ind w:left="1980" w:hanging="1980"/>
        <w:jc w:val="center"/>
        <w:rPr>
          <w:i/>
        </w:rPr>
      </w:pPr>
      <w:r w:rsidRPr="009F0A71">
        <w:rPr>
          <w:i/>
        </w:rPr>
        <w:t>Jefe del Depto. de Ciencias Económico Administrativas.</w:t>
      </w:r>
    </w:p>
    <w:p w:rsidR="001447E3" w:rsidRPr="009F0A71" w:rsidRDefault="001447E3" w:rsidP="00162D62">
      <w:pPr>
        <w:jc w:val="center"/>
        <w:outlineLvl w:val="0"/>
        <w:rPr>
          <w:b/>
          <w:i/>
          <w:highlight w:val="blue"/>
        </w:rPr>
      </w:pPr>
    </w:p>
    <w:p w:rsidR="001447E3" w:rsidRPr="009F0A71" w:rsidRDefault="001447E3" w:rsidP="00162D62">
      <w:pPr>
        <w:jc w:val="center"/>
        <w:outlineLvl w:val="0"/>
        <w:rPr>
          <w:b/>
          <w:i/>
          <w:highlight w:val="blue"/>
        </w:rPr>
      </w:pPr>
    </w:p>
    <w:p w:rsidR="001447E3" w:rsidRPr="009F0A71" w:rsidRDefault="001447E3" w:rsidP="00162D62">
      <w:pPr>
        <w:jc w:val="center"/>
        <w:outlineLvl w:val="0"/>
        <w:rPr>
          <w:b/>
          <w:i/>
        </w:rPr>
      </w:pPr>
      <w:r w:rsidRPr="009F0A71">
        <w:rPr>
          <w:b/>
          <w:i/>
        </w:rPr>
        <w:t>Ing. Bulmaro Aranda Cervantes</w:t>
      </w:r>
    </w:p>
    <w:p w:rsidR="001447E3" w:rsidRPr="009F0A71" w:rsidRDefault="001447E3" w:rsidP="00162D62">
      <w:pPr>
        <w:jc w:val="center"/>
        <w:rPr>
          <w:b/>
          <w:i/>
        </w:rPr>
      </w:pPr>
      <w:r w:rsidRPr="009F0A71">
        <w:rPr>
          <w:i/>
        </w:rPr>
        <w:t>Jefe del Depto. de Metal-Mecánica</w:t>
      </w:r>
    </w:p>
    <w:p w:rsidR="001447E3" w:rsidRPr="009F0A71" w:rsidRDefault="001447E3" w:rsidP="00162D62">
      <w:pPr>
        <w:jc w:val="center"/>
        <w:rPr>
          <w:b/>
          <w:i/>
          <w:highlight w:val="blue"/>
        </w:rPr>
      </w:pPr>
    </w:p>
    <w:p w:rsidR="001447E3" w:rsidRPr="009F0A71" w:rsidRDefault="001447E3" w:rsidP="00162D62">
      <w:pPr>
        <w:jc w:val="center"/>
        <w:outlineLvl w:val="0"/>
        <w:rPr>
          <w:b/>
          <w:i/>
        </w:rPr>
      </w:pPr>
      <w:r w:rsidRPr="009F0A71">
        <w:rPr>
          <w:b/>
          <w:i/>
        </w:rPr>
        <w:t>Ing. Rubén Trujillo Corona</w:t>
      </w:r>
    </w:p>
    <w:p w:rsidR="001447E3" w:rsidRPr="009F0A71" w:rsidRDefault="001447E3" w:rsidP="00162D62">
      <w:pPr>
        <w:jc w:val="center"/>
        <w:rPr>
          <w:i/>
        </w:rPr>
      </w:pPr>
      <w:r w:rsidRPr="009F0A71">
        <w:rPr>
          <w:i/>
        </w:rPr>
        <w:t>Jefe del Depto. de Ciencias Básicas</w:t>
      </w:r>
    </w:p>
    <w:p w:rsidR="001447E3" w:rsidRPr="009F0A71" w:rsidRDefault="001447E3" w:rsidP="00162D62">
      <w:pPr>
        <w:jc w:val="center"/>
        <w:rPr>
          <w:i/>
          <w:highlight w:val="blue"/>
        </w:rPr>
      </w:pPr>
    </w:p>
    <w:p w:rsidR="003F7B74" w:rsidRPr="009F0A71" w:rsidRDefault="003F7B74" w:rsidP="00162D62">
      <w:pPr>
        <w:jc w:val="center"/>
        <w:outlineLvl w:val="0"/>
        <w:rPr>
          <w:b/>
          <w:i/>
          <w:highlight w:val="blue"/>
        </w:rPr>
      </w:pPr>
    </w:p>
    <w:p w:rsidR="00C969D6" w:rsidRPr="009F0A71" w:rsidRDefault="00C969D6" w:rsidP="00162D62">
      <w:pPr>
        <w:jc w:val="center"/>
        <w:rPr>
          <w:b/>
          <w:i/>
          <w:highlight w:val="blue"/>
        </w:rPr>
      </w:pPr>
      <w:r w:rsidRPr="009F0A71">
        <w:rPr>
          <w:b/>
          <w:i/>
        </w:rPr>
        <w:t>Ing. Angélica Benita Hernández Carranza</w:t>
      </w:r>
      <w:r w:rsidRPr="009F0A71">
        <w:rPr>
          <w:b/>
          <w:i/>
          <w:highlight w:val="blue"/>
        </w:rPr>
        <w:t xml:space="preserve"> </w:t>
      </w:r>
    </w:p>
    <w:p w:rsidR="001447E3" w:rsidRPr="009F0A71" w:rsidRDefault="001447E3" w:rsidP="00162D62">
      <w:pPr>
        <w:jc w:val="center"/>
        <w:rPr>
          <w:i/>
        </w:rPr>
      </w:pPr>
      <w:r w:rsidRPr="009F0A71">
        <w:rPr>
          <w:i/>
        </w:rPr>
        <w:t>Jefa de División de Estudios Profesionales</w:t>
      </w:r>
    </w:p>
    <w:p w:rsidR="001447E3" w:rsidRPr="009F0A71" w:rsidRDefault="001447E3" w:rsidP="00162D62">
      <w:pPr>
        <w:jc w:val="center"/>
        <w:rPr>
          <w:i/>
          <w:highlight w:val="blue"/>
        </w:rPr>
      </w:pPr>
    </w:p>
    <w:p w:rsidR="001447E3" w:rsidRPr="009F0A71" w:rsidRDefault="001447E3" w:rsidP="00162D62">
      <w:pPr>
        <w:jc w:val="center"/>
        <w:rPr>
          <w:i/>
          <w:highlight w:val="blue"/>
        </w:rPr>
      </w:pPr>
    </w:p>
    <w:p w:rsidR="007F6312" w:rsidRPr="009F0A71" w:rsidRDefault="00EB06EB" w:rsidP="00162D62">
      <w:pPr>
        <w:jc w:val="center"/>
        <w:rPr>
          <w:b/>
          <w:i/>
        </w:rPr>
      </w:pPr>
      <w:r w:rsidRPr="009F0A71">
        <w:rPr>
          <w:b/>
          <w:i/>
        </w:rPr>
        <w:t xml:space="preserve">M.C.S </w:t>
      </w:r>
      <w:r w:rsidR="007F6312" w:rsidRPr="009F0A71">
        <w:rPr>
          <w:b/>
          <w:i/>
        </w:rPr>
        <w:t>Díaz González Claudia Leticia</w:t>
      </w:r>
    </w:p>
    <w:p w:rsidR="001447E3" w:rsidRPr="009F0A71" w:rsidRDefault="001447E3" w:rsidP="00162D62">
      <w:pPr>
        <w:ind w:left="3600" w:hanging="3600"/>
        <w:jc w:val="center"/>
        <w:rPr>
          <w:i/>
        </w:rPr>
      </w:pPr>
      <w:r w:rsidRPr="009F0A71">
        <w:rPr>
          <w:i/>
        </w:rPr>
        <w:t>Jefa de División de Estudios de Posgrado e Investigación</w:t>
      </w:r>
    </w:p>
    <w:p w:rsidR="001447E3" w:rsidRPr="009F0A71" w:rsidRDefault="001447E3" w:rsidP="00162D62">
      <w:pPr>
        <w:jc w:val="center"/>
        <w:rPr>
          <w:i/>
          <w:highlight w:val="blue"/>
        </w:rPr>
      </w:pPr>
    </w:p>
    <w:p w:rsidR="001447E3" w:rsidRPr="009F0A71" w:rsidRDefault="001447E3" w:rsidP="00162D62">
      <w:pPr>
        <w:jc w:val="center"/>
        <w:rPr>
          <w:i/>
          <w:highlight w:val="blue"/>
        </w:rPr>
      </w:pPr>
    </w:p>
    <w:p w:rsidR="007F6312" w:rsidRPr="009F0A71" w:rsidRDefault="007F6312" w:rsidP="00162D62">
      <w:pPr>
        <w:jc w:val="center"/>
        <w:rPr>
          <w:b/>
          <w:i/>
        </w:rPr>
      </w:pPr>
      <w:r w:rsidRPr="009F0A71">
        <w:rPr>
          <w:b/>
          <w:i/>
        </w:rPr>
        <w:t>Lic. Laura Estela López Vela</w:t>
      </w:r>
    </w:p>
    <w:p w:rsidR="001447E3" w:rsidRPr="009F0A71" w:rsidRDefault="001447E3" w:rsidP="00162D62">
      <w:pPr>
        <w:jc w:val="center"/>
        <w:rPr>
          <w:i/>
        </w:rPr>
      </w:pPr>
      <w:r w:rsidRPr="009F0A71">
        <w:rPr>
          <w:i/>
        </w:rPr>
        <w:t>Jefa del Depto. de Desarrollo Académico</w:t>
      </w:r>
    </w:p>
    <w:p w:rsidR="007C0617" w:rsidRPr="009F0A71" w:rsidRDefault="007C0617" w:rsidP="00162D62">
      <w:pPr>
        <w:jc w:val="center"/>
        <w:outlineLvl w:val="0"/>
        <w:rPr>
          <w:b/>
          <w:i/>
          <w:highlight w:val="blue"/>
        </w:rPr>
      </w:pPr>
    </w:p>
    <w:p w:rsidR="007C0617" w:rsidRPr="009F0A71" w:rsidRDefault="007C0617" w:rsidP="00162D62">
      <w:pPr>
        <w:jc w:val="center"/>
        <w:outlineLvl w:val="0"/>
        <w:rPr>
          <w:b/>
          <w:i/>
          <w:highlight w:val="blue"/>
        </w:rPr>
      </w:pPr>
    </w:p>
    <w:p w:rsidR="00C969D6" w:rsidRPr="009F0A71" w:rsidRDefault="00C969D6" w:rsidP="00162D62">
      <w:pPr>
        <w:ind w:left="3600" w:hanging="3600"/>
        <w:jc w:val="center"/>
        <w:rPr>
          <w:b/>
          <w:i/>
          <w:highlight w:val="blue"/>
        </w:rPr>
      </w:pPr>
      <w:r w:rsidRPr="009F0A71">
        <w:rPr>
          <w:b/>
          <w:i/>
        </w:rPr>
        <w:t>Lic. Ma. Isabel Cristina Cárdenas Salazar</w:t>
      </w:r>
      <w:r w:rsidRPr="009F0A71">
        <w:rPr>
          <w:b/>
          <w:i/>
          <w:highlight w:val="blue"/>
        </w:rPr>
        <w:t xml:space="preserve"> </w:t>
      </w:r>
    </w:p>
    <w:p w:rsidR="001447E3" w:rsidRPr="009F0A71" w:rsidRDefault="001447E3" w:rsidP="00162D62">
      <w:pPr>
        <w:ind w:left="3600" w:hanging="3600"/>
        <w:jc w:val="center"/>
        <w:rPr>
          <w:i/>
        </w:rPr>
      </w:pPr>
      <w:r w:rsidRPr="009F0A71">
        <w:rPr>
          <w:i/>
        </w:rPr>
        <w:t>Jefa del Depto. de Planeación Programación y Presupuestación.</w:t>
      </w:r>
    </w:p>
    <w:p w:rsidR="001447E3" w:rsidRPr="009F0A71" w:rsidRDefault="001447E3" w:rsidP="00162D62">
      <w:pPr>
        <w:jc w:val="center"/>
        <w:rPr>
          <w:i/>
          <w:highlight w:val="blue"/>
        </w:rPr>
      </w:pPr>
    </w:p>
    <w:p w:rsidR="001447E3" w:rsidRPr="009F0A71" w:rsidRDefault="001447E3" w:rsidP="00162D62">
      <w:pPr>
        <w:jc w:val="center"/>
        <w:rPr>
          <w:i/>
          <w:highlight w:val="blue"/>
        </w:rPr>
      </w:pPr>
    </w:p>
    <w:p w:rsidR="00C969D6" w:rsidRPr="009F0A71" w:rsidRDefault="00C969D6" w:rsidP="00162D62">
      <w:pPr>
        <w:ind w:left="3600" w:hanging="3600"/>
        <w:jc w:val="center"/>
        <w:rPr>
          <w:b/>
          <w:i/>
          <w:highlight w:val="blue"/>
        </w:rPr>
      </w:pPr>
      <w:r w:rsidRPr="009F0A71">
        <w:rPr>
          <w:b/>
          <w:i/>
        </w:rPr>
        <w:t>Ing. Laura Teresa Morfín Lomelí</w:t>
      </w:r>
      <w:r w:rsidRPr="009F0A71">
        <w:rPr>
          <w:b/>
          <w:i/>
          <w:highlight w:val="blue"/>
        </w:rPr>
        <w:t xml:space="preserve"> </w:t>
      </w:r>
    </w:p>
    <w:p w:rsidR="001447E3" w:rsidRPr="009F0A71" w:rsidRDefault="001447E3" w:rsidP="00162D62">
      <w:pPr>
        <w:ind w:left="3600" w:hanging="3600"/>
        <w:jc w:val="center"/>
        <w:rPr>
          <w:i/>
        </w:rPr>
      </w:pPr>
      <w:r w:rsidRPr="009F0A71">
        <w:rPr>
          <w:i/>
        </w:rPr>
        <w:t>Jefa del Depto. de Gestión Tecnológica y Vinculación</w:t>
      </w:r>
    </w:p>
    <w:p w:rsidR="001447E3" w:rsidRPr="009F0A71" w:rsidRDefault="001447E3" w:rsidP="00162D62">
      <w:pPr>
        <w:jc w:val="center"/>
        <w:rPr>
          <w:i/>
          <w:highlight w:val="blue"/>
        </w:rPr>
      </w:pPr>
    </w:p>
    <w:p w:rsidR="001447E3" w:rsidRPr="009F0A71" w:rsidRDefault="001447E3" w:rsidP="00162D62">
      <w:pPr>
        <w:jc w:val="center"/>
        <w:rPr>
          <w:i/>
          <w:highlight w:val="blue"/>
        </w:rPr>
      </w:pPr>
    </w:p>
    <w:p w:rsidR="001447E3" w:rsidRPr="009F0A71" w:rsidRDefault="001447E3" w:rsidP="00162D62">
      <w:pPr>
        <w:jc w:val="center"/>
        <w:outlineLvl w:val="0"/>
        <w:rPr>
          <w:b/>
          <w:i/>
        </w:rPr>
      </w:pPr>
      <w:r w:rsidRPr="009F0A71">
        <w:rPr>
          <w:b/>
          <w:i/>
        </w:rPr>
        <w:t>Lic. Elizabet Salazar Hernández</w:t>
      </w:r>
    </w:p>
    <w:p w:rsidR="001447E3" w:rsidRPr="009F0A71" w:rsidRDefault="001447E3" w:rsidP="00162D62">
      <w:pPr>
        <w:jc w:val="center"/>
        <w:rPr>
          <w:i/>
        </w:rPr>
      </w:pPr>
      <w:r w:rsidRPr="009F0A71">
        <w:rPr>
          <w:i/>
        </w:rPr>
        <w:t>Jefa del Centro de Información</w:t>
      </w:r>
    </w:p>
    <w:p w:rsidR="001447E3" w:rsidRPr="009F0A71" w:rsidRDefault="001447E3" w:rsidP="00162D62">
      <w:pPr>
        <w:jc w:val="center"/>
        <w:rPr>
          <w:i/>
          <w:highlight w:val="blue"/>
        </w:rPr>
      </w:pPr>
    </w:p>
    <w:p w:rsidR="001447E3" w:rsidRPr="009F0A71" w:rsidRDefault="001447E3" w:rsidP="00162D62">
      <w:pPr>
        <w:jc w:val="center"/>
        <w:rPr>
          <w:i/>
          <w:highlight w:val="blue"/>
        </w:rPr>
      </w:pPr>
    </w:p>
    <w:p w:rsidR="001447E3" w:rsidRPr="009F0A71" w:rsidRDefault="001447E3" w:rsidP="00162D62">
      <w:pPr>
        <w:jc w:val="center"/>
        <w:outlineLvl w:val="0"/>
        <w:rPr>
          <w:b/>
          <w:i/>
        </w:rPr>
      </w:pPr>
      <w:r w:rsidRPr="009F0A71">
        <w:rPr>
          <w:b/>
          <w:i/>
        </w:rPr>
        <w:t>Ing. José Hernández Hernández</w:t>
      </w:r>
    </w:p>
    <w:p w:rsidR="001447E3" w:rsidRPr="009F0A71" w:rsidRDefault="001447E3" w:rsidP="00162D62">
      <w:pPr>
        <w:ind w:left="3600" w:hanging="3600"/>
        <w:jc w:val="center"/>
        <w:rPr>
          <w:b/>
          <w:i/>
        </w:rPr>
      </w:pPr>
      <w:r w:rsidRPr="009F0A71">
        <w:rPr>
          <w:i/>
        </w:rPr>
        <w:t>Jefe del Depto. de Actividades Extraescolares</w:t>
      </w:r>
    </w:p>
    <w:p w:rsidR="001447E3" w:rsidRPr="009F0A71" w:rsidRDefault="001447E3" w:rsidP="00162D62">
      <w:pPr>
        <w:jc w:val="center"/>
        <w:outlineLvl w:val="0"/>
        <w:rPr>
          <w:b/>
          <w:i/>
          <w:highlight w:val="blue"/>
        </w:rPr>
      </w:pPr>
    </w:p>
    <w:p w:rsidR="001447E3" w:rsidRPr="009F0A71" w:rsidRDefault="001447E3" w:rsidP="00162D62">
      <w:pPr>
        <w:jc w:val="center"/>
        <w:outlineLvl w:val="0"/>
        <w:rPr>
          <w:b/>
          <w:i/>
          <w:highlight w:val="blue"/>
        </w:rPr>
      </w:pPr>
    </w:p>
    <w:p w:rsidR="00C969D6" w:rsidRPr="009F0A71" w:rsidRDefault="00C969D6" w:rsidP="00162D62">
      <w:pPr>
        <w:jc w:val="center"/>
        <w:rPr>
          <w:b/>
          <w:i/>
          <w:highlight w:val="blue"/>
          <w:lang w:val="pt-BR"/>
        </w:rPr>
      </w:pPr>
      <w:r w:rsidRPr="009F0A71">
        <w:rPr>
          <w:b/>
          <w:i/>
          <w:lang w:val="pt-BR"/>
        </w:rPr>
        <w:t>M.C. José de Jesús Cardona Delgado</w:t>
      </w:r>
      <w:r w:rsidRPr="009F0A71">
        <w:rPr>
          <w:b/>
          <w:i/>
          <w:highlight w:val="blue"/>
          <w:lang w:val="pt-BR"/>
        </w:rPr>
        <w:t xml:space="preserve"> </w:t>
      </w:r>
    </w:p>
    <w:p w:rsidR="001447E3" w:rsidRPr="009F0A71" w:rsidRDefault="001447E3" w:rsidP="00162D62">
      <w:pPr>
        <w:jc w:val="center"/>
        <w:rPr>
          <w:i/>
        </w:rPr>
      </w:pPr>
      <w:r w:rsidRPr="009F0A71">
        <w:rPr>
          <w:i/>
        </w:rPr>
        <w:t>Jef</w:t>
      </w:r>
      <w:r w:rsidR="00C969D6" w:rsidRPr="009F0A71">
        <w:rPr>
          <w:i/>
        </w:rPr>
        <w:t>e</w:t>
      </w:r>
      <w:r w:rsidRPr="009F0A71">
        <w:rPr>
          <w:i/>
        </w:rPr>
        <w:t xml:space="preserve"> del Depto. de Servicios Escolares</w:t>
      </w:r>
    </w:p>
    <w:p w:rsidR="001447E3" w:rsidRPr="009F0A71" w:rsidRDefault="001447E3" w:rsidP="00162D62">
      <w:pPr>
        <w:jc w:val="center"/>
        <w:rPr>
          <w:b/>
          <w:i/>
          <w:highlight w:val="blue"/>
        </w:rPr>
      </w:pPr>
    </w:p>
    <w:p w:rsidR="001447E3" w:rsidRPr="009F0A71" w:rsidRDefault="001447E3" w:rsidP="00162D62">
      <w:pPr>
        <w:jc w:val="center"/>
        <w:rPr>
          <w:b/>
          <w:i/>
          <w:highlight w:val="blue"/>
        </w:rPr>
      </w:pPr>
    </w:p>
    <w:p w:rsidR="001447E3" w:rsidRPr="009F0A71" w:rsidRDefault="00D277F4" w:rsidP="00162D62">
      <w:pPr>
        <w:jc w:val="center"/>
        <w:rPr>
          <w:b/>
          <w:i/>
        </w:rPr>
      </w:pPr>
      <w:r w:rsidRPr="009F0A71">
        <w:rPr>
          <w:b/>
          <w:i/>
        </w:rPr>
        <w:t>M</w:t>
      </w:r>
      <w:r w:rsidR="001447E3" w:rsidRPr="009F0A71">
        <w:rPr>
          <w:b/>
          <w:i/>
        </w:rPr>
        <w:t>.</w:t>
      </w:r>
      <w:r w:rsidRPr="009F0A71">
        <w:rPr>
          <w:b/>
          <w:i/>
        </w:rPr>
        <w:t>C.T.E.</w:t>
      </w:r>
      <w:r w:rsidR="001447E3" w:rsidRPr="009F0A71">
        <w:rPr>
          <w:b/>
          <w:i/>
        </w:rPr>
        <w:t xml:space="preserve"> Juan Rivera Campos</w:t>
      </w:r>
    </w:p>
    <w:p w:rsidR="001447E3" w:rsidRPr="009F0A71" w:rsidRDefault="001447E3" w:rsidP="00162D62">
      <w:pPr>
        <w:jc w:val="center"/>
        <w:rPr>
          <w:i/>
        </w:rPr>
      </w:pPr>
      <w:r w:rsidRPr="009F0A71">
        <w:rPr>
          <w:i/>
        </w:rPr>
        <w:t>Jefe del Depto. de Comunicación y Difusión</w:t>
      </w:r>
    </w:p>
    <w:p w:rsidR="001D3D4C" w:rsidRPr="009F0A71" w:rsidRDefault="001D3D4C" w:rsidP="00162D62">
      <w:pPr>
        <w:jc w:val="center"/>
        <w:outlineLvl w:val="0"/>
        <w:rPr>
          <w:b/>
          <w:i/>
          <w:highlight w:val="blue"/>
        </w:rPr>
      </w:pPr>
    </w:p>
    <w:p w:rsidR="005E38E2" w:rsidRPr="009F0A71" w:rsidRDefault="005E38E2" w:rsidP="00162D62">
      <w:pPr>
        <w:jc w:val="center"/>
        <w:rPr>
          <w:b/>
          <w:i/>
          <w:highlight w:val="blue"/>
        </w:rPr>
      </w:pPr>
    </w:p>
    <w:p w:rsidR="007F6312" w:rsidRPr="009F0A71" w:rsidRDefault="00923560" w:rsidP="00162D62">
      <w:pPr>
        <w:jc w:val="center"/>
        <w:rPr>
          <w:b/>
          <w:i/>
        </w:rPr>
      </w:pPr>
      <w:r w:rsidRPr="009F0A71">
        <w:rPr>
          <w:b/>
          <w:i/>
        </w:rPr>
        <w:t>Lic. Mateo López Valdovin</w:t>
      </w:r>
      <w:r w:rsidR="007F6312" w:rsidRPr="009F0A71">
        <w:rPr>
          <w:b/>
          <w:i/>
        </w:rPr>
        <w:t>os</w:t>
      </w:r>
    </w:p>
    <w:p w:rsidR="001447E3" w:rsidRPr="009F0A71" w:rsidRDefault="00C969D6" w:rsidP="00162D62">
      <w:pPr>
        <w:jc w:val="center"/>
        <w:rPr>
          <w:i/>
        </w:rPr>
      </w:pPr>
      <w:r w:rsidRPr="009F0A71">
        <w:rPr>
          <w:i/>
        </w:rPr>
        <w:t>Jefe</w:t>
      </w:r>
      <w:r w:rsidR="001447E3" w:rsidRPr="009F0A71">
        <w:rPr>
          <w:i/>
        </w:rPr>
        <w:t xml:space="preserve"> del Depto. de Recursos Financieros</w:t>
      </w:r>
    </w:p>
    <w:p w:rsidR="003F7B74" w:rsidRPr="009F0A71" w:rsidRDefault="003F7B74" w:rsidP="00162D62">
      <w:pPr>
        <w:ind w:left="3600" w:hanging="3600"/>
        <w:jc w:val="center"/>
        <w:outlineLvl w:val="0"/>
        <w:rPr>
          <w:b/>
          <w:i/>
          <w:highlight w:val="blue"/>
        </w:rPr>
      </w:pPr>
    </w:p>
    <w:p w:rsidR="003F7B74" w:rsidRPr="009F0A71" w:rsidRDefault="003F7B74" w:rsidP="00162D62">
      <w:pPr>
        <w:ind w:left="3600" w:hanging="3600"/>
        <w:jc w:val="center"/>
        <w:outlineLvl w:val="0"/>
        <w:rPr>
          <w:b/>
          <w:i/>
          <w:highlight w:val="blue"/>
        </w:rPr>
      </w:pPr>
    </w:p>
    <w:p w:rsidR="00323376" w:rsidRPr="009F0A71" w:rsidRDefault="00323376" w:rsidP="00323376">
      <w:pPr>
        <w:ind w:left="3600" w:hanging="3600"/>
        <w:jc w:val="center"/>
        <w:outlineLvl w:val="0"/>
        <w:rPr>
          <w:b/>
          <w:i/>
          <w:lang w:val="pt-BR"/>
        </w:rPr>
      </w:pPr>
      <w:r w:rsidRPr="009F0A71">
        <w:rPr>
          <w:b/>
          <w:i/>
          <w:lang w:val="pt-BR"/>
        </w:rPr>
        <w:t xml:space="preserve">Lic. Ma. Guadalupe Donato Jiménez </w:t>
      </w:r>
    </w:p>
    <w:p w:rsidR="001447E3" w:rsidRPr="009F0A71" w:rsidRDefault="001447E3" w:rsidP="00162D62">
      <w:pPr>
        <w:jc w:val="center"/>
        <w:rPr>
          <w:i/>
        </w:rPr>
      </w:pPr>
      <w:r w:rsidRPr="009F0A71">
        <w:rPr>
          <w:i/>
        </w:rPr>
        <w:t>Jefa del Depto. de Recursos Humanos</w:t>
      </w:r>
    </w:p>
    <w:p w:rsidR="001447E3" w:rsidRPr="009F0A71" w:rsidRDefault="001447E3" w:rsidP="00162D62">
      <w:pPr>
        <w:jc w:val="center"/>
        <w:rPr>
          <w:i/>
          <w:highlight w:val="blue"/>
        </w:rPr>
      </w:pPr>
    </w:p>
    <w:p w:rsidR="001447E3" w:rsidRPr="009F0A71" w:rsidRDefault="001447E3" w:rsidP="00162D62">
      <w:pPr>
        <w:jc w:val="center"/>
        <w:rPr>
          <w:i/>
          <w:highlight w:val="blue"/>
        </w:rPr>
      </w:pPr>
    </w:p>
    <w:p w:rsidR="001447E3" w:rsidRPr="009F0A71" w:rsidRDefault="00AD0BA0" w:rsidP="00162D62">
      <w:pPr>
        <w:jc w:val="center"/>
        <w:outlineLvl w:val="0"/>
        <w:rPr>
          <w:b/>
          <w:i/>
        </w:rPr>
      </w:pPr>
      <w:r w:rsidRPr="009F0A71">
        <w:rPr>
          <w:b/>
          <w:i/>
        </w:rPr>
        <w:t>Ing. Guadalupe Efraín Bermúdez</w:t>
      </w:r>
    </w:p>
    <w:p w:rsidR="001447E3" w:rsidRPr="009F0A71" w:rsidRDefault="001447E3" w:rsidP="00162D62">
      <w:pPr>
        <w:ind w:left="3600" w:hanging="3600"/>
        <w:jc w:val="center"/>
        <w:rPr>
          <w:i/>
        </w:rPr>
      </w:pPr>
      <w:r w:rsidRPr="009F0A71">
        <w:rPr>
          <w:i/>
        </w:rPr>
        <w:t>Jefe del Depto. de Recursos Materiales y de Servicios</w:t>
      </w:r>
    </w:p>
    <w:p w:rsidR="001447E3" w:rsidRPr="009F0A71" w:rsidRDefault="001447E3" w:rsidP="00162D62">
      <w:pPr>
        <w:jc w:val="center"/>
        <w:rPr>
          <w:i/>
          <w:highlight w:val="blue"/>
        </w:rPr>
      </w:pPr>
    </w:p>
    <w:p w:rsidR="001447E3" w:rsidRPr="009F0A71" w:rsidRDefault="001447E3" w:rsidP="00162D62">
      <w:pPr>
        <w:jc w:val="center"/>
        <w:rPr>
          <w:i/>
          <w:highlight w:val="blue"/>
        </w:rPr>
      </w:pPr>
    </w:p>
    <w:p w:rsidR="00AD0BA0" w:rsidRPr="009F0A71" w:rsidRDefault="00AD0BA0" w:rsidP="00162D62">
      <w:pPr>
        <w:jc w:val="center"/>
        <w:rPr>
          <w:b/>
          <w:i/>
        </w:rPr>
      </w:pPr>
      <w:r w:rsidRPr="009F0A71">
        <w:rPr>
          <w:b/>
          <w:i/>
        </w:rPr>
        <w:t xml:space="preserve">Ing. Juan Carlos Aguilera Cruz </w:t>
      </w:r>
    </w:p>
    <w:p w:rsidR="001447E3" w:rsidRPr="00162D62" w:rsidRDefault="00AD0BA0" w:rsidP="00162D62">
      <w:pPr>
        <w:jc w:val="center"/>
        <w:rPr>
          <w:b/>
        </w:rPr>
      </w:pPr>
      <w:r w:rsidRPr="009F0A71">
        <w:rPr>
          <w:i/>
        </w:rPr>
        <w:t>Jefe</w:t>
      </w:r>
      <w:r w:rsidR="001447E3" w:rsidRPr="009F0A71">
        <w:rPr>
          <w:i/>
        </w:rPr>
        <w:t xml:space="preserve"> del Centro de Cómputo</w:t>
      </w:r>
    </w:p>
    <w:p w:rsidR="001447E3" w:rsidRPr="00162D62" w:rsidRDefault="001447E3" w:rsidP="00162D62">
      <w:pPr>
        <w:jc w:val="center"/>
      </w:pPr>
    </w:p>
    <w:p w:rsidR="007C0617" w:rsidRDefault="007C0617" w:rsidP="007C0617">
      <w:pPr>
        <w:jc w:val="both"/>
      </w:pPr>
    </w:p>
    <w:p w:rsidR="00FF597A" w:rsidRDefault="00FF597A" w:rsidP="007C0617">
      <w:pPr>
        <w:jc w:val="both"/>
      </w:pPr>
    </w:p>
    <w:p w:rsidR="00FF597A" w:rsidRDefault="00FF597A" w:rsidP="007C0617">
      <w:pPr>
        <w:jc w:val="both"/>
      </w:pPr>
    </w:p>
    <w:p w:rsidR="00FF597A" w:rsidRDefault="00FF597A" w:rsidP="007C0617">
      <w:pPr>
        <w:jc w:val="both"/>
      </w:pPr>
    </w:p>
    <w:p w:rsidR="00FF597A" w:rsidRDefault="00FF597A" w:rsidP="007C0617">
      <w:pPr>
        <w:jc w:val="both"/>
      </w:pPr>
    </w:p>
    <w:p w:rsidR="00FF597A" w:rsidRDefault="00FF597A" w:rsidP="007C0617">
      <w:pPr>
        <w:jc w:val="both"/>
      </w:pPr>
    </w:p>
    <w:p w:rsidR="00FF597A" w:rsidRDefault="00FF597A" w:rsidP="007C0617">
      <w:pPr>
        <w:jc w:val="both"/>
      </w:pPr>
    </w:p>
    <w:p w:rsidR="00FF597A" w:rsidRDefault="00FF597A" w:rsidP="007C0617">
      <w:pPr>
        <w:jc w:val="both"/>
      </w:pPr>
    </w:p>
    <w:p w:rsidR="00AD0BA0" w:rsidRDefault="00AD0BA0" w:rsidP="007C0617">
      <w:pPr>
        <w:jc w:val="both"/>
      </w:pPr>
    </w:p>
    <w:p w:rsidR="001447E3" w:rsidRPr="009F0A71" w:rsidRDefault="001C0AE2" w:rsidP="000C0DBB">
      <w:pPr>
        <w:ind w:right="-21"/>
        <w:jc w:val="right"/>
        <w:rPr>
          <w:b/>
          <w:i/>
          <w:sz w:val="32"/>
          <w:szCs w:val="32"/>
        </w:rPr>
      </w:pPr>
      <w:r w:rsidRPr="009F0A71">
        <w:rPr>
          <w:b/>
          <w:i/>
          <w:sz w:val="32"/>
          <w:szCs w:val="32"/>
        </w:rPr>
        <w:lastRenderedPageBreak/>
        <w:t>Contenido</w:t>
      </w:r>
    </w:p>
    <w:p w:rsidR="00DA39D4" w:rsidRPr="000C0DBB" w:rsidRDefault="00DA39D4" w:rsidP="000C0DBB">
      <w:pPr>
        <w:ind w:right="-21"/>
        <w:jc w:val="right"/>
        <w:rPr>
          <w:rFonts w:ascii="Arial" w:hAnsi="Arial" w:cs="Arial"/>
          <w:sz w:val="28"/>
          <w:szCs w:val="28"/>
        </w:rPr>
      </w:pPr>
    </w:p>
    <w:p w:rsidR="001447E3" w:rsidRPr="0030259B" w:rsidRDefault="005D7276" w:rsidP="001D6250">
      <w:pPr>
        <w:ind w:left="720" w:right="-21"/>
        <w:jc w:val="both"/>
        <w:rPr>
          <w:rFonts w:ascii="Arial" w:hAnsi="Arial" w:cs="Arial"/>
        </w:rPr>
      </w:pPr>
      <w:r w:rsidRPr="0030259B">
        <w:rPr>
          <w:rFonts w:ascii="Arial" w:hAnsi="Arial" w:cs="Arial"/>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05pt;height:16pt" o:hrpct="0" o:hralign="center" o:hr="t">
            <v:imagedata r:id="rId8" o:title="BD10358_"/>
          </v:shape>
        </w:pict>
      </w:r>
    </w:p>
    <w:p w:rsidR="0030259B" w:rsidRDefault="0030259B" w:rsidP="001D6250">
      <w:pPr>
        <w:ind w:right="-21"/>
        <w:jc w:val="both"/>
        <w:rPr>
          <w:rFonts w:ascii="Arial" w:hAnsi="Arial" w:cs="Arial"/>
          <w:b/>
        </w:rPr>
      </w:pPr>
    </w:p>
    <w:tbl>
      <w:tblPr>
        <w:tblpPr w:leftFromText="141" w:rightFromText="141" w:vertAnchor="text" w:horzAnchor="page" w:tblpX="3841" w:tblpY="75"/>
        <w:tblOverlap w:val="never"/>
        <w:tblW w:w="0" w:type="auto"/>
        <w:tblLook w:val="01E0"/>
      </w:tblPr>
      <w:tblGrid>
        <w:gridCol w:w="600"/>
        <w:gridCol w:w="7021"/>
        <w:gridCol w:w="1019"/>
      </w:tblGrid>
      <w:tr w:rsidR="00AD0CA8" w:rsidRPr="00C47848" w:rsidTr="00933D4E">
        <w:trPr>
          <w:trHeight w:val="680"/>
        </w:trPr>
        <w:tc>
          <w:tcPr>
            <w:tcW w:w="600" w:type="dxa"/>
            <w:vAlign w:val="center"/>
          </w:tcPr>
          <w:p w:rsidR="00AD0CA8" w:rsidRPr="00C47848" w:rsidRDefault="00AD0CA8" w:rsidP="00C47848">
            <w:pPr>
              <w:ind w:right="-21"/>
              <w:rPr>
                <w:b/>
                <w:i/>
              </w:rPr>
            </w:pPr>
          </w:p>
        </w:tc>
        <w:tc>
          <w:tcPr>
            <w:tcW w:w="7021" w:type="dxa"/>
            <w:vAlign w:val="center"/>
          </w:tcPr>
          <w:p w:rsidR="00AD0CA8" w:rsidRPr="00C47848" w:rsidRDefault="00AD0CA8" w:rsidP="00C47848">
            <w:pPr>
              <w:ind w:right="-21"/>
              <w:rPr>
                <w:b/>
                <w:i/>
              </w:rPr>
            </w:pPr>
          </w:p>
        </w:tc>
        <w:tc>
          <w:tcPr>
            <w:tcW w:w="1019" w:type="dxa"/>
            <w:vAlign w:val="center"/>
          </w:tcPr>
          <w:p w:rsidR="00AD0CA8" w:rsidRDefault="00AD0CA8" w:rsidP="00C47848">
            <w:pPr>
              <w:ind w:right="-21"/>
              <w:rPr>
                <w:b/>
                <w:i/>
              </w:rPr>
            </w:pPr>
            <w:r>
              <w:rPr>
                <w:b/>
                <w:i/>
              </w:rPr>
              <w:t>Pag.</w:t>
            </w:r>
          </w:p>
        </w:tc>
      </w:tr>
      <w:tr w:rsidR="0030259B" w:rsidRPr="00C47848" w:rsidTr="00933D4E">
        <w:trPr>
          <w:trHeight w:val="680"/>
        </w:trPr>
        <w:tc>
          <w:tcPr>
            <w:tcW w:w="600" w:type="dxa"/>
            <w:vAlign w:val="center"/>
          </w:tcPr>
          <w:p w:rsidR="0030259B" w:rsidRPr="00C47848" w:rsidRDefault="0030259B" w:rsidP="00C47848">
            <w:pPr>
              <w:ind w:right="-21"/>
              <w:rPr>
                <w:b/>
                <w:i/>
              </w:rPr>
            </w:pPr>
            <w:r w:rsidRPr="00C47848">
              <w:rPr>
                <w:b/>
                <w:i/>
              </w:rPr>
              <w:t xml:space="preserve"> </w:t>
            </w:r>
          </w:p>
        </w:tc>
        <w:tc>
          <w:tcPr>
            <w:tcW w:w="7021" w:type="dxa"/>
            <w:vAlign w:val="center"/>
          </w:tcPr>
          <w:p w:rsidR="0030259B" w:rsidRPr="00C47848" w:rsidRDefault="001C0AE2" w:rsidP="00C47848">
            <w:pPr>
              <w:ind w:right="-21"/>
              <w:rPr>
                <w:b/>
                <w:i/>
              </w:rPr>
            </w:pPr>
            <w:r w:rsidRPr="00C47848">
              <w:rPr>
                <w:b/>
                <w:i/>
              </w:rPr>
              <w:t>Mensaje  Institucional</w:t>
            </w:r>
          </w:p>
        </w:tc>
        <w:tc>
          <w:tcPr>
            <w:tcW w:w="1019" w:type="dxa"/>
            <w:vAlign w:val="center"/>
          </w:tcPr>
          <w:p w:rsidR="0030259B" w:rsidRPr="00C47848" w:rsidRDefault="00AD0CA8" w:rsidP="00C47848">
            <w:pPr>
              <w:ind w:right="-21"/>
              <w:rPr>
                <w:b/>
                <w:i/>
              </w:rPr>
            </w:pPr>
            <w:r>
              <w:rPr>
                <w:b/>
                <w:i/>
              </w:rPr>
              <w:t>5</w:t>
            </w:r>
          </w:p>
        </w:tc>
      </w:tr>
      <w:tr w:rsidR="0030259B" w:rsidRPr="00C47848" w:rsidTr="00933D4E">
        <w:trPr>
          <w:trHeight w:val="680"/>
        </w:trPr>
        <w:tc>
          <w:tcPr>
            <w:tcW w:w="600" w:type="dxa"/>
            <w:vAlign w:val="center"/>
          </w:tcPr>
          <w:p w:rsidR="0030259B" w:rsidRPr="00C47848" w:rsidRDefault="0030259B" w:rsidP="00C47848">
            <w:pPr>
              <w:ind w:right="-21"/>
              <w:rPr>
                <w:b/>
                <w:i/>
              </w:rPr>
            </w:pPr>
          </w:p>
        </w:tc>
        <w:tc>
          <w:tcPr>
            <w:tcW w:w="7021" w:type="dxa"/>
            <w:vAlign w:val="center"/>
          </w:tcPr>
          <w:p w:rsidR="0030259B" w:rsidRPr="00C47848" w:rsidRDefault="001C0AE2" w:rsidP="00C47848">
            <w:pPr>
              <w:ind w:right="-21"/>
              <w:rPr>
                <w:b/>
                <w:i/>
              </w:rPr>
            </w:pPr>
            <w:r w:rsidRPr="00C47848">
              <w:rPr>
                <w:b/>
                <w:i/>
              </w:rPr>
              <w:t>Introducción</w:t>
            </w:r>
          </w:p>
        </w:tc>
        <w:tc>
          <w:tcPr>
            <w:tcW w:w="1019" w:type="dxa"/>
            <w:vAlign w:val="center"/>
          </w:tcPr>
          <w:p w:rsidR="0030259B" w:rsidRPr="00C47848" w:rsidRDefault="00933D4E" w:rsidP="00C47848">
            <w:pPr>
              <w:ind w:right="-21"/>
              <w:rPr>
                <w:b/>
                <w:i/>
              </w:rPr>
            </w:pPr>
            <w:r>
              <w:rPr>
                <w:b/>
                <w:i/>
              </w:rPr>
              <w:t>6</w:t>
            </w:r>
          </w:p>
        </w:tc>
      </w:tr>
      <w:tr w:rsidR="0030259B" w:rsidRPr="00C47848" w:rsidTr="00933D4E">
        <w:trPr>
          <w:trHeight w:val="680"/>
        </w:trPr>
        <w:tc>
          <w:tcPr>
            <w:tcW w:w="600" w:type="dxa"/>
            <w:vAlign w:val="center"/>
          </w:tcPr>
          <w:p w:rsidR="0030259B" w:rsidRPr="00C47848" w:rsidRDefault="0030259B" w:rsidP="00C47848">
            <w:pPr>
              <w:ind w:right="-21"/>
              <w:rPr>
                <w:b/>
                <w:i/>
              </w:rPr>
            </w:pPr>
          </w:p>
        </w:tc>
        <w:tc>
          <w:tcPr>
            <w:tcW w:w="7021" w:type="dxa"/>
            <w:vAlign w:val="center"/>
          </w:tcPr>
          <w:p w:rsidR="0030259B" w:rsidRPr="00C47848" w:rsidRDefault="001C0AE2" w:rsidP="00C47848">
            <w:pPr>
              <w:ind w:right="-21"/>
              <w:rPr>
                <w:b/>
                <w:i/>
              </w:rPr>
            </w:pPr>
            <w:r w:rsidRPr="00C47848">
              <w:rPr>
                <w:b/>
                <w:i/>
              </w:rPr>
              <w:t>Marco  Normativo</w:t>
            </w:r>
          </w:p>
        </w:tc>
        <w:tc>
          <w:tcPr>
            <w:tcW w:w="1019" w:type="dxa"/>
            <w:vAlign w:val="center"/>
          </w:tcPr>
          <w:p w:rsidR="0030259B" w:rsidRPr="00C47848" w:rsidRDefault="00933D4E" w:rsidP="00C47848">
            <w:pPr>
              <w:ind w:right="-21"/>
              <w:rPr>
                <w:b/>
                <w:i/>
              </w:rPr>
            </w:pPr>
            <w:r>
              <w:rPr>
                <w:b/>
                <w:i/>
              </w:rPr>
              <w:t>7</w:t>
            </w:r>
          </w:p>
        </w:tc>
      </w:tr>
      <w:tr w:rsidR="0030259B" w:rsidRPr="00C47848" w:rsidTr="00933D4E">
        <w:trPr>
          <w:trHeight w:val="270"/>
        </w:trPr>
        <w:tc>
          <w:tcPr>
            <w:tcW w:w="600" w:type="dxa"/>
            <w:vAlign w:val="center"/>
          </w:tcPr>
          <w:p w:rsidR="0030259B" w:rsidRPr="00C47848" w:rsidRDefault="0030259B" w:rsidP="00C47848">
            <w:pPr>
              <w:ind w:right="-21"/>
              <w:rPr>
                <w:b/>
                <w:i/>
              </w:rPr>
            </w:pPr>
          </w:p>
        </w:tc>
        <w:tc>
          <w:tcPr>
            <w:tcW w:w="7021" w:type="dxa"/>
            <w:vAlign w:val="center"/>
          </w:tcPr>
          <w:p w:rsidR="0030259B" w:rsidRPr="00C47848" w:rsidRDefault="0030259B" w:rsidP="00C47848">
            <w:pPr>
              <w:ind w:right="-21"/>
              <w:rPr>
                <w:b/>
                <w:i/>
              </w:rPr>
            </w:pPr>
          </w:p>
        </w:tc>
        <w:tc>
          <w:tcPr>
            <w:tcW w:w="1019" w:type="dxa"/>
            <w:vAlign w:val="center"/>
          </w:tcPr>
          <w:p w:rsidR="0030259B" w:rsidRPr="00C47848" w:rsidRDefault="0030259B" w:rsidP="00C47848">
            <w:pPr>
              <w:ind w:right="-21"/>
              <w:rPr>
                <w:b/>
                <w:i/>
              </w:rPr>
            </w:pPr>
          </w:p>
        </w:tc>
      </w:tr>
      <w:tr w:rsidR="0030259B" w:rsidRPr="00C47848" w:rsidTr="00933D4E">
        <w:trPr>
          <w:trHeight w:val="567"/>
        </w:trPr>
        <w:tc>
          <w:tcPr>
            <w:tcW w:w="600" w:type="dxa"/>
            <w:vAlign w:val="center"/>
          </w:tcPr>
          <w:p w:rsidR="0030259B" w:rsidRPr="00C47848" w:rsidRDefault="0030259B" w:rsidP="00C47848">
            <w:pPr>
              <w:ind w:right="-21"/>
              <w:rPr>
                <w:b/>
                <w:i/>
              </w:rPr>
            </w:pPr>
            <w:r w:rsidRPr="00C47848">
              <w:rPr>
                <w:b/>
                <w:i/>
              </w:rPr>
              <w:t>1</w:t>
            </w:r>
          </w:p>
        </w:tc>
        <w:tc>
          <w:tcPr>
            <w:tcW w:w="7021" w:type="dxa"/>
            <w:vAlign w:val="center"/>
          </w:tcPr>
          <w:p w:rsidR="0030259B" w:rsidRPr="00C47848" w:rsidRDefault="001C0AE2" w:rsidP="00C47848">
            <w:pPr>
              <w:ind w:right="-21"/>
              <w:rPr>
                <w:b/>
                <w:i/>
              </w:rPr>
            </w:pPr>
            <w:r w:rsidRPr="00C47848">
              <w:rPr>
                <w:b/>
                <w:i/>
              </w:rPr>
              <w:t>Avance  en  el  Logro de  Metas  Institucionales:</w:t>
            </w:r>
          </w:p>
        </w:tc>
        <w:tc>
          <w:tcPr>
            <w:tcW w:w="1019" w:type="dxa"/>
            <w:vAlign w:val="center"/>
          </w:tcPr>
          <w:p w:rsidR="0030259B" w:rsidRPr="00C47848" w:rsidRDefault="0030259B" w:rsidP="00C47848">
            <w:pPr>
              <w:ind w:right="-21"/>
              <w:rPr>
                <w:b/>
                <w:i/>
              </w:rPr>
            </w:pPr>
          </w:p>
        </w:tc>
      </w:tr>
      <w:tr w:rsidR="005D7276" w:rsidRPr="00C47848" w:rsidTr="00933D4E">
        <w:trPr>
          <w:trHeight w:val="397"/>
        </w:trPr>
        <w:tc>
          <w:tcPr>
            <w:tcW w:w="600" w:type="dxa"/>
            <w:vAlign w:val="center"/>
          </w:tcPr>
          <w:p w:rsidR="005D7276" w:rsidRPr="00C47848" w:rsidRDefault="005D7276" w:rsidP="00C47848">
            <w:pPr>
              <w:ind w:right="-21"/>
              <w:rPr>
                <w:b/>
                <w:i/>
              </w:rPr>
            </w:pPr>
          </w:p>
        </w:tc>
        <w:tc>
          <w:tcPr>
            <w:tcW w:w="7021" w:type="dxa"/>
            <w:vAlign w:val="center"/>
          </w:tcPr>
          <w:p w:rsidR="005D7276" w:rsidRPr="00C47848" w:rsidRDefault="005D7276" w:rsidP="00C47848">
            <w:pPr>
              <w:ind w:right="-21" w:firstLine="372"/>
              <w:rPr>
                <w:i/>
              </w:rPr>
            </w:pPr>
            <w:r w:rsidRPr="00C47848">
              <w:rPr>
                <w:i/>
              </w:rPr>
              <w:t xml:space="preserve">Proceso  </w:t>
            </w:r>
            <w:r w:rsidR="001C0AE2" w:rsidRPr="00C47848">
              <w:rPr>
                <w:i/>
              </w:rPr>
              <w:t xml:space="preserve">Académico  </w:t>
            </w:r>
          </w:p>
        </w:tc>
        <w:tc>
          <w:tcPr>
            <w:tcW w:w="1019" w:type="dxa"/>
            <w:vAlign w:val="center"/>
          </w:tcPr>
          <w:p w:rsidR="005D7276" w:rsidRPr="00C47848" w:rsidRDefault="00933D4E" w:rsidP="00C47848">
            <w:pPr>
              <w:ind w:right="-21"/>
              <w:rPr>
                <w:b/>
                <w:i/>
              </w:rPr>
            </w:pPr>
            <w:r>
              <w:rPr>
                <w:b/>
                <w:i/>
              </w:rPr>
              <w:t>8</w:t>
            </w:r>
          </w:p>
        </w:tc>
      </w:tr>
      <w:tr w:rsidR="005D7276" w:rsidRPr="00C47848" w:rsidTr="00933D4E">
        <w:trPr>
          <w:trHeight w:val="397"/>
        </w:trPr>
        <w:tc>
          <w:tcPr>
            <w:tcW w:w="600" w:type="dxa"/>
            <w:vAlign w:val="center"/>
          </w:tcPr>
          <w:p w:rsidR="005D7276" w:rsidRPr="00C47848" w:rsidRDefault="005D7276" w:rsidP="00C47848">
            <w:pPr>
              <w:ind w:right="-21"/>
              <w:rPr>
                <w:b/>
                <w:i/>
              </w:rPr>
            </w:pPr>
          </w:p>
        </w:tc>
        <w:tc>
          <w:tcPr>
            <w:tcW w:w="7021" w:type="dxa"/>
            <w:vAlign w:val="center"/>
          </w:tcPr>
          <w:p w:rsidR="005D7276" w:rsidRPr="00C47848" w:rsidRDefault="005D7276" w:rsidP="00C47848">
            <w:pPr>
              <w:ind w:right="-21" w:firstLine="372"/>
              <w:rPr>
                <w:i/>
              </w:rPr>
            </w:pPr>
            <w:r w:rsidRPr="00C47848">
              <w:rPr>
                <w:i/>
              </w:rPr>
              <w:t xml:space="preserve">Proceso  </w:t>
            </w:r>
            <w:r w:rsidR="009F0A71" w:rsidRPr="00C47848">
              <w:rPr>
                <w:i/>
              </w:rPr>
              <w:t>d</w:t>
            </w:r>
            <w:r w:rsidR="001C0AE2" w:rsidRPr="00C47848">
              <w:rPr>
                <w:i/>
              </w:rPr>
              <w:t>e  Vinculación</w:t>
            </w:r>
          </w:p>
        </w:tc>
        <w:tc>
          <w:tcPr>
            <w:tcW w:w="1019" w:type="dxa"/>
            <w:vAlign w:val="center"/>
          </w:tcPr>
          <w:p w:rsidR="005D7276" w:rsidRPr="00C47848" w:rsidRDefault="00933D4E" w:rsidP="00C47848">
            <w:pPr>
              <w:ind w:right="-21"/>
              <w:rPr>
                <w:b/>
                <w:i/>
              </w:rPr>
            </w:pPr>
            <w:r>
              <w:rPr>
                <w:b/>
                <w:i/>
              </w:rPr>
              <w:t>16</w:t>
            </w:r>
          </w:p>
        </w:tc>
      </w:tr>
      <w:tr w:rsidR="005D7276" w:rsidRPr="00C47848" w:rsidTr="00933D4E">
        <w:trPr>
          <w:trHeight w:val="397"/>
        </w:trPr>
        <w:tc>
          <w:tcPr>
            <w:tcW w:w="600" w:type="dxa"/>
            <w:vAlign w:val="center"/>
          </w:tcPr>
          <w:p w:rsidR="005D7276" w:rsidRPr="00C47848" w:rsidRDefault="005D7276" w:rsidP="00C47848">
            <w:pPr>
              <w:ind w:right="-21"/>
              <w:rPr>
                <w:b/>
                <w:i/>
              </w:rPr>
            </w:pPr>
          </w:p>
        </w:tc>
        <w:tc>
          <w:tcPr>
            <w:tcW w:w="7021" w:type="dxa"/>
            <w:vAlign w:val="center"/>
          </w:tcPr>
          <w:p w:rsidR="005D7276" w:rsidRPr="00C47848" w:rsidRDefault="005D7276" w:rsidP="00C47848">
            <w:pPr>
              <w:ind w:right="-21" w:firstLine="372"/>
              <w:rPr>
                <w:i/>
              </w:rPr>
            </w:pPr>
            <w:r w:rsidRPr="00C47848">
              <w:rPr>
                <w:i/>
              </w:rPr>
              <w:t xml:space="preserve">Proceso  </w:t>
            </w:r>
            <w:r w:rsidR="009F0A71" w:rsidRPr="00C47848">
              <w:rPr>
                <w:i/>
              </w:rPr>
              <w:t>d</w:t>
            </w:r>
            <w:r w:rsidR="001C0AE2" w:rsidRPr="00C47848">
              <w:rPr>
                <w:i/>
              </w:rPr>
              <w:t xml:space="preserve">e  </w:t>
            </w:r>
            <w:r w:rsidRPr="00C47848">
              <w:rPr>
                <w:i/>
              </w:rPr>
              <w:t>Planeación</w:t>
            </w:r>
          </w:p>
        </w:tc>
        <w:tc>
          <w:tcPr>
            <w:tcW w:w="1019" w:type="dxa"/>
            <w:vAlign w:val="center"/>
          </w:tcPr>
          <w:p w:rsidR="005D7276" w:rsidRPr="00C47848" w:rsidRDefault="00933D4E" w:rsidP="00C47848">
            <w:pPr>
              <w:ind w:right="-21"/>
              <w:rPr>
                <w:b/>
                <w:i/>
              </w:rPr>
            </w:pPr>
            <w:r>
              <w:rPr>
                <w:b/>
                <w:i/>
              </w:rPr>
              <w:t>19</w:t>
            </w:r>
          </w:p>
        </w:tc>
      </w:tr>
      <w:tr w:rsidR="005D7276" w:rsidRPr="00C47848" w:rsidTr="00933D4E">
        <w:trPr>
          <w:trHeight w:val="397"/>
        </w:trPr>
        <w:tc>
          <w:tcPr>
            <w:tcW w:w="600" w:type="dxa"/>
            <w:vAlign w:val="center"/>
          </w:tcPr>
          <w:p w:rsidR="005D7276" w:rsidRPr="00C47848" w:rsidRDefault="005D7276" w:rsidP="00C47848">
            <w:pPr>
              <w:ind w:right="-21"/>
              <w:rPr>
                <w:b/>
                <w:i/>
              </w:rPr>
            </w:pPr>
          </w:p>
        </w:tc>
        <w:tc>
          <w:tcPr>
            <w:tcW w:w="7021" w:type="dxa"/>
            <w:vAlign w:val="center"/>
          </w:tcPr>
          <w:p w:rsidR="005D7276" w:rsidRPr="00C47848" w:rsidRDefault="005D7276" w:rsidP="00C47848">
            <w:pPr>
              <w:ind w:right="-21" w:firstLine="372"/>
              <w:rPr>
                <w:i/>
              </w:rPr>
            </w:pPr>
            <w:r w:rsidRPr="00C47848">
              <w:rPr>
                <w:i/>
              </w:rPr>
              <w:t xml:space="preserve">Proceso  </w:t>
            </w:r>
            <w:r w:rsidR="009F0A71" w:rsidRPr="00C47848">
              <w:rPr>
                <w:i/>
              </w:rPr>
              <w:t>d</w:t>
            </w:r>
            <w:r w:rsidR="001C0AE2" w:rsidRPr="00C47848">
              <w:rPr>
                <w:i/>
              </w:rPr>
              <w:t xml:space="preserve">e  </w:t>
            </w:r>
            <w:r w:rsidRPr="00C47848">
              <w:rPr>
                <w:i/>
              </w:rPr>
              <w:t>Calidad</w:t>
            </w:r>
          </w:p>
        </w:tc>
        <w:tc>
          <w:tcPr>
            <w:tcW w:w="1019" w:type="dxa"/>
            <w:vAlign w:val="center"/>
          </w:tcPr>
          <w:p w:rsidR="005D7276" w:rsidRPr="00C47848" w:rsidRDefault="00933D4E" w:rsidP="00C47848">
            <w:pPr>
              <w:ind w:right="-21"/>
              <w:rPr>
                <w:b/>
                <w:i/>
              </w:rPr>
            </w:pPr>
            <w:r>
              <w:rPr>
                <w:b/>
                <w:i/>
              </w:rPr>
              <w:t>25</w:t>
            </w:r>
          </w:p>
        </w:tc>
      </w:tr>
      <w:tr w:rsidR="005D7276" w:rsidRPr="00C47848" w:rsidTr="00933D4E">
        <w:trPr>
          <w:trHeight w:val="397"/>
        </w:trPr>
        <w:tc>
          <w:tcPr>
            <w:tcW w:w="600" w:type="dxa"/>
            <w:vAlign w:val="center"/>
          </w:tcPr>
          <w:p w:rsidR="005D7276" w:rsidRPr="00C47848" w:rsidRDefault="005D7276" w:rsidP="00C47848">
            <w:pPr>
              <w:ind w:right="-21"/>
              <w:rPr>
                <w:b/>
                <w:i/>
              </w:rPr>
            </w:pPr>
          </w:p>
        </w:tc>
        <w:tc>
          <w:tcPr>
            <w:tcW w:w="7021" w:type="dxa"/>
            <w:vAlign w:val="center"/>
          </w:tcPr>
          <w:p w:rsidR="005D7276" w:rsidRPr="00C47848" w:rsidRDefault="005D7276" w:rsidP="00C47848">
            <w:pPr>
              <w:ind w:right="-21" w:firstLine="372"/>
              <w:rPr>
                <w:i/>
              </w:rPr>
            </w:pPr>
            <w:r w:rsidRPr="00C47848">
              <w:rPr>
                <w:i/>
              </w:rPr>
              <w:t xml:space="preserve">Proceso  </w:t>
            </w:r>
            <w:r w:rsidR="009F0A71" w:rsidRPr="00C47848">
              <w:rPr>
                <w:i/>
              </w:rPr>
              <w:t>d</w:t>
            </w:r>
            <w:r w:rsidR="001C0AE2" w:rsidRPr="00C47848">
              <w:rPr>
                <w:i/>
              </w:rPr>
              <w:t xml:space="preserve">e   </w:t>
            </w:r>
            <w:r w:rsidRPr="00C47848">
              <w:rPr>
                <w:i/>
              </w:rPr>
              <w:t xml:space="preserve">Administración  </w:t>
            </w:r>
            <w:r w:rsidR="009F0A71" w:rsidRPr="00C47848">
              <w:rPr>
                <w:i/>
              </w:rPr>
              <w:t>d</w:t>
            </w:r>
            <w:r w:rsidR="001C0AE2" w:rsidRPr="00C47848">
              <w:rPr>
                <w:i/>
              </w:rPr>
              <w:t>el Recurso</w:t>
            </w:r>
          </w:p>
        </w:tc>
        <w:tc>
          <w:tcPr>
            <w:tcW w:w="1019" w:type="dxa"/>
            <w:vAlign w:val="center"/>
          </w:tcPr>
          <w:p w:rsidR="005D7276" w:rsidRPr="00C47848" w:rsidRDefault="00933D4E" w:rsidP="00C47848">
            <w:pPr>
              <w:ind w:right="-21"/>
              <w:rPr>
                <w:b/>
                <w:i/>
              </w:rPr>
            </w:pPr>
            <w:r>
              <w:rPr>
                <w:b/>
                <w:i/>
              </w:rPr>
              <w:t>26</w:t>
            </w:r>
          </w:p>
        </w:tc>
      </w:tr>
      <w:tr w:rsidR="005D7276" w:rsidRPr="00C47848" w:rsidTr="00933D4E">
        <w:trPr>
          <w:trHeight w:val="397"/>
        </w:trPr>
        <w:tc>
          <w:tcPr>
            <w:tcW w:w="600" w:type="dxa"/>
            <w:vAlign w:val="center"/>
          </w:tcPr>
          <w:p w:rsidR="005D7276" w:rsidRPr="00C47848" w:rsidRDefault="005D7276" w:rsidP="00C47848">
            <w:pPr>
              <w:ind w:right="-21"/>
              <w:rPr>
                <w:b/>
                <w:i/>
              </w:rPr>
            </w:pPr>
          </w:p>
        </w:tc>
        <w:tc>
          <w:tcPr>
            <w:tcW w:w="7021" w:type="dxa"/>
            <w:vAlign w:val="center"/>
          </w:tcPr>
          <w:p w:rsidR="005D7276" w:rsidRPr="00C47848" w:rsidRDefault="005D7276" w:rsidP="00C47848">
            <w:pPr>
              <w:ind w:right="-21"/>
              <w:rPr>
                <w:b/>
                <w:i/>
              </w:rPr>
            </w:pPr>
          </w:p>
        </w:tc>
        <w:tc>
          <w:tcPr>
            <w:tcW w:w="1019" w:type="dxa"/>
            <w:vAlign w:val="center"/>
          </w:tcPr>
          <w:p w:rsidR="005D7276" w:rsidRPr="00C47848" w:rsidRDefault="005D7276" w:rsidP="00C47848">
            <w:pPr>
              <w:ind w:right="-21"/>
              <w:rPr>
                <w:b/>
                <w:i/>
              </w:rPr>
            </w:pPr>
          </w:p>
        </w:tc>
      </w:tr>
      <w:tr w:rsidR="0030259B" w:rsidRPr="00C47848" w:rsidTr="00933D4E">
        <w:trPr>
          <w:trHeight w:val="680"/>
        </w:trPr>
        <w:tc>
          <w:tcPr>
            <w:tcW w:w="600" w:type="dxa"/>
            <w:vAlign w:val="center"/>
          </w:tcPr>
          <w:p w:rsidR="0030259B" w:rsidRPr="00C47848" w:rsidRDefault="0030259B" w:rsidP="00C47848">
            <w:pPr>
              <w:ind w:right="-21"/>
              <w:rPr>
                <w:b/>
                <w:i/>
              </w:rPr>
            </w:pPr>
            <w:r w:rsidRPr="00C47848">
              <w:rPr>
                <w:b/>
                <w:i/>
              </w:rPr>
              <w:t>2</w:t>
            </w:r>
          </w:p>
        </w:tc>
        <w:tc>
          <w:tcPr>
            <w:tcW w:w="7021" w:type="dxa"/>
            <w:vAlign w:val="center"/>
          </w:tcPr>
          <w:p w:rsidR="0030259B" w:rsidRPr="00C47848" w:rsidRDefault="001C0AE2" w:rsidP="00C47848">
            <w:pPr>
              <w:ind w:right="-21"/>
              <w:rPr>
                <w:b/>
                <w:i/>
              </w:rPr>
            </w:pPr>
            <w:r w:rsidRPr="00C47848">
              <w:rPr>
                <w:b/>
                <w:i/>
              </w:rPr>
              <w:t>Captación  y Ejercicio  de los Recursos</w:t>
            </w:r>
          </w:p>
        </w:tc>
        <w:tc>
          <w:tcPr>
            <w:tcW w:w="1019" w:type="dxa"/>
            <w:vAlign w:val="center"/>
          </w:tcPr>
          <w:p w:rsidR="0030259B" w:rsidRPr="00C47848" w:rsidRDefault="00933D4E" w:rsidP="00C47848">
            <w:pPr>
              <w:ind w:right="-21"/>
              <w:rPr>
                <w:b/>
                <w:i/>
              </w:rPr>
            </w:pPr>
            <w:r>
              <w:rPr>
                <w:b/>
                <w:i/>
              </w:rPr>
              <w:t>27</w:t>
            </w:r>
          </w:p>
        </w:tc>
      </w:tr>
      <w:tr w:rsidR="0030259B" w:rsidRPr="00C47848" w:rsidTr="00933D4E">
        <w:trPr>
          <w:trHeight w:val="680"/>
        </w:trPr>
        <w:tc>
          <w:tcPr>
            <w:tcW w:w="600" w:type="dxa"/>
            <w:vAlign w:val="center"/>
          </w:tcPr>
          <w:p w:rsidR="0030259B" w:rsidRPr="00C47848" w:rsidRDefault="0030259B" w:rsidP="00C47848">
            <w:pPr>
              <w:ind w:right="-21"/>
              <w:rPr>
                <w:b/>
                <w:i/>
              </w:rPr>
            </w:pPr>
            <w:r w:rsidRPr="00C47848">
              <w:rPr>
                <w:b/>
                <w:i/>
              </w:rPr>
              <w:t>3</w:t>
            </w:r>
          </w:p>
        </w:tc>
        <w:tc>
          <w:tcPr>
            <w:tcW w:w="7021" w:type="dxa"/>
            <w:vAlign w:val="center"/>
          </w:tcPr>
          <w:p w:rsidR="0030259B" w:rsidRPr="00C47848" w:rsidRDefault="001C0AE2" w:rsidP="00C47848">
            <w:pPr>
              <w:ind w:right="-21"/>
              <w:rPr>
                <w:b/>
                <w:i/>
              </w:rPr>
            </w:pPr>
            <w:r w:rsidRPr="00C47848">
              <w:rPr>
                <w:b/>
                <w:i/>
              </w:rPr>
              <w:t>Estructura  Académico-Administrativa  del Plantel</w:t>
            </w:r>
          </w:p>
        </w:tc>
        <w:tc>
          <w:tcPr>
            <w:tcW w:w="1019" w:type="dxa"/>
            <w:vAlign w:val="center"/>
          </w:tcPr>
          <w:p w:rsidR="0030259B" w:rsidRPr="00C47848" w:rsidRDefault="00933D4E" w:rsidP="00C47848">
            <w:pPr>
              <w:ind w:right="-21"/>
              <w:rPr>
                <w:b/>
                <w:i/>
              </w:rPr>
            </w:pPr>
            <w:r>
              <w:rPr>
                <w:b/>
                <w:i/>
              </w:rPr>
              <w:t>28</w:t>
            </w:r>
          </w:p>
        </w:tc>
      </w:tr>
      <w:tr w:rsidR="0030259B" w:rsidRPr="00C47848" w:rsidTr="00933D4E">
        <w:trPr>
          <w:trHeight w:val="680"/>
        </w:trPr>
        <w:tc>
          <w:tcPr>
            <w:tcW w:w="600" w:type="dxa"/>
            <w:vAlign w:val="center"/>
          </w:tcPr>
          <w:p w:rsidR="0030259B" w:rsidRPr="00C47848" w:rsidRDefault="0030259B" w:rsidP="00C47848">
            <w:pPr>
              <w:ind w:right="-21"/>
              <w:rPr>
                <w:b/>
                <w:i/>
              </w:rPr>
            </w:pPr>
            <w:r w:rsidRPr="00C47848">
              <w:rPr>
                <w:b/>
                <w:i/>
              </w:rPr>
              <w:t>4</w:t>
            </w:r>
          </w:p>
        </w:tc>
        <w:tc>
          <w:tcPr>
            <w:tcW w:w="7021" w:type="dxa"/>
            <w:vAlign w:val="center"/>
          </w:tcPr>
          <w:p w:rsidR="0030259B" w:rsidRPr="00C47848" w:rsidRDefault="001C0AE2" w:rsidP="00C47848">
            <w:pPr>
              <w:ind w:right="-21"/>
              <w:rPr>
                <w:b/>
                <w:i/>
              </w:rPr>
            </w:pPr>
            <w:r w:rsidRPr="00C47848">
              <w:rPr>
                <w:b/>
                <w:i/>
              </w:rPr>
              <w:t>Infraestructura  del Plantel</w:t>
            </w:r>
          </w:p>
        </w:tc>
        <w:tc>
          <w:tcPr>
            <w:tcW w:w="1019" w:type="dxa"/>
            <w:vAlign w:val="center"/>
          </w:tcPr>
          <w:p w:rsidR="0030259B" w:rsidRPr="00C47848" w:rsidRDefault="00933D4E" w:rsidP="00C47848">
            <w:pPr>
              <w:ind w:right="-21"/>
              <w:rPr>
                <w:b/>
                <w:i/>
              </w:rPr>
            </w:pPr>
            <w:r>
              <w:rPr>
                <w:b/>
                <w:i/>
              </w:rPr>
              <w:t>29</w:t>
            </w:r>
          </w:p>
        </w:tc>
      </w:tr>
      <w:tr w:rsidR="0030259B" w:rsidRPr="00C47848" w:rsidTr="00933D4E">
        <w:trPr>
          <w:trHeight w:val="680"/>
        </w:trPr>
        <w:tc>
          <w:tcPr>
            <w:tcW w:w="600" w:type="dxa"/>
            <w:vAlign w:val="center"/>
          </w:tcPr>
          <w:p w:rsidR="0030259B" w:rsidRPr="00C47848" w:rsidRDefault="0030259B" w:rsidP="00C47848">
            <w:pPr>
              <w:ind w:right="-21"/>
              <w:rPr>
                <w:b/>
                <w:i/>
              </w:rPr>
            </w:pPr>
            <w:r w:rsidRPr="00C47848">
              <w:rPr>
                <w:b/>
                <w:i/>
              </w:rPr>
              <w:t>5</w:t>
            </w:r>
          </w:p>
        </w:tc>
        <w:tc>
          <w:tcPr>
            <w:tcW w:w="7021" w:type="dxa"/>
            <w:vAlign w:val="center"/>
          </w:tcPr>
          <w:p w:rsidR="0030259B" w:rsidRPr="00C47848" w:rsidRDefault="001C0AE2" w:rsidP="00C47848">
            <w:pPr>
              <w:ind w:right="-21"/>
              <w:rPr>
                <w:b/>
                <w:i/>
              </w:rPr>
            </w:pPr>
            <w:r w:rsidRPr="00C47848">
              <w:rPr>
                <w:b/>
                <w:i/>
              </w:rPr>
              <w:t>Principales  Logros  y Reconocimientos  Institucionales</w:t>
            </w:r>
          </w:p>
        </w:tc>
        <w:tc>
          <w:tcPr>
            <w:tcW w:w="1019" w:type="dxa"/>
            <w:vAlign w:val="center"/>
          </w:tcPr>
          <w:p w:rsidR="0030259B" w:rsidRPr="00C47848" w:rsidRDefault="00933D4E" w:rsidP="00C47848">
            <w:pPr>
              <w:ind w:right="-21"/>
              <w:rPr>
                <w:b/>
                <w:i/>
              </w:rPr>
            </w:pPr>
            <w:r>
              <w:rPr>
                <w:b/>
                <w:i/>
              </w:rPr>
              <w:t>30</w:t>
            </w:r>
          </w:p>
        </w:tc>
      </w:tr>
      <w:tr w:rsidR="0030259B" w:rsidRPr="00C47848" w:rsidTr="00933D4E">
        <w:trPr>
          <w:trHeight w:val="680"/>
        </w:trPr>
        <w:tc>
          <w:tcPr>
            <w:tcW w:w="600" w:type="dxa"/>
            <w:vAlign w:val="center"/>
          </w:tcPr>
          <w:p w:rsidR="0030259B" w:rsidRPr="00C47848" w:rsidRDefault="0030259B" w:rsidP="00C47848">
            <w:pPr>
              <w:ind w:right="-21"/>
              <w:rPr>
                <w:b/>
                <w:i/>
              </w:rPr>
            </w:pPr>
            <w:r w:rsidRPr="00C47848">
              <w:rPr>
                <w:b/>
                <w:i/>
              </w:rPr>
              <w:t>6</w:t>
            </w:r>
          </w:p>
        </w:tc>
        <w:tc>
          <w:tcPr>
            <w:tcW w:w="7021" w:type="dxa"/>
            <w:vAlign w:val="center"/>
          </w:tcPr>
          <w:p w:rsidR="0030259B" w:rsidRPr="00C47848" w:rsidRDefault="001C0AE2" w:rsidP="00C47848">
            <w:pPr>
              <w:ind w:right="-21"/>
              <w:rPr>
                <w:b/>
                <w:i/>
              </w:rPr>
            </w:pPr>
            <w:r w:rsidRPr="00C47848">
              <w:rPr>
                <w:b/>
                <w:i/>
              </w:rPr>
              <w:t>Retos  y  Desafíos</w:t>
            </w:r>
          </w:p>
        </w:tc>
        <w:tc>
          <w:tcPr>
            <w:tcW w:w="1019" w:type="dxa"/>
            <w:vAlign w:val="center"/>
          </w:tcPr>
          <w:p w:rsidR="0030259B" w:rsidRPr="00C47848" w:rsidRDefault="00933D4E" w:rsidP="00C47848">
            <w:pPr>
              <w:ind w:right="-21"/>
              <w:rPr>
                <w:b/>
                <w:i/>
              </w:rPr>
            </w:pPr>
            <w:r>
              <w:rPr>
                <w:b/>
                <w:i/>
              </w:rPr>
              <w:t>31</w:t>
            </w:r>
          </w:p>
        </w:tc>
      </w:tr>
      <w:tr w:rsidR="0030259B" w:rsidRPr="00C47848" w:rsidTr="00933D4E">
        <w:trPr>
          <w:trHeight w:val="680"/>
        </w:trPr>
        <w:tc>
          <w:tcPr>
            <w:tcW w:w="600" w:type="dxa"/>
            <w:vAlign w:val="center"/>
          </w:tcPr>
          <w:p w:rsidR="0030259B" w:rsidRPr="00C47848" w:rsidRDefault="0030259B" w:rsidP="00C47848">
            <w:pPr>
              <w:ind w:right="-21"/>
              <w:rPr>
                <w:b/>
                <w:i/>
              </w:rPr>
            </w:pPr>
            <w:r w:rsidRPr="00C47848">
              <w:rPr>
                <w:b/>
                <w:i/>
              </w:rPr>
              <w:t>7</w:t>
            </w:r>
          </w:p>
        </w:tc>
        <w:tc>
          <w:tcPr>
            <w:tcW w:w="7021" w:type="dxa"/>
            <w:vAlign w:val="center"/>
          </w:tcPr>
          <w:p w:rsidR="0030259B" w:rsidRPr="00C47848" w:rsidRDefault="001C0AE2" w:rsidP="00C47848">
            <w:pPr>
              <w:ind w:right="-21"/>
              <w:rPr>
                <w:b/>
                <w:i/>
              </w:rPr>
            </w:pPr>
            <w:r w:rsidRPr="00C47848">
              <w:rPr>
                <w:b/>
                <w:i/>
              </w:rPr>
              <w:t>Conclusiones</w:t>
            </w:r>
          </w:p>
        </w:tc>
        <w:tc>
          <w:tcPr>
            <w:tcW w:w="1019" w:type="dxa"/>
            <w:vAlign w:val="center"/>
          </w:tcPr>
          <w:p w:rsidR="0030259B" w:rsidRPr="00C47848" w:rsidRDefault="00933D4E" w:rsidP="00C47848">
            <w:pPr>
              <w:ind w:right="-21"/>
              <w:rPr>
                <w:b/>
                <w:i/>
              </w:rPr>
            </w:pPr>
            <w:r>
              <w:rPr>
                <w:b/>
                <w:i/>
              </w:rPr>
              <w:t>33</w:t>
            </w:r>
          </w:p>
        </w:tc>
      </w:tr>
    </w:tbl>
    <w:p w:rsidR="0030259B" w:rsidRDefault="0030259B" w:rsidP="001D6250">
      <w:pPr>
        <w:ind w:right="-21"/>
        <w:jc w:val="both"/>
        <w:rPr>
          <w:rFonts w:ascii="Arial" w:hAnsi="Arial" w:cs="Arial"/>
          <w:b/>
        </w:rPr>
      </w:pPr>
    </w:p>
    <w:p w:rsidR="0030259B" w:rsidRDefault="0030259B" w:rsidP="001D6250">
      <w:pPr>
        <w:ind w:right="-21"/>
        <w:jc w:val="both"/>
        <w:rPr>
          <w:rFonts w:ascii="Arial" w:hAnsi="Arial" w:cs="Arial"/>
          <w:b/>
        </w:rPr>
      </w:pPr>
    </w:p>
    <w:p w:rsidR="0030259B" w:rsidRDefault="0030259B" w:rsidP="001D6250">
      <w:pPr>
        <w:ind w:right="-21"/>
        <w:jc w:val="both"/>
        <w:rPr>
          <w:rFonts w:ascii="Arial" w:hAnsi="Arial" w:cs="Arial"/>
          <w:b/>
        </w:rPr>
      </w:pPr>
    </w:p>
    <w:p w:rsidR="0030259B" w:rsidRDefault="0030259B" w:rsidP="001D6250">
      <w:pPr>
        <w:ind w:right="-21"/>
        <w:jc w:val="both"/>
        <w:rPr>
          <w:rFonts w:ascii="Arial" w:hAnsi="Arial" w:cs="Arial"/>
          <w:b/>
        </w:rPr>
      </w:pPr>
    </w:p>
    <w:p w:rsidR="0030259B" w:rsidRDefault="0030259B" w:rsidP="001D6250">
      <w:pPr>
        <w:ind w:right="-21"/>
        <w:jc w:val="both"/>
        <w:rPr>
          <w:rFonts w:ascii="Arial" w:hAnsi="Arial" w:cs="Arial"/>
          <w:b/>
        </w:rPr>
      </w:pPr>
    </w:p>
    <w:p w:rsidR="0030259B" w:rsidRDefault="0030259B" w:rsidP="001D6250">
      <w:pPr>
        <w:ind w:right="-21"/>
        <w:jc w:val="both"/>
        <w:rPr>
          <w:rFonts w:ascii="Arial" w:hAnsi="Arial" w:cs="Arial"/>
          <w:b/>
        </w:rPr>
      </w:pPr>
    </w:p>
    <w:p w:rsidR="0030259B" w:rsidRDefault="0030259B" w:rsidP="001D6250">
      <w:pPr>
        <w:ind w:right="-21"/>
        <w:jc w:val="both"/>
        <w:rPr>
          <w:rFonts w:ascii="Arial" w:hAnsi="Arial" w:cs="Arial"/>
          <w:b/>
        </w:rPr>
      </w:pPr>
    </w:p>
    <w:p w:rsidR="0030259B" w:rsidRDefault="0030259B" w:rsidP="001D6250">
      <w:pPr>
        <w:ind w:right="-21"/>
        <w:jc w:val="both"/>
        <w:rPr>
          <w:rFonts w:ascii="Arial" w:hAnsi="Arial" w:cs="Arial"/>
          <w:b/>
        </w:rPr>
      </w:pPr>
    </w:p>
    <w:p w:rsidR="0030259B" w:rsidRDefault="0030259B" w:rsidP="001D6250">
      <w:pPr>
        <w:ind w:right="-21"/>
        <w:jc w:val="both"/>
        <w:rPr>
          <w:rFonts w:ascii="Arial" w:hAnsi="Arial" w:cs="Arial"/>
          <w:b/>
        </w:rPr>
      </w:pPr>
    </w:p>
    <w:p w:rsidR="00BD7714" w:rsidRDefault="007C0617" w:rsidP="001D6250">
      <w:pPr>
        <w:ind w:right="-21"/>
        <w:jc w:val="both"/>
        <w:rPr>
          <w:rFonts w:ascii="Arial" w:hAnsi="Arial" w:cs="Arial"/>
          <w:b/>
        </w:rPr>
      </w:pPr>
      <w:r w:rsidRPr="0030259B">
        <w:rPr>
          <w:rFonts w:ascii="Arial" w:hAnsi="Arial" w:cs="Arial"/>
        </w:rPr>
        <w:tab/>
      </w:r>
      <w:r w:rsidR="001447E3" w:rsidRPr="0030259B">
        <w:rPr>
          <w:rFonts w:ascii="Arial" w:hAnsi="Arial" w:cs="Arial"/>
          <w:b/>
        </w:rPr>
        <w:t xml:space="preserve"> </w:t>
      </w:r>
    </w:p>
    <w:p w:rsidR="001D6250" w:rsidRDefault="001D6250" w:rsidP="00162D62">
      <w:pPr>
        <w:jc w:val="right"/>
        <w:rPr>
          <w:b/>
        </w:rPr>
      </w:pPr>
    </w:p>
    <w:p w:rsidR="003A0304" w:rsidRDefault="003A0304" w:rsidP="003A0304">
      <w:pPr>
        <w:jc w:val="right"/>
        <w:rPr>
          <w:b/>
          <w:i/>
          <w:sz w:val="32"/>
          <w:szCs w:val="32"/>
        </w:rPr>
      </w:pPr>
      <w:r>
        <w:rPr>
          <w:b/>
          <w:i/>
          <w:sz w:val="32"/>
          <w:szCs w:val="32"/>
        </w:rPr>
        <w:t>Mensaje  Institucional</w:t>
      </w:r>
    </w:p>
    <w:p w:rsidR="003A0304" w:rsidRDefault="003A0304" w:rsidP="003A0304">
      <w:pPr>
        <w:jc w:val="right"/>
        <w:rPr>
          <w:b/>
          <w:i/>
          <w:sz w:val="32"/>
          <w:szCs w:val="32"/>
        </w:rPr>
      </w:pPr>
    </w:p>
    <w:p w:rsidR="003A0304" w:rsidRPr="009F0A71" w:rsidRDefault="003A0304" w:rsidP="003A0304">
      <w:pPr>
        <w:jc w:val="right"/>
        <w:rPr>
          <w:b/>
          <w:i/>
          <w:sz w:val="32"/>
          <w:szCs w:val="32"/>
        </w:rPr>
      </w:pPr>
      <w:r w:rsidRPr="009F0A71">
        <w:rPr>
          <w:b/>
          <w:i/>
          <w:sz w:val="32"/>
          <w:szCs w:val="32"/>
        </w:rPr>
        <w:t xml:space="preserve"> </w:t>
      </w:r>
    </w:p>
    <w:p w:rsidR="003A0304" w:rsidRDefault="003A0304" w:rsidP="003A0304">
      <w:pPr>
        <w:jc w:val="both"/>
      </w:pPr>
    </w:p>
    <w:p w:rsidR="003A0304" w:rsidRDefault="003A0304" w:rsidP="003A0304">
      <w:pPr>
        <w:pStyle w:val="Textoindependiente"/>
        <w:jc w:val="left"/>
        <w:rPr>
          <w:u w:val="single"/>
        </w:rPr>
      </w:pPr>
    </w:p>
    <w:p w:rsidR="003A0304" w:rsidRDefault="003A0304" w:rsidP="003A0304">
      <w:pPr>
        <w:autoSpaceDE w:val="0"/>
        <w:autoSpaceDN w:val="0"/>
        <w:adjustRightInd w:val="0"/>
        <w:jc w:val="both"/>
      </w:pPr>
      <w:r w:rsidRPr="00B02B9B">
        <w:t>Siendo el Plan Nacional de Desarrollo 2007-2012</w:t>
      </w:r>
      <w:r>
        <w:t xml:space="preserve">, el Programa Nacional de Educación 2007-2012 y el Programa Institucional de Innovación y Desarrollo del Sistema Nacional de Institutos Tecnológicos 2007-2012 los documentos rectores de </w:t>
      </w:r>
      <w:smartTag w:uri="urn:schemas-microsoft-com:office:smarttags" w:element="PersonName">
        <w:smartTagPr>
          <w:attr w:name="ProductID" w:val="la Educaci￳n Superior"/>
        </w:smartTagPr>
        <w:r>
          <w:t>la Educación Superior</w:t>
        </w:r>
      </w:smartTag>
      <w:r>
        <w:t xml:space="preserve"> Tecnológica de este país el  Instituto Tecnológico de León integro, con la atinada participación de cada una de sus unidades orgánicas, el Programa Institucional de Innovación y Desarrollo 2007-2012 del Instituto.</w:t>
      </w:r>
    </w:p>
    <w:p w:rsidR="003A0304" w:rsidRDefault="003A0304" w:rsidP="003A0304">
      <w:pPr>
        <w:autoSpaceDE w:val="0"/>
        <w:autoSpaceDN w:val="0"/>
        <w:adjustRightInd w:val="0"/>
        <w:jc w:val="both"/>
      </w:pPr>
    </w:p>
    <w:p w:rsidR="003A0304" w:rsidRDefault="003A0304" w:rsidP="003A0304">
      <w:pPr>
        <w:autoSpaceDE w:val="0"/>
        <w:autoSpaceDN w:val="0"/>
        <w:adjustRightInd w:val="0"/>
        <w:jc w:val="both"/>
      </w:pPr>
    </w:p>
    <w:p w:rsidR="003A0304" w:rsidRDefault="003A0304" w:rsidP="003A0304">
      <w:pPr>
        <w:autoSpaceDE w:val="0"/>
        <w:autoSpaceDN w:val="0"/>
        <w:adjustRightInd w:val="0"/>
        <w:jc w:val="both"/>
      </w:pPr>
      <w:r>
        <w:t>En estos años el Sistema Nacional de Educación Superior Tecnológica ha sabido enfrentar los retos emanados de una sociedad que exige al gobierno acciones que integren, en cada uno de los Tecnológicos, programas pertinentes, equidad educativa y una vinculación orientada a la construcción de alianzas con todos y cada uno de los actores que intervienen en el desarrollo político económico y social de este país.</w:t>
      </w:r>
    </w:p>
    <w:p w:rsidR="003A0304" w:rsidRDefault="003A0304" w:rsidP="003A0304">
      <w:pPr>
        <w:autoSpaceDE w:val="0"/>
        <w:autoSpaceDN w:val="0"/>
        <w:adjustRightInd w:val="0"/>
        <w:jc w:val="both"/>
      </w:pPr>
    </w:p>
    <w:p w:rsidR="003A0304" w:rsidRDefault="003A0304" w:rsidP="003A0304">
      <w:pPr>
        <w:autoSpaceDE w:val="0"/>
        <w:autoSpaceDN w:val="0"/>
        <w:adjustRightInd w:val="0"/>
        <w:jc w:val="both"/>
      </w:pPr>
    </w:p>
    <w:p w:rsidR="003A0304" w:rsidRDefault="003A0304" w:rsidP="003A0304">
      <w:pPr>
        <w:autoSpaceDE w:val="0"/>
        <w:autoSpaceDN w:val="0"/>
        <w:adjustRightInd w:val="0"/>
        <w:jc w:val="both"/>
      </w:pPr>
      <w:r>
        <w:t xml:space="preserve">El involucramiento y aportación que </w:t>
      </w:r>
      <w:smartTag w:uri="urn:schemas-microsoft-com:office:smarttags" w:element="PersonName">
        <w:smartTagPr>
          <w:attr w:name="ProductID" w:val="la Dirección General"/>
        </w:smartTagPr>
        <w:r>
          <w:t>la Dirección General</w:t>
        </w:r>
      </w:smartTag>
      <w:r>
        <w:t xml:space="preserve"> de Educación Superior Tecnológica hace en cada uno de los planteles del SNEST permite lograr avances sustantivos en diversas áreas del Instituto comprometiéndonos a seguir intentando, con la participación del personal docente, administrativo y de apoyo a la educación y sobre todo con la participación de nuestros egresados, los caminos que hagan posible concretar los compromisos contraídos con la sociedad y la siempre importante participación de los diferentes ordenes de gobierno.</w:t>
      </w:r>
    </w:p>
    <w:p w:rsidR="003A0304" w:rsidRDefault="003A0304" w:rsidP="003A0304">
      <w:pPr>
        <w:autoSpaceDE w:val="0"/>
        <w:autoSpaceDN w:val="0"/>
        <w:adjustRightInd w:val="0"/>
        <w:jc w:val="both"/>
      </w:pPr>
    </w:p>
    <w:p w:rsidR="003A0304" w:rsidRDefault="003A0304" w:rsidP="003A0304">
      <w:pPr>
        <w:autoSpaceDE w:val="0"/>
        <w:autoSpaceDN w:val="0"/>
        <w:adjustRightInd w:val="0"/>
        <w:jc w:val="both"/>
      </w:pPr>
    </w:p>
    <w:p w:rsidR="003A0304" w:rsidRDefault="003A0304" w:rsidP="003A0304">
      <w:pPr>
        <w:autoSpaceDE w:val="0"/>
        <w:autoSpaceDN w:val="0"/>
        <w:adjustRightInd w:val="0"/>
        <w:jc w:val="both"/>
      </w:pPr>
      <w:r>
        <w:t xml:space="preserve">Apoyar con educación de calidad a los jóvenes que tienen cifradas sus esperanzas en </w:t>
      </w:r>
      <w:smartTag w:uri="urn:schemas-microsoft-com:office:smarttags" w:element="PersonName">
        <w:smartTagPr>
          <w:attr w:name="ProductID" w:val="la Educaci￳n Superior"/>
        </w:smartTagPr>
        <w:smartTag w:uri="urn:schemas-microsoft-com:office:smarttags" w:element="PersonName">
          <w:smartTagPr>
            <w:attr w:name="ProductID" w:val="la Educaci￳n"/>
          </w:smartTagPr>
          <w:r>
            <w:t>la Educación</w:t>
          </w:r>
        </w:smartTag>
        <w:r>
          <w:t xml:space="preserve"> Superior</w:t>
        </w:r>
      </w:smartTag>
      <w:r>
        <w:t xml:space="preserve"> Tecnológica Publica de esta región, sobre todo a quienes sus condiciones socioeconómicas les impiden continuar sus estudios sin lugar a dudas es el compromiso de quienes integramos esta gran institución.</w:t>
      </w:r>
    </w:p>
    <w:p w:rsidR="003A0304" w:rsidRDefault="003A0304" w:rsidP="003A0304">
      <w:pPr>
        <w:autoSpaceDE w:val="0"/>
        <w:autoSpaceDN w:val="0"/>
        <w:adjustRightInd w:val="0"/>
        <w:jc w:val="both"/>
      </w:pPr>
    </w:p>
    <w:p w:rsidR="003A0304" w:rsidRDefault="003A0304" w:rsidP="003A0304">
      <w:pPr>
        <w:autoSpaceDE w:val="0"/>
        <w:autoSpaceDN w:val="0"/>
        <w:adjustRightInd w:val="0"/>
        <w:jc w:val="both"/>
      </w:pPr>
    </w:p>
    <w:p w:rsidR="003A0304" w:rsidRDefault="003A0304" w:rsidP="003A0304">
      <w:pPr>
        <w:ind w:right="-21"/>
        <w:jc w:val="both"/>
        <w:rPr>
          <w:rFonts w:ascii="Arial" w:hAnsi="Arial" w:cs="Arial"/>
          <w:b/>
        </w:rPr>
      </w:pPr>
      <w:r>
        <w:t xml:space="preserve">A quienes hacen realidad los sueños de quienes buscan un espacio en </w:t>
      </w:r>
      <w:smartTag w:uri="urn:schemas-microsoft-com:office:smarttags" w:element="PersonName">
        <w:smartTagPr>
          <w:attr w:name="ProductID" w:val="la Educaci￳n Superior"/>
        </w:smartTagPr>
        <w:smartTag w:uri="urn:schemas-microsoft-com:office:smarttags" w:element="PersonName">
          <w:smartTagPr>
            <w:attr w:name="ProductID" w:val="la Educaci￳n"/>
          </w:smartTagPr>
          <w:r>
            <w:t>la Educación</w:t>
          </w:r>
        </w:smartTag>
        <w:r>
          <w:t xml:space="preserve"> Superior</w:t>
        </w:r>
      </w:smartTag>
      <w:r>
        <w:t xml:space="preserve"> entre los que destacan, Gobierno Federal, Gobierno Estatal, Gobierno Municipal, Iniciativa Privada y en nuestro caso </w:t>
      </w:r>
      <w:smartTag w:uri="urn:schemas-microsoft-com:office:smarttags" w:element="PersonName">
        <w:smartTagPr>
          <w:attr w:name="ProductID" w:val="la Direcci￳n General"/>
        </w:smartTagPr>
        <w:smartTag w:uri="urn:schemas-microsoft-com:office:smarttags" w:element="PersonName">
          <w:smartTagPr>
            <w:attr w:name="ProductID" w:val="la Direcci￳n"/>
          </w:smartTagPr>
          <w:r>
            <w:t>la Dirección</w:t>
          </w:r>
        </w:smartTag>
        <w:r>
          <w:t xml:space="preserve"> General</w:t>
        </w:r>
      </w:smartTag>
      <w:r>
        <w:t xml:space="preserve"> de Educación Superior Tecnológica, </w:t>
      </w:r>
      <w:r w:rsidRPr="00620D2F">
        <w:rPr>
          <w:b/>
          <w:i/>
        </w:rPr>
        <w:t>MUCHAS GRACIAS</w:t>
      </w:r>
      <w:r>
        <w:t>.</w:t>
      </w:r>
    </w:p>
    <w:p w:rsidR="003A0304" w:rsidRDefault="003A0304" w:rsidP="001D6250">
      <w:pPr>
        <w:jc w:val="right"/>
        <w:rPr>
          <w:b/>
          <w:i/>
          <w:sz w:val="32"/>
          <w:szCs w:val="32"/>
        </w:rPr>
      </w:pPr>
      <w:r>
        <w:rPr>
          <w:b/>
          <w:i/>
          <w:sz w:val="32"/>
          <w:szCs w:val="32"/>
        </w:rPr>
        <w:br w:type="page"/>
      </w:r>
    </w:p>
    <w:p w:rsidR="00CE17DC" w:rsidRPr="009F0A71" w:rsidRDefault="003E640D" w:rsidP="001D6250">
      <w:pPr>
        <w:jc w:val="right"/>
        <w:rPr>
          <w:b/>
          <w:i/>
          <w:sz w:val="32"/>
          <w:szCs w:val="32"/>
        </w:rPr>
      </w:pPr>
      <w:r w:rsidRPr="009F0A71">
        <w:rPr>
          <w:b/>
          <w:i/>
          <w:sz w:val="32"/>
          <w:szCs w:val="32"/>
        </w:rPr>
        <w:t xml:space="preserve">Introducción </w:t>
      </w:r>
    </w:p>
    <w:p w:rsidR="0017503A" w:rsidRDefault="0017503A" w:rsidP="0017503A">
      <w:pPr>
        <w:jc w:val="both"/>
        <w:rPr>
          <w:sz w:val="36"/>
          <w:szCs w:val="36"/>
        </w:rPr>
      </w:pPr>
    </w:p>
    <w:p w:rsidR="005347B7" w:rsidRPr="004B2618" w:rsidRDefault="005347B7" w:rsidP="0017503A">
      <w:pPr>
        <w:jc w:val="both"/>
        <w:rPr>
          <w:sz w:val="36"/>
          <w:szCs w:val="36"/>
        </w:rPr>
      </w:pPr>
    </w:p>
    <w:p w:rsidR="00E52BA6" w:rsidRPr="009F0A71" w:rsidRDefault="00E52BA6" w:rsidP="005347B7">
      <w:pPr>
        <w:pStyle w:val="Prrafodelista"/>
        <w:tabs>
          <w:tab w:val="left" w:pos="1134"/>
        </w:tabs>
        <w:spacing w:line="240" w:lineRule="auto"/>
        <w:ind w:left="1134"/>
        <w:jc w:val="both"/>
        <w:rPr>
          <w:rFonts w:ascii="Times New Roman" w:hAnsi="Times New Roman" w:cs="Times New Roman"/>
          <w:sz w:val="24"/>
          <w:szCs w:val="24"/>
        </w:rPr>
      </w:pPr>
      <w:r w:rsidRPr="009F0A71">
        <w:rPr>
          <w:rFonts w:ascii="Times New Roman" w:hAnsi="Times New Roman" w:cs="Times New Roman"/>
          <w:sz w:val="24"/>
          <w:szCs w:val="24"/>
        </w:rPr>
        <w:t>El  presente  documento  muestra los  resultados  de  las  acciones  realizadas  en  atención    a las  35  metas  planteadas  en  el  Programa  Institucional  de  Innovación  y  Desarrollo 2007-2012</w:t>
      </w:r>
      <w:r w:rsidR="00480E68" w:rsidRPr="009F0A71">
        <w:rPr>
          <w:rFonts w:ascii="Times New Roman" w:hAnsi="Times New Roman" w:cs="Times New Roman"/>
          <w:sz w:val="24"/>
          <w:szCs w:val="24"/>
        </w:rPr>
        <w:t>,</w:t>
      </w:r>
      <w:r w:rsidRPr="009F0A71">
        <w:rPr>
          <w:rFonts w:ascii="Times New Roman" w:hAnsi="Times New Roman" w:cs="Times New Roman"/>
          <w:sz w:val="24"/>
          <w:szCs w:val="24"/>
        </w:rPr>
        <w:t xml:space="preserve">  y  en  el   Programa  de  Trabajo  Anual  2009</w:t>
      </w:r>
      <w:r w:rsidR="003A3918" w:rsidRPr="009F0A71">
        <w:rPr>
          <w:rFonts w:ascii="Times New Roman" w:hAnsi="Times New Roman" w:cs="Times New Roman"/>
          <w:sz w:val="24"/>
          <w:szCs w:val="24"/>
        </w:rPr>
        <w:t xml:space="preserve"> de  nuestro  Instituto</w:t>
      </w:r>
      <w:r w:rsidR="00480E68" w:rsidRPr="009F0A71">
        <w:rPr>
          <w:rFonts w:ascii="Times New Roman" w:hAnsi="Times New Roman" w:cs="Times New Roman"/>
          <w:sz w:val="24"/>
          <w:szCs w:val="24"/>
        </w:rPr>
        <w:t>;</w:t>
      </w:r>
      <w:r w:rsidRPr="009F0A71">
        <w:rPr>
          <w:rFonts w:ascii="Times New Roman" w:hAnsi="Times New Roman" w:cs="Times New Roman"/>
          <w:sz w:val="24"/>
          <w:szCs w:val="24"/>
        </w:rPr>
        <w:t xml:space="preserve">  mediante  las  cuales  se  coadyuva  al  logro  de  los   seis   objetivos  estratégicos  y  temas  transversales  del  Programa  Sec</w:t>
      </w:r>
      <w:r w:rsidR="003A3918" w:rsidRPr="009F0A71">
        <w:rPr>
          <w:rFonts w:ascii="Times New Roman" w:hAnsi="Times New Roman" w:cs="Times New Roman"/>
          <w:sz w:val="24"/>
          <w:szCs w:val="24"/>
        </w:rPr>
        <w:t xml:space="preserve">torial  de Educación </w:t>
      </w:r>
      <w:r w:rsidR="009F0A71">
        <w:rPr>
          <w:rFonts w:ascii="Times New Roman" w:hAnsi="Times New Roman" w:cs="Times New Roman"/>
          <w:sz w:val="24"/>
          <w:szCs w:val="24"/>
        </w:rPr>
        <w:t xml:space="preserve">         </w:t>
      </w:r>
      <w:r w:rsidR="003A3918" w:rsidRPr="009F0A71">
        <w:rPr>
          <w:rFonts w:ascii="Times New Roman" w:hAnsi="Times New Roman" w:cs="Times New Roman"/>
          <w:sz w:val="24"/>
          <w:szCs w:val="24"/>
        </w:rPr>
        <w:t xml:space="preserve"> 2007-2012,  y  de  manera  escalonada  al  Plan  Nacional  de Desarrollo.</w:t>
      </w:r>
    </w:p>
    <w:p w:rsidR="001C0AE2" w:rsidRPr="009F0A71" w:rsidRDefault="001C0AE2" w:rsidP="005347B7">
      <w:pPr>
        <w:pStyle w:val="Prrafodelista"/>
        <w:tabs>
          <w:tab w:val="left" w:pos="1134"/>
        </w:tabs>
        <w:spacing w:line="240" w:lineRule="auto"/>
        <w:ind w:left="1134"/>
        <w:jc w:val="both"/>
        <w:rPr>
          <w:rFonts w:ascii="Times New Roman" w:hAnsi="Times New Roman" w:cs="Times New Roman"/>
          <w:sz w:val="24"/>
          <w:szCs w:val="24"/>
        </w:rPr>
      </w:pPr>
    </w:p>
    <w:p w:rsidR="001C0AE2" w:rsidRPr="009F0A71" w:rsidRDefault="004B2618" w:rsidP="005347B7">
      <w:pPr>
        <w:tabs>
          <w:tab w:val="left" w:pos="1134"/>
        </w:tabs>
        <w:ind w:left="1134"/>
        <w:jc w:val="both"/>
      </w:pPr>
      <w:r w:rsidRPr="009F0A71">
        <w:rPr>
          <w:lang w:val="es-MX"/>
        </w:rPr>
        <w:t xml:space="preserve">Además   muestra  el  resultado de </w:t>
      </w:r>
      <w:smartTag w:uri="urn:schemas-microsoft-com:office:smarttags" w:element="PersonName">
        <w:smartTagPr>
          <w:attr w:name="ProductID" w:val="la Planeaci￳n Participativa"/>
        </w:smartTagPr>
        <w:r w:rsidRPr="009F0A71">
          <w:rPr>
            <w:lang w:val="es-MX"/>
          </w:rPr>
          <w:t>la Planeación Participativa</w:t>
        </w:r>
      </w:smartTag>
      <w:r w:rsidRPr="009F0A71">
        <w:rPr>
          <w:lang w:val="es-MX"/>
        </w:rPr>
        <w:t>,  así  como  del    esfuerzo  conjunto  del personal  directiv</w:t>
      </w:r>
      <w:r w:rsidR="00D66379">
        <w:rPr>
          <w:lang w:val="es-MX"/>
        </w:rPr>
        <w:t>o,  docente,  administrativo,  de  servicios  y sociedad  de  alumnos</w:t>
      </w:r>
      <w:r w:rsidRPr="009F0A71">
        <w:rPr>
          <w:lang w:val="es-MX"/>
        </w:rPr>
        <w:t xml:space="preserve">,  </w:t>
      </w:r>
      <w:r w:rsidRPr="009F0A71">
        <w:t>quienes con su quehacer diario,  contribuyen al logro de los objetivos  planteados.</w:t>
      </w:r>
    </w:p>
    <w:p w:rsidR="004B2618" w:rsidRPr="009F0A71" w:rsidRDefault="004B2618" w:rsidP="005347B7">
      <w:pPr>
        <w:tabs>
          <w:tab w:val="left" w:pos="1134"/>
        </w:tabs>
        <w:ind w:left="1134"/>
        <w:jc w:val="both"/>
        <w:rPr>
          <w:lang w:val="es-MX"/>
        </w:rPr>
      </w:pPr>
      <w:r w:rsidRPr="009F0A71">
        <w:t xml:space="preserve"> </w:t>
      </w:r>
    </w:p>
    <w:p w:rsidR="004B2618" w:rsidRPr="009F0A71" w:rsidRDefault="004B2618" w:rsidP="005347B7">
      <w:pPr>
        <w:pStyle w:val="Textoindependiente"/>
        <w:tabs>
          <w:tab w:val="left" w:pos="1134"/>
        </w:tabs>
        <w:ind w:left="1134"/>
        <w:jc w:val="left"/>
        <w:rPr>
          <w:lang w:val="es-MX"/>
        </w:rPr>
      </w:pPr>
    </w:p>
    <w:p w:rsidR="004B2618" w:rsidRPr="009F0A71" w:rsidRDefault="004B2618" w:rsidP="005347B7">
      <w:pPr>
        <w:pStyle w:val="Textoindependiente"/>
        <w:tabs>
          <w:tab w:val="left" w:pos="1134"/>
        </w:tabs>
        <w:ind w:left="1134"/>
      </w:pPr>
      <w:r w:rsidRPr="009F0A71">
        <w:t>Así  pues</w:t>
      </w:r>
      <w:r w:rsidR="004A50B6" w:rsidRPr="009F0A71">
        <w:t>,</w:t>
      </w:r>
      <w:r w:rsidRPr="009F0A71">
        <w:t xml:space="preserve"> nuestros logros  son el  resultado  del  aprovechamiento de la capacidad instalada en aulas, talleres, laboratorios, centro de información y de cómputo, pero  sobre  todo de las capacidades del personal que atiende</w:t>
      </w:r>
      <w:r w:rsidR="008D191C" w:rsidRPr="009F0A71">
        <w:t xml:space="preserve"> y  hace  posible  la  realización</w:t>
      </w:r>
      <w:r w:rsidR="003A3918" w:rsidRPr="009F0A71">
        <w:t xml:space="preserve"> de</w:t>
      </w:r>
      <w:r w:rsidRPr="009F0A71">
        <w:t xml:space="preserve"> los servicios institucionales</w:t>
      </w:r>
      <w:r w:rsidR="003A3918" w:rsidRPr="009F0A71">
        <w:t xml:space="preserve"> y  el  cumplimiento  de  nuestra  misión  como  formadores  de </w:t>
      </w:r>
      <w:r w:rsidR="005347B7" w:rsidRPr="009F0A71">
        <w:t>profesionales  de  alto  nivel.</w:t>
      </w:r>
      <w:r w:rsidR="003A3918" w:rsidRPr="009F0A71">
        <w:t xml:space="preserve"> </w:t>
      </w:r>
      <w:r w:rsidR="004A50B6" w:rsidRPr="009F0A71">
        <w:t xml:space="preserve">  </w:t>
      </w:r>
    </w:p>
    <w:p w:rsidR="005347B7" w:rsidRPr="009F0A71" w:rsidRDefault="005347B7" w:rsidP="005347B7">
      <w:pPr>
        <w:pStyle w:val="Prrafodelista"/>
        <w:spacing w:line="240" w:lineRule="auto"/>
        <w:ind w:left="1134"/>
        <w:jc w:val="both"/>
        <w:rPr>
          <w:rFonts w:ascii="Times New Roman" w:hAnsi="Times New Roman" w:cs="Times New Roman"/>
          <w:sz w:val="24"/>
          <w:szCs w:val="24"/>
        </w:rPr>
      </w:pPr>
    </w:p>
    <w:p w:rsidR="00BD273F" w:rsidRPr="009F0A71" w:rsidRDefault="005347B7" w:rsidP="005347B7">
      <w:pPr>
        <w:pStyle w:val="Prrafodelista"/>
        <w:spacing w:line="240" w:lineRule="auto"/>
        <w:ind w:left="1134"/>
        <w:jc w:val="both"/>
        <w:rPr>
          <w:rFonts w:ascii="Times New Roman" w:hAnsi="Times New Roman" w:cs="Times New Roman"/>
          <w:bCs/>
          <w:iCs/>
          <w:sz w:val="24"/>
          <w:szCs w:val="24"/>
        </w:rPr>
      </w:pPr>
      <w:r w:rsidRPr="009F0A71">
        <w:rPr>
          <w:rFonts w:ascii="Times New Roman" w:hAnsi="Times New Roman" w:cs="Times New Roman"/>
          <w:sz w:val="24"/>
          <w:szCs w:val="24"/>
        </w:rPr>
        <w:t xml:space="preserve">Por  tanto,  este </w:t>
      </w:r>
      <w:r w:rsidR="00E52BA6" w:rsidRPr="009F0A71">
        <w:rPr>
          <w:rFonts w:ascii="Times New Roman" w:hAnsi="Times New Roman" w:cs="Times New Roman"/>
          <w:sz w:val="24"/>
          <w:szCs w:val="24"/>
        </w:rPr>
        <w:t xml:space="preserve">documento  </w:t>
      </w:r>
      <w:r w:rsidRPr="009F0A71">
        <w:rPr>
          <w:rFonts w:ascii="Times New Roman" w:hAnsi="Times New Roman" w:cs="Times New Roman"/>
          <w:sz w:val="24"/>
          <w:szCs w:val="24"/>
        </w:rPr>
        <w:t>se  ha  confor</w:t>
      </w:r>
      <w:r w:rsidR="003A3918" w:rsidRPr="009F0A71">
        <w:rPr>
          <w:rFonts w:ascii="Times New Roman" w:hAnsi="Times New Roman" w:cs="Times New Roman"/>
          <w:sz w:val="24"/>
          <w:szCs w:val="24"/>
        </w:rPr>
        <w:t>mado  por</w:t>
      </w:r>
      <w:r w:rsidR="00E52BA6" w:rsidRPr="009F0A71">
        <w:rPr>
          <w:rFonts w:ascii="Times New Roman" w:hAnsi="Times New Roman" w:cs="Times New Roman"/>
          <w:sz w:val="24"/>
          <w:szCs w:val="24"/>
        </w:rPr>
        <w:t xml:space="preserve">  siete  apartados. En  el  primero  de ellos  se  detalla  el  avance  en  el  logro  de  las metas  de  cada   proceso  estratégico</w:t>
      </w:r>
      <w:r w:rsidRPr="009F0A71">
        <w:rPr>
          <w:rFonts w:ascii="Times New Roman" w:hAnsi="Times New Roman" w:cs="Times New Roman"/>
          <w:sz w:val="24"/>
          <w:szCs w:val="24"/>
        </w:rPr>
        <w:t>: Académico,   Vinculación</w:t>
      </w:r>
      <w:r w:rsidR="00E52BA6" w:rsidRPr="009F0A71">
        <w:rPr>
          <w:rFonts w:ascii="Times New Roman" w:hAnsi="Times New Roman" w:cs="Times New Roman"/>
          <w:sz w:val="24"/>
          <w:szCs w:val="24"/>
        </w:rPr>
        <w:t xml:space="preserve">, </w:t>
      </w:r>
      <w:r w:rsidRPr="009F0A71">
        <w:rPr>
          <w:rFonts w:ascii="Times New Roman" w:hAnsi="Times New Roman" w:cs="Times New Roman"/>
          <w:sz w:val="24"/>
          <w:szCs w:val="24"/>
        </w:rPr>
        <w:t>Planeación,  Calidad  y  Administraci</w:t>
      </w:r>
      <w:r w:rsidR="00B668D2" w:rsidRPr="009F0A71">
        <w:rPr>
          <w:rFonts w:ascii="Times New Roman" w:hAnsi="Times New Roman" w:cs="Times New Roman"/>
          <w:sz w:val="24"/>
          <w:szCs w:val="24"/>
        </w:rPr>
        <w:t>ón  de</w:t>
      </w:r>
      <w:r w:rsidRPr="009F0A71">
        <w:rPr>
          <w:rFonts w:ascii="Times New Roman" w:hAnsi="Times New Roman" w:cs="Times New Roman"/>
          <w:sz w:val="24"/>
          <w:szCs w:val="24"/>
        </w:rPr>
        <w:t xml:space="preserve"> recursos</w:t>
      </w:r>
      <w:r w:rsidR="00B668D2" w:rsidRPr="009F0A71">
        <w:rPr>
          <w:rFonts w:ascii="Times New Roman" w:hAnsi="Times New Roman" w:cs="Times New Roman"/>
          <w:sz w:val="24"/>
          <w:szCs w:val="24"/>
        </w:rPr>
        <w:t>.</w:t>
      </w:r>
      <w:r w:rsidRPr="009F0A71">
        <w:rPr>
          <w:rFonts w:ascii="Times New Roman" w:hAnsi="Times New Roman" w:cs="Times New Roman"/>
          <w:sz w:val="24"/>
          <w:szCs w:val="24"/>
        </w:rPr>
        <w:t xml:space="preserve">  </w:t>
      </w:r>
      <w:r w:rsidR="00B668D2" w:rsidRPr="009F0A71">
        <w:rPr>
          <w:rFonts w:ascii="Times New Roman" w:hAnsi="Times New Roman" w:cs="Times New Roman"/>
          <w:sz w:val="24"/>
          <w:szCs w:val="24"/>
        </w:rPr>
        <w:t>E</w:t>
      </w:r>
      <w:r w:rsidR="00480E68" w:rsidRPr="009F0A71">
        <w:rPr>
          <w:rFonts w:ascii="Times New Roman" w:hAnsi="Times New Roman" w:cs="Times New Roman"/>
          <w:sz w:val="24"/>
          <w:szCs w:val="24"/>
        </w:rPr>
        <w:t>n</w:t>
      </w:r>
      <w:r w:rsidR="00E52BA6" w:rsidRPr="009F0A71">
        <w:rPr>
          <w:rFonts w:ascii="Times New Roman" w:hAnsi="Times New Roman" w:cs="Times New Roman"/>
          <w:sz w:val="24"/>
          <w:szCs w:val="24"/>
        </w:rPr>
        <w:t xml:space="preserve">  el  segundo  se  muestra  la  captación  y  ejercicio  de los  recursos  correspondientes  al  periodo  2009;  el  tercer  apartado describe  la  estructura  académic</w:t>
      </w:r>
      <w:r w:rsidR="00296643" w:rsidRPr="009F0A71">
        <w:rPr>
          <w:rFonts w:ascii="Times New Roman" w:hAnsi="Times New Roman" w:cs="Times New Roman"/>
          <w:sz w:val="24"/>
          <w:szCs w:val="24"/>
        </w:rPr>
        <w:t>o-</w:t>
      </w:r>
      <w:r w:rsidR="00E52BA6" w:rsidRPr="009F0A71">
        <w:rPr>
          <w:rFonts w:ascii="Times New Roman" w:hAnsi="Times New Roman" w:cs="Times New Roman"/>
          <w:sz w:val="24"/>
          <w:szCs w:val="24"/>
        </w:rPr>
        <w:t>admin</w:t>
      </w:r>
      <w:r w:rsidR="00480E68" w:rsidRPr="009F0A71">
        <w:rPr>
          <w:rFonts w:ascii="Times New Roman" w:hAnsi="Times New Roman" w:cs="Times New Roman"/>
          <w:sz w:val="24"/>
          <w:szCs w:val="24"/>
        </w:rPr>
        <w:t xml:space="preserve">istrativa  del  plantel;  el  cuarto  </w:t>
      </w:r>
      <w:r w:rsidR="00221B0E" w:rsidRPr="009F0A71">
        <w:rPr>
          <w:rFonts w:ascii="Times New Roman" w:hAnsi="Times New Roman" w:cs="Times New Roman"/>
          <w:sz w:val="24"/>
          <w:szCs w:val="24"/>
        </w:rPr>
        <w:t xml:space="preserve">trata  lo  concerniente </w:t>
      </w:r>
      <w:r w:rsidR="00296643" w:rsidRPr="009F0A71">
        <w:rPr>
          <w:rFonts w:ascii="Times New Roman" w:hAnsi="Times New Roman" w:cs="Times New Roman"/>
          <w:sz w:val="24"/>
          <w:szCs w:val="24"/>
        </w:rPr>
        <w:t xml:space="preserve"> </w:t>
      </w:r>
      <w:r w:rsidR="00480E68" w:rsidRPr="009F0A71">
        <w:rPr>
          <w:rFonts w:ascii="Times New Roman" w:hAnsi="Times New Roman" w:cs="Times New Roman"/>
          <w:sz w:val="24"/>
          <w:szCs w:val="24"/>
        </w:rPr>
        <w:t>a</w:t>
      </w:r>
      <w:r w:rsidR="00221B0E" w:rsidRPr="009F0A71">
        <w:rPr>
          <w:rFonts w:ascii="Times New Roman" w:hAnsi="Times New Roman" w:cs="Times New Roman"/>
          <w:sz w:val="24"/>
          <w:szCs w:val="24"/>
        </w:rPr>
        <w:t xml:space="preserve"> </w:t>
      </w:r>
      <w:r w:rsidR="00480E68" w:rsidRPr="009F0A71">
        <w:rPr>
          <w:rFonts w:ascii="Times New Roman" w:hAnsi="Times New Roman" w:cs="Times New Roman"/>
          <w:sz w:val="24"/>
          <w:szCs w:val="24"/>
        </w:rPr>
        <w:t xml:space="preserve">infraestructura  física, </w:t>
      </w:r>
      <w:r w:rsidR="00296643" w:rsidRPr="009F0A71">
        <w:rPr>
          <w:rFonts w:ascii="Times New Roman" w:hAnsi="Times New Roman" w:cs="Times New Roman"/>
          <w:sz w:val="24"/>
          <w:szCs w:val="24"/>
        </w:rPr>
        <w:t xml:space="preserve">en  el  quinto  se  hace mención  de los  </w:t>
      </w:r>
      <w:r w:rsidR="00BD273F" w:rsidRPr="009F0A71">
        <w:rPr>
          <w:rFonts w:ascii="Times New Roman" w:hAnsi="Times New Roman" w:cs="Times New Roman"/>
          <w:sz w:val="24"/>
          <w:szCs w:val="24"/>
        </w:rPr>
        <w:t>p</w:t>
      </w:r>
      <w:r w:rsidR="00480E68" w:rsidRPr="009F0A71">
        <w:rPr>
          <w:rFonts w:ascii="Times New Roman" w:hAnsi="Times New Roman" w:cs="Times New Roman"/>
          <w:bCs/>
          <w:iCs/>
          <w:sz w:val="24"/>
          <w:szCs w:val="24"/>
        </w:rPr>
        <w:t>rincipales  logros  y  reconocimientos  institucionales</w:t>
      </w:r>
      <w:r w:rsidR="00296643" w:rsidRPr="009F0A71">
        <w:rPr>
          <w:rFonts w:ascii="Times New Roman" w:hAnsi="Times New Roman" w:cs="Times New Roman"/>
          <w:bCs/>
          <w:iCs/>
          <w:sz w:val="24"/>
          <w:szCs w:val="24"/>
        </w:rPr>
        <w:t>,  en  el  sexto  explican  los  re</w:t>
      </w:r>
      <w:r w:rsidR="00480E68" w:rsidRPr="009F0A71">
        <w:rPr>
          <w:rFonts w:ascii="Times New Roman" w:hAnsi="Times New Roman" w:cs="Times New Roman"/>
          <w:bCs/>
          <w:iCs/>
          <w:sz w:val="24"/>
          <w:szCs w:val="24"/>
        </w:rPr>
        <w:t>tos  y  desafíos</w:t>
      </w:r>
      <w:r w:rsidR="00BD273F" w:rsidRPr="009F0A71">
        <w:rPr>
          <w:rFonts w:ascii="Times New Roman" w:hAnsi="Times New Roman" w:cs="Times New Roman"/>
          <w:bCs/>
          <w:iCs/>
          <w:sz w:val="24"/>
          <w:szCs w:val="24"/>
        </w:rPr>
        <w:t xml:space="preserve"> asumidos  por  el  Tecnológico</w:t>
      </w:r>
      <w:r w:rsidR="00221B0E" w:rsidRPr="009F0A71">
        <w:rPr>
          <w:rFonts w:ascii="Times New Roman" w:hAnsi="Times New Roman" w:cs="Times New Roman"/>
          <w:bCs/>
          <w:iCs/>
          <w:sz w:val="24"/>
          <w:szCs w:val="24"/>
        </w:rPr>
        <w:t>,</w:t>
      </w:r>
      <w:r w:rsidR="00296643" w:rsidRPr="009F0A71">
        <w:rPr>
          <w:rFonts w:ascii="Times New Roman" w:hAnsi="Times New Roman" w:cs="Times New Roman"/>
          <w:bCs/>
          <w:iCs/>
          <w:sz w:val="24"/>
          <w:szCs w:val="24"/>
        </w:rPr>
        <w:t xml:space="preserve"> y  </w:t>
      </w:r>
      <w:r w:rsidR="00221B0E" w:rsidRPr="009F0A71">
        <w:rPr>
          <w:rFonts w:ascii="Times New Roman" w:hAnsi="Times New Roman" w:cs="Times New Roman"/>
          <w:bCs/>
          <w:iCs/>
          <w:sz w:val="24"/>
          <w:szCs w:val="24"/>
        </w:rPr>
        <w:t xml:space="preserve">en el  séptimo  </w:t>
      </w:r>
      <w:r w:rsidR="00BD273F" w:rsidRPr="009F0A71">
        <w:rPr>
          <w:rFonts w:ascii="Times New Roman" w:hAnsi="Times New Roman" w:cs="Times New Roman"/>
          <w:bCs/>
          <w:iCs/>
          <w:sz w:val="24"/>
          <w:szCs w:val="24"/>
        </w:rPr>
        <w:t>se  presentan  las  conclusiones correspondientes.</w:t>
      </w:r>
    </w:p>
    <w:p w:rsidR="009C0111" w:rsidRPr="009F0A71" w:rsidRDefault="009C0111" w:rsidP="005347B7">
      <w:pPr>
        <w:pStyle w:val="Prrafodelista"/>
        <w:spacing w:line="240" w:lineRule="auto"/>
        <w:ind w:left="1134"/>
        <w:jc w:val="both"/>
        <w:rPr>
          <w:rFonts w:ascii="Times New Roman" w:hAnsi="Times New Roman" w:cs="Times New Roman"/>
          <w:bCs/>
          <w:iCs/>
          <w:sz w:val="24"/>
          <w:szCs w:val="24"/>
        </w:rPr>
      </w:pPr>
    </w:p>
    <w:p w:rsidR="009C0111" w:rsidRPr="009F0A71" w:rsidRDefault="009C0111" w:rsidP="005347B7">
      <w:pPr>
        <w:pStyle w:val="Prrafodelista"/>
        <w:spacing w:line="240" w:lineRule="auto"/>
        <w:ind w:left="1134"/>
        <w:jc w:val="both"/>
        <w:rPr>
          <w:rFonts w:ascii="Times New Roman" w:hAnsi="Times New Roman" w:cs="Times New Roman"/>
          <w:bCs/>
          <w:iCs/>
          <w:sz w:val="24"/>
          <w:szCs w:val="24"/>
        </w:rPr>
      </w:pPr>
      <w:r w:rsidRPr="009F0A71">
        <w:rPr>
          <w:rFonts w:ascii="Times New Roman" w:hAnsi="Times New Roman" w:cs="Times New Roman"/>
          <w:bCs/>
          <w:iCs/>
          <w:sz w:val="24"/>
          <w:szCs w:val="24"/>
        </w:rPr>
        <w:t xml:space="preserve">Cabe  hacer mención  que  nuestros  esfuerzos  están  orientados  a  </w:t>
      </w:r>
      <w:r w:rsidR="00D66379">
        <w:rPr>
          <w:rFonts w:ascii="Times New Roman" w:hAnsi="Times New Roman" w:cs="Times New Roman"/>
          <w:bCs/>
          <w:iCs/>
          <w:sz w:val="24"/>
          <w:szCs w:val="24"/>
        </w:rPr>
        <w:t>mantener</w:t>
      </w:r>
      <w:r w:rsidRPr="009F0A71">
        <w:rPr>
          <w:rFonts w:ascii="Times New Roman" w:hAnsi="Times New Roman" w:cs="Times New Roman"/>
          <w:bCs/>
          <w:iCs/>
          <w:sz w:val="24"/>
          <w:szCs w:val="24"/>
        </w:rPr>
        <w:t xml:space="preserve">  </w:t>
      </w:r>
      <w:r w:rsidR="002E0BB6" w:rsidRPr="009F0A71">
        <w:rPr>
          <w:rFonts w:ascii="Times New Roman" w:hAnsi="Times New Roman" w:cs="Times New Roman"/>
          <w:bCs/>
          <w:iCs/>
          <w:sz w:val="24"/>
          <w:szCs w:val="24"/>
        </w:rPr>
        <w:t xml:space="preserve">la  consolidación  institucional  mediante  </w:t>
      </w:r>
      <w:r w:rsidRPr="009F0A71">
        <w:rPr>
          <w:rFonts w:ascii="Times New Roman" w:hAnsi="Times New Roman" w:cs="Times New Roman"/>
          <w:sz w:val="24"/>
          <w:szCs w:val="24"/>
        </w:rPr>
        <w:t>el reconocimiento público de la calidad de nuestros egresados</w:t>
      </w:r>
      <w:r w:rsidR="002E0BB6" w:rsidRPr="009F0A71">
        <w:rPr>
          <w:rFonts w:ascii="Times New Roman" w:hAnsi="Times New Roman" w:cs="Times New Roman"/>
          <w:sz w:val="24"/>
          <w:szCs w:val="24"/>
        </w:rPr>
        <w:t xml:space="preserve">,  programas  de estudio, y </w:t>
      </w:r>
      <w:r w:rsidRPr="009F0A71">
        <w:rPr>
          <w:rFonts w:ascii="Times New Roman" w:hAnsi="Times New Roman" w:cs="Times New Roman"/>
          <w:sz w:val="24"/>
          <w:szCs w:val="24"/>
        </w:rPr>
        <w:t>servicios</w:t>
      </w:r>
      <w:r w:rsidR="002E0BB6" w:rsidRPr="009F0A71">
        <w:rPr>
          <w:rFonts w:ascii="Times New Roman" w:hAnsi="Times New Roman" w:cs="Times New Roman"/>
          <w:sz w:val="24"/>
          <w:szCs w:val="24"/>
        </w:rPr>
        <w:t xml:space="preserve"> que ofrecemos</w:t>
      </w:r>
      <w:r w:rsidRPr="009F0A71">
        <w:rPr>
          <w:rFonts w:ascii="Times New Roman" w:hAnsi="Times New Roman" w:cs="Times New Roman"/>
          <w:sz w:val="24"/>
          <w:szCs w:val="24"/>
        </w:rPr>
        <w:t xml:space="preserve">, </w:t>
      </w:r>
      <w:r w:rsidR="002E0BB6" w:rsidRPr="009F0A71">
        <w:rPr>
          <w:rFonts w:ascii="Times New Roman" w:hAnsi="Times New Roman" w:cs="Times New Roman"/>
          <w:sz w:val="24"/>
          <w:szCs w:val="24"/>
        </w:rPr>
        <w:t>de  modo  que  formemos  parte  de  un</w:t>
      </w:r>
      <w:r w:rsidRPr="009F0A71">
        <w:rPr>
          <w:rFonts w:ascii="Times New Roman" w:hAnsi="Times New Roman" w:cs="Times New Roman"/>
          <w:sz w:val="24"/>
          <w:szCs w:val="24"/>
        </w:rPr>
        <w:t xml:space="preserve"> sistema educativ</w:t>
      </w:r>
      <w:r w:rsidR="002D5D4F" w:rsidRPr="009F0A71">
        <w:rPr>
          <w:rFonts w:ascii="Times New Roman" w:hAnsi="Times New Roman" w:cs="Times New Roman"/>
          <w:sz w:val="24"/>
          <w:szCs w:val="24"/>
        </w:rPr>
        <w:t xml:space="preserve">o que  no  solo  </w:t>
      </w:r>
      <w:r w:rsidRPr="009F0A71">
        <w:rPr>
          <w:rFonts w:ascii="Times New Roman" w:hAnsi="Times New Roman" w:cs="Times New Roman"/>
          <w:sz w:val="24"/>
          <w:szCs w:val="24"/>
        </w:rPr>
        <w:t>responda a las demandas de la sociedad</w:t>
      </w:r>
      <w:r w:rsidR="002D5D4F" w:rsidRPr="009F0A71">
        <w:rPr>
          <w:rFonts w:ascii="Times New Roman" w:hAnsi="Times New Roman" w:cs="Times New Roman"/>
          <w:sz w:val="24"/>
          <w:szCs w:val="24"/>
        </w:rPr>
        <w:t>,  sino  que  además</w:t>
      </w:r>
      <w:r w:rsidRPr="009F0A71">
        <w:rPr>
          <w:rFonts w:ascii="Times New Roman" w:hAnsi="Times New Roman" w:cs="Times New Roman"/>
          <w:bCs/>
          <w:iCs/>
          <w:sz w:val="24"/>
          <w:szCs w:val="24"/>
        </w:rPr>
        <w:t xml:space="preserve"> </w:t>
      </w:r>
      <w:r w:rsidR="00247938" w:rsidRPr="009F0A71">
        <w:rPr>
          <w:rFonts w:ascii="Times New Roman" w:hAnsi="Times New Roman" w:cs="Times New Roman"/>
          <w:bCs/>
          <w:iCs/>
          <w:sz w:val="24"/>
          <w:szCs w:val="24"/>
        </w:rPr>
        <w:t xml:space="preserve"> </w:t>
      </w:r>
      <w:r w:rsidR="002D5D4F" w:rsidRPr="009F0A71">
        <w:rPr>
          <w:rFonts w:ascii="Times New Roman" w:hAnsi="Times New Roman" w:cs="Times New Roman"/>
          <w:bCs/>
          <w:iCs/>
          <w:sz w:val="24"/>
          <w:szCs w:val="24"/>
        </w:rPr>
        <w:t xml:space="preserve">atienda  los  </w:t>
      </w:r>
      <w:r w:rsidR="00247938" w:rsidRPr="009F0A71">
        <w:rPr>
          <w:rFonts w:ascii="Times New Roman" w:hAnsi="Times New Roman" w:cs="Times New Roman"/>
          <w:bCs/>
          <w:iCs/>
          <w:sz w:val="24"/>
          <w:szCs w:val="24"/>
        </w:rPr>
        <w:t>retos del  mundo  globalizado.</w:t>
      </w:r>
    </w:p>
    <w:p w:rsidR="00B668D2" w:rsidRPr="009F0A71" w:rsidRDefault="00B668D2" w:rsidP="005347B7">
      <w:pPr>
        <w:pStyle w:val="Prrafodelista"/>
        <w:spacing w:line="240" w:lineRule="auto"/>
        <w:ind w:left="1134"/>
        <w:jc w:val="both"/>
        <w:rPr>
          <w:rFonts w:ascii="Times New Roman" w:hAnsi="Times New Roman" w:cs="Times New Roman"/>
          <w:bCs/>
          <w:iCs/>
          <w:sz w:val="24"/>
          <w:szCs w:val="24"/>
        </w:rPr>
      </w:pPr>
    </w:p>
    <w:p w:rsidR="005347B7" w:rsidRPr="005347B7" w:rsidRDefault="005347B7" w:rsidP="005347B7">
      <w:pPr>
        <w:pStyle w:val="Prrafodelista"/>
        <w:spacing w:line="360" w:lineRule="auto"/>
        <w:ind w:left="1134"/>
        <w:jc w:val="both"/>
        <w:rPr>
          <w:rFonts w:ascii="Times New Roman" w:hAnsi="Times New Roman" w:cs="Times New Roman"/>
          <w:bCs/>
          <w:iCs/>
          <w:sz w:val="24"/>
          <w:szCs w:val="24"/>
        </w:rPr>
      </w:pPr>
    </w:p>
    <w:p w:rsidR="00480E68" w:rsidRDefault="00BD273F" w:rsidP="00296643">
      <w:pPr>
        <w:pStyle w:val="Prrafodelista"/>
        <w:ind w:left="360"/>
        <w:jc w:val="both"/>
        <w:rPr>
          <w:b/>
          <w:bCs/>
          <w:i/>
          <w:iCs/>
          <w:sz w:val="28"/>
          <w:szCs w:val="28"/>
        </w:rPr>
      </w:pPr>
      <w:r>
        <w:rPr>
          <w:bCs/>
          <w:iCs/>
          <w:sz w:val="24"/>
          <w:szCs w:val="24"/>
        </w:rPr>
        <w:lastRenderedPageBreak/>
        <w:t xml:space="preserve">    </w:t>
      </w:r>
      <w:r w:rsidR="00221B0E">
        <w:rPr>
          <w:bCs/>
          <w:iCs/>
          <w:sz w:val="24"/>
          <w:szCs w:val="24"/>
        </w:rPr>
        <w:t xml:space="preserve"> </w:t>
      </w:r>
    </w:p>
    <w:p w:rsidR="004D1C08" w:rsidRPr="004D1C08" w:rsidRDefault="004D1C08" w:rsidP="001D6250">
      <w:pPr>
        <w:ind w:left="1200"/>
        <w:jc w:val="both"/>
        <w:rPr>
          <w:rFonts w:ascii="Arial" w:hAnsi="Arial" w:cs="Arial"/>
          <w:lang w:val="es-MX"/>
        </w:rPr>
      </w:pPr>
    </w:p>
    <w:p w:rsidR="00FB116D" w:rsidRDefault="00FB116D" w:rsidP="001D6250">
      <w:pPr>
        <w:autoSpaceDE w:val="0"/>
        <w:autoSpaceDN w:val="0"/>
        <w:adjustRightInd w:val="0"/>
        <w:ind w:left="1202"/>
        <w:jc w:val="both"/>
      </w:pPr>
    </w:p>
    <w:p w:rsidR="000D6856" w:rsidRDefault="000D6856" w:rsidP="001D6250">
      <w:pPr>
        <w:autoSpaceDE w:val="0"/>
        <w:autoSpaceDN w:val="0"/>
        <w:adjustRightInd w:val="0"/>
        <w:ind w:left="1202"/>
        <w:jc w:val="both"/>
      </w:pPr>
    </w:p>
    <w:p w:rsidR="000D6856" w:rsidRDefault="000D6856" w:rsidP="001D6250">
      <w:pPr>
        <w:autoSpaceDE w:val="0"/>
        <w:autoSpaceDN w:val="0"/>
        <w:adjustRightInd w:val="0"/>
        <w:ind w:left="1202"/>
        <w:jc w:val="both"/>
      </w:pPr>
    </w:p>
    <w:p w:rsidR="009F7DD7" w:rsidRDefault="009F7DD7" w:rsidP="001D6250">
      <w:pPr>
        <w:pStyle w:val="Textoindependiente"/>
        <w:ind w:left="1202"/>
        <w:rPr>
          <w:color w:val="0000FF"/>
        </w:rPr>
      </w:pPr>
    </w:p>
    <w:p w:rsidR="004A6DBF" w:rsidRPr="009F0A71" w:rsidRDefault="004A6DBF" w:rsidP="005C5D43">
      <w:pPr>
        <w:jc w:val="right"/>
        <w:rPr>
          <w:b/>
          <w:i/>
          <w:sz w:val="32"/>
          <w:szCs w:val="32"/>
        </w:rPr>
      </w:pPr>
      <w:bookmarkStart w:id="1" w:name="OLE_LINK11"/>
      <w:bookmarkStart w:id="2" w:name="OLE_LINK13"/>
      <w:bookmarkEnd w:id="0"/>
      <w:r w:rsidRPr="009F0A71">
        <w:rPr>
          <w:b/>
          <w:i/>
          <w:sz w:val="32"/>
          <w:szCs w:val="32"/>
        </w:rPr>
        <w:t>Marco  Normativo</w:t>
      </w:r>
    </w:p>
    <w:p w:rsidR="004A6DBF" w:rsidRDefault="004A6DBF" w:rsidP="009D126F">
      <w:pPr>
        <w:jc w:val="both"/>
        <w:rPr>
          <w:b/>
        </w:rPr>
      </w:pPr>
    </w:p>
    <w:p w:rsidR="00264B58" w:rsidRDefault="00264B58" w:rsidP="009D126F">
      <w:pPr>
        <w:jc w:val="both"/>
        <w:rPr>
          <w:rFonts w:ascii="Arial" w:hAnsi="Arial" w:cs="Arial"/>
          <w:sz w:val="14"/>
          <w:szCs w:val="14"/>
        </w:rPr>
      </w:pPr>
    </w:p>
    <w:p w:rsidR="00264B58" w:rsidRDefault="00264B58" w:rsidP="009D126F">
      <w:pPr>
        <w:jc w:val="both"/>
        <w:rPr>
          <w:rFonts w:ascii="Arial" w:hAnsi="Arial" w:cs="Arial"/>
          <w:sz w:val="14"/>
          <w:szCs w:val="14"/>
        </w:rPr>
      </w:pPr>
    </w:p>
    <w:p w:rsidR="005C5D43" w:rsidRDefault="005C5D43" w:rsidP="009D126F">
      <w:pPr>
        <w:jc w:val="both"/>
        <w:rPr>
          <w:rFonts w:ascii="Arial" w:hAnsi="Arial" w:cs="Arial"/>
          <w:sz w:val="14"/>
          <w:szCs w:val="14"/>
        </w:rPr>
      </w:pPr>
    </w:p>
    <w:p w:rsidR="005C5D43" w:rsidRDefault="005C5D43" w:rsidP="009D126F">
      <w:pPr>
        <w:jc w:val="both"/>
        <w:rPr>
          <w:rFonts w:ascii="Arial" w:hAnsi="Arial" w:cs="Arial"/>
          <w:sz w:val="14"/>
          <w:szCs w:val="14"/>
        </w:rPr>
      </w:pPr>
    </w:p>
    <w:p w:rsidR="005C5D43" w:rsidRDefault="005C5D43" w:rsidP="009D126F">
      <w:pPr>
        <w:jc w:val="both"/>
        <w:rPr>
          <w:rFonts w:ascii="Arial" w:hAnsi="Arial" w:cs="Arial"/>
          <w:sz w:val="14"/>
          <w:szCs w:val="14"/>
        </w:rPr>
      </w:pPr>
    </w:p>
    <w:p w:rsidR="00476C77" w:rsidRDefault="00476C77" w:rsidP="00264B58">
      <w:pPr>
        <w:jc w:val="both"/>
        <w:rPr>
          <w:rFonts w:ascii="Arial" w:hAnsi="Arial" w:cs="Arial"/>
          <w:color w:val="0000FF"/>
        </w:rPr>
      </w:pPr>
    </w:p>
    <w:p w:rsidR="00E40A8A" w:rsidRPr="009F0A71" w:rsidRDefault="00237A26" w:rsidP="005C5D43">
      <w:pPr>
        <w:spacing w:line="360" w:lineRule="auto"/>
        <w:jc w:val="both"/>
      </w:pPr>
      <w:r w:rsidRPr="009F0A71">
        <w:t xml:space="preserve">En  cumplimiento  a  </w:t>
      </w:r>
      <w:smartTag w:uri="urn:schemas-microsoft-com:office:smarttags" w:element="PersonName">
        <w:smartTagPr>
          <w:attr w:name="ProductID" w:val="la  Disposici￳n"/>
        </w:smartTagPr>
        <w:r w:rsidRPr="009F0A71">
          <w:t>la  Disposición</w:t>
        </w:r>
      </w:smartTag>
      <w:r w:rsidRPr="009F0A71">
        <w:t xml:space="preserve"> del Gobierno  Federal,  respecto  a su interés por  hacer más  transparente la  gestión  p</w:t>
      </w:r>
      <w:r w:rsidR="007B1F30" w:rsidRPr="009F0A71">
        <w:t>ú</w:t>
      </w:r>
      <w:r w:rsidRPr="009F0A71">
        <w:t xml:space="preserve">blica,  la  presentación  y  difusión de este  informe  se realiza  tomado  como sustento legal </w:t>
      </w:r>
      <w:smartTag w:uri="urn:schemas-microsoft-com:office:smarttags" w:element="PersonName">
        <w:smartTagPr>
          <w:attr w:name="ProductID" w:val="la Ley Federal"/>
        </w:smartTagPr>
        <w:r w:rsidRPr="009F0A71">
          <w:t>l</w:t>
        </w:r>
        <w:r w:rsidR="00476C77" w:rsidRPr="009F0A71">
          <w:t>a Ley Federal</w:t>
        </w:r>
      </w:smartTag>
      <w:r w:rsidR="00476C77" w:rsidRPr="009F0A71">
        <w:t xml:space="preserve"> de Transparencia y Acceso a </w:t>
      </w:r>
      <w:smartTag w:uri="urn:schemas-microsoft-com:office:smarttags" w:element="PersonName">
        <w:smartTagPr>
          <w:attr w:name="ProductID" w:val="la Informaci￳n P￺blica"/>
        </w:smartTagPr>
        <w:r w:rsidR="00476C77" w:rsidRPr="009F0A71">
          <w:t>la</w:t>
        </w:r>
        <w:r w:rsidRPr="009F0A71">
          <w:t xml:space="preserve"> </w:t>
        </w:r>
        <w:r w:rsidR="00476C77" w:rsidRPr="009F0A71">
          <w:t>Información Pública</w:t>
        </w:r>
      </w:smartTag>
      <w:r w:rsidR="00476C77" w:rsidRPr="009F0A71">
        <w:t xml:space="preserve"> Gubernamental, publicada en el Diario Oficial de </w:t>
      </w:r>
      <w:smartTag w:uri="urn:schemas-microsoft-com:office:smarttags" w:element="PersonName">
        <w:smartTagPr>
          <w:attr w:name="ProductID" w:val="la Federaci￳n"/>
        </w:smartTagPr>
        <w:r w:rsidR="00476C77" w:rsidRPr="009F0A71">
          <w:t>la Federación</w:t>
        </w:r>
      </w:smartTag>
      <w:r w:rsidR="00816DE4" w:rsidRPr="009F0A71">
        <w:t>,</w:t>
      </w:r>
      <w:r w:rsidR="00476C77" w:rsidRPr="009F0A71">
        <w:t xml:space="preserve"> el día 11 de junio de 2002</w:t>
      </w:r>
      <w:r w:rsidRPr="009F0A71">
        <w:t xml:space="preserve">; </w:t>
      </w:r>
      <w:r w:rsidR="00476C77" w:rsidRPr="009F0A71">
        <w:t xml:space="preserve"> as</w:t>
      </w:r>
      <w:r w:rsidRPr="009F0A71">
        <w:t>í</w:t>
      </w:r>
      <w:r w:rsidR="00476C77" w:rsidRPr="009F0A71">
        <w:t xml:space="preserve">  como el R</w:t>
      </w:r>
      <w:r w:rsidR="00D10936" w:rsidRPr="009F0A71">
        <w:t>eglamento de la misma</w:t>
      </w:r>
      <w:r w:rsidR="00476C77" w:rsidRPr="009F0A71">
        <w:t xml:space="preserve"> publicado en el Diario Oficial el día 11 de ju</w:t>
      </w:r>
      <w:r w:rsidR="00E40A8A" w:rsidRPr="009F0A71">
        <w:t xml:space="preserve">nio de 2003.  </w:t>
      </w:r>
    </w:p>
    <w:p w:rsidR="00E40A8A" w:rsidRPr="009F0A71" w:rsidRDefault="00E40A8A" w:rsidP="005C5D43">
      <w:pPr>
        <w:spacing w:line="360" w:lineRule="auto"/>
        <w:jc w:val="both"/>
      </w:pPr>
    </w:p>
    <w:p w:rsidR="00816DE4" w:rsidRPr="009F0A71" w:rsidRDefault="00E40A8A" w:rsidP="005C5D43">
      <w:pPr>
        <w:spacing w:line="360" w:lineRule="auto"/>
        <w:jc w:val="both"/>
      </w:pPr>
      <w:r w:rsidRPr="009F0A71">
        <w:t xml:space="preserve">Asimismo  se  da cumplimiento  a lo  dispuesto  en  el  Artículo  8  </w:t>
      </w:r>
      <w:r w:rsidR="00476C77" w:rsidRPr="009F0A71">
        <w:t xml:space="preserve"> </w:t>
      </w:r>
      <w:r w:rsidR="00237A26" w:rsidRPr="009F0A71">
        <w:t xml:space="preserve">fracción  IV  de </w:t>
      </w:r>
      <w:smartTag w:uri="urn:schemas-microsoft-com:office:smarttags" w:element="PersonName">
        <w:smartTagPr>
          <w:attr w:name="ProductID" w:val="la  Ley Federal"/>
        </w:smartTagPr>
        <w:r w:rsidR="00237A26" w:rsidRPr="009F0A71">
          <w:t>la  Ley Federal</w:t>
        </w:r>
      </w:smartTag>
      <w:r w:rsidR="00237A26" w:rsidRPr="009F0A71">
        <w:t xml:space="preserve">  de Responsabilidades  Administrativa</w:t>
      </w:r>
      <w:r w:rsidR="00D10936" w:rsidRPr="009F0A71">
        <w:t>s</w:t>
      </w:r>
      <w:r w:rsidR="00237A26" w:rsidRPr="009F0A71">
        <w:t xml:space="preserve"> de los  Servidores  P</w:t>
      </w:r>
      <w:r w:rsidR="00D10936" w:rsidRPr="009F0A71">
        <w:t>ú</w:t>
      </w:r>
      <w:r w:rsidR="00237A26" w:rsidRPr="009F0A71">
        <w:t>blicos, en  el  cual se establece que</w:t>
      </w:r>
      <w:r w:rsidR="00816DE4" w:rsidRPr="009F0A71">
        <w:t xml:space="preserve"> t</w:t>
      </w:r>
      <w:r w:rsidR="00237A26" w:rsidRPr="009F0A71">
        <w:t>odo  servidor  p</w:t>
      </w:r>
      <w:r w:rsidR="007B1F30" w:rsidRPr="009F0A71">
        <w:t>ú</w:t>
      </w:r>
      <w:r w:rsidR="00237A26" w:rsidRPr="009F0A71">
        <w:t xml:space="preserve">blico  tendrá  como  obligación: </w:t>
      </w:r>
    </w:p>
    <w:p w:rsidR="00816DE4" w:rsidRPr="009F0A71" w:rsidRDefault="00816DE4" w:rsidP="005C5D43">
      <w:pPr>
        <w:spacing w:line="360" w:lineRule="auto"/>
        <w:jc w:val="both"/>
      </w:pPr>
    </w:p>
    <w:p w:rsidR="00237A26" w:rsidRPr="007B1F30" w:rsidRDefault="00237A26" w:rsidP="005C5D43">
      <w:pPr>
        <w:spacing w:line="360" w:lineRule="auto"/>
        <w:jc w:val="both"/>
        <w:rPr>
          <w:i/>
          <w:color w:val="0000FF"/>
        </w:rPr>
      </w:pPr>
      <w:r w:rsidRPr="009F0A71">
        <w:rPr>
          <w:i/>
        </w:rPr>
        <w:t>“Rendir  cuentas sobre el ejercicio  de las  funciones  que  tenga  conferidas  y  coadyuvar  en la rendición  de cuentas  de la  gestión  pública  federal,  proporcionando la  documentación  e información que le sea  requerida  en  los términos  que  establezcan  las  disposiciones  legales  correspondientes</w:t>
      </w:r>
      <w:r w:rsidR="00816DE4" w:rsidRPr="007B1F30">
        <w:rPr>
          <w:i/>
          <w:color w:val="0000FF"/>
        </w:rPr>
        <w:t>”</w:t>
      </w:r>
      <w:r w:rsidRPr="007B1F30">
        <w:rPr>
          <w:i/>
          <w:color w:val="0000FF"/>
        </w:rPr>
        <w:t xml:space="preserve">.   </w:t>
      </w:r>
    </w:p>
    <w:p w:rsidR="00E40A8A" w:rsidRDefault="00E40A8A" w:rsidP="00476C77">
      <w:pPr>
        <w:jc w:val="both"/>
        <w:rPr>
          <w:rFonts w:ascii="Arial" w:hAnsi="Arial" w:cs="Arial"/>
          <w:color w:val="0000FF"/>
        </w:rPr>
      </w:pPr>
    </w:p>
    <w:p w:rsidR="00476C77" w:rsidRPr="00476C77" w:rsidRDefault="00476C77" w:rsidP="00476C77">
      <w:pPr>
        <w:jc w:val="both"/>
        <w:rPr>
          <w:rFonts w:ascii="Arial" w:hAnsi="Arial" w:cs="Arial"/>
          <w:color w:val="0000FF"/>
        </w:rPr>
      </w:pPr>
    </w:p>
    <w:p w:rsidR="00476C77" w:rsidRDefault="00476C77" w:rsidP="00476C77">
      <w:pPr>
        <w:jc w:val="both"/>
        <w:rPr>
          <w:b/>
          <w:color w:val="0000FF"/>
        </w:rPr>
      </w:pPr>
    </w:p>
    <w:p w:rsidR="00476C77" w:rsidRDefault="00476C77" w:rsidP="00476C77">
      <w:pPr>
        <w:jc w:val="both"/>
        <w:rPr>
          <w:b/>
          <w:color w:val="0000FF"/>
        </w:rPr>
      </w:pPr>
    </w:p>
    <w:p w:rsidR="00476C77" w:rsidRDefault="00476C77" w:rsidP="00476C77">
      <w:pPr>
        <w:jc w:val="both"/>
        <w:rPr>
          <w:b/>
          <w:color w:val="0000FF"/>
        </w:rPr>
      </w:pPr>
    </w:p>
    <w:p w:rsidR="009F0A71" w:rsidRDefault="009F0A71" w:rsidP="00476C77">
      <w:pPr>
        <w:jc w:val="both"/>
        <w:rPr>
          <w:b/>
          <w:color w:val="0000FF"/>
        </w:rPr>
      </w:pPr>
    </w:p>
    <w:p w:rsidR="009F0A71" w:rsidRDefault="009F0A71" w:rsidP="00476C77">
      <w:pPr>
        <w:jc w:val="both"/>
        <w:rPr>
          <w:b/>
          <w:color w:val="0000FF"/>
        </w:rPr>
      </w:pPr>
    </w:p>
    <w:p w:rsidR="009F0A71" w:rsidRDefault="009F0A71" w:rsidP="00476C77">
      <w:pPr>
        <w:jc w:val="both"/>
        <w:rPr>
          <w:b/>
          <w:color w:val="0000FF"/>
        </w:rPr>
      </w:pPr>
    </w:p>
    <w:p w:rsidR="009F0A71" w:rsidRDefault="009F0A71" w:rsidP="00476C77">
      <w:pPr>
        <w:jc w:val="both"/>
        <w:rPr>
          <w:b/>
          <w:color w:val="0000FF"/>
        </w:rPr>
      </w:pPr>
    </w:p>
    <w:p w:rsidR="009F0A71" w:rsidRDefault="009F0A71" w:rsidP="00476C77">
      <w:pPr>
        <w:jc w:val="both"/>
        <w:rPr>
          <w:b/>
          <w:color w:val="0000FF"/>
        </w:rPr>
      </w:pPr>
    </w:p>
    <w:p w:rsidR="009F0A71" w:rsidRDefault="009F0A71" w:rsidP="00476C77">
      <w:pPr>
        <w:jc w:val="both"/>
        <w:rPr>
          <w:b/>
          <w:color w:val="0000FF"/>
        </w:rPr>
      </w:pPr>
    </w:p>
    <w:p w:rsidR="00476C77" w:rsidRDefault="00476C77" w:rsidP="00476C77">
      <w:pPr>
        <w:jc w:val="both"/>
        <w:rPr>
          <w:b/>
          <w:color w:val="0000FF"/>
        </w:rPr>
      </w:pPr>
    </w:p>
    <w:p w:rsidR="00476C77" w:rsidRDefault="00476C77" w:rsidP="00476C77">
      <w:pPr>
        <w:jc w:val="both"/>
        <w:rPr>
          <w:b/>
          <w:color w:val="0000FF"/>
        </w:rPr>
      </w:pPr>
    </w:p>
    <w:p w:rsidR="00476C77" w:rsidRDefault="00476C77" w:rsidP="00476C77">
      <w:pPr>
        <w:jc w:val="both"/>
        <w:rPr>
          <w:b/>
          <w:color w:val="0000FF"/>
        </w:rPr>
      </w:pPr>
    </w:p>
    <w:p w:rsidR="00476C77" w:rsidRPr="00476C77" w:rsidRDefault="00476C77" w:rsidP="00476C77">
      <w:pPr>
        <w:jc w:val="both"/>
        <w:rPr>
          <w:b/>
          <w:color w:val="0000FF"/>
        </w:rPr>
      </w:pPr>
    </w:p>
    <w:p w:rsidR="00BE4043" w:rsidRPr="009F0A71" w:rsidRDefault="003712D2" w:rsidP="00792F4B">
      <w:pPr>
        <w:ind w:left="840"/>
        <w:jc w:val="right"/>
        <w:rPr>
          <w:b/>
          <w:i/>
          <w:sz w:val="32"/>
          <w:szCs w:val="32"/>
        </w:rPr>
      </w:pPr>
      <w:r w:rsidRPr="009F0A71">
        <w:rPr>
          <w:b/>
          <w:i/>
          <w:sz w:val="32"/>
          <w:szCs w:val="32"/>
        </w:rPr>
        <w:t xml:space="preserve">1. </w:t>
      </w:r>
      <w:r w:rsidR="00BE4043" w:rsidRPr="009F0A71">
        <w:rPr>
          <w:b/>
          <w:i/>
          <w:sz w:val="32"/>
          <w:szCs w:val="32"/>
        </w:rPr>
        <w:t>Avance  en  el  logro  de las  metas  institucionales  por proceso estratégico</w:t>
      </w:r>
    </w:p>
    <w:p w:rsidR="00BE4043" w:rsidRPr="005C5D43" w:rsidRDefault="00BE4043" w:rsidP="00792F4B">
      <w:pPr>
        <w:ind w:left="840"/>
        <w:jc w:val="right"/>
        <w:rPr>
          <w:b/>
          <w:sz w:val="36"/>
          <w:szCs w:val="36"/>
        </w:rPr>
      </w:pPr>
    </w:p>
    <w:p w:rsidR="00BE4043" w:rsidRPr="009F0A71" w:rsidRDefault="00792F4B" w:rsidP="00792F4B">
      <w:pPr>
        <w:jc w:val="both"/>
        <w:rPr>
          <w:b/>
          <w:i/>
          <w:sz w:val="28"/>
          <w:szCs w:val="28"/>
        </w:rPr>
      </w:pPr>
      <w:r>
        <w:rPr>
          <w:b/>
          <w:i/>
          <w:sz w:val="28"/>
          <w:szCs w:val="28"/>
        </w:rPr>
        <w:t xml:space="preserve">  </w:t>
      </w:r>
      <w:r w:rsidR="009F0A71" w:rsidRPr="009F0A71">
        <w:rPr>
          <w:b/>
          <w:i/>
          <w:sz w:val="28"/>
          <w:szCs w:val="28"/>
        </w:rPr>
        <w:t xml:space="preserve">Proceso  </w:t>
      </w:r>
      <w:r w:rsidR="00BE4043" w:rsidRPr="009F0A71">
        <w:rPr>
          <w:b/>
          <w:i/>
          <w:sz w:val="28"/>
          <w:szCs w:val="28"/>
        </w:rPr>
        <w:t xml:space="preserve">Académico  </w:t>
      </w:r>
    </w:p>
    <w:p w:rsidR="004D0CF2" w:rsidRDefault="00792F4B" w:rsidP="00792F4B">
      <w:pPr>
        <w:ind w:left="840"/>
        <w:jc w:val="both"/>
        <w:rPr>
          <w:b/>
        </w:rPr>
      </w:pPr>
      <w:r>
        <w:rPr>
          <w:b/>
        </w:rPr>
        <w:t xml:space="preserve">   </w:t>
      </w:r>
    </w:p>
    <w:p w:rsidR="00D6426E" w:rsidRPr="00D6426E" w:rsidRDefault="00245F73" w:rsidP="00D6426E">
      <w:pPr>
        <w:ind w:left="1080"/>
        <w:jc w:val="both"/>
      </w:pPr>
      <w:r>
        <w:rPr>
          <w:b/>
          <w:i/>
        </w:rPr>
        <w:t>Meta  1</w:t>
      </w:r>
      <w:r w:rsidR="00792F4B">
        <w:rPr>
          <w:b/>
          <w:i/>
        </w:rPr>
        <w:t>:</w:t>
      </w:r>
      <w:r>
        <w:rPr>
          <w:b/>
          <w:i/>
        </w:rPr>
        <w:t xml:space="preserve">  </w:t>
      </w:r>
      <w:r w:rsidR="00060901">
        <w:rPr>
          <w:b/>
          <w:i/>
        </w:rPr>
        <w:t>Incrementar  al 75%  los  alumnos  en  programas  educativos  de  licenciatura  reconocidos por  su  buena  calidad  por organismos</w:t>
      </w:r>
      <w:r w:rsidR="00944CA4">
        <w:rPr>
          <w:b/>
          <w:i/>
        </w:rPr>
        <w:t xml:space="preserve"> evaluadores</w:t>
      </w:r>
      <w:r w:rsidR="00060901">
        <w:rPr>
          <w:b/>
          <w:i/>
        </w:rPr>
        <w:t xml:space="preserve">  externos,  para  asegurar  que la  demanda  en  la  oferta  educativa  este sustentada  en  principios de  equidad,  calidad  y  pertinencia.</w:t>
      </w:r>
    </w:p>
    <w:p w:rsidR="00792F4B" w:rsidRDefault="00792F4B" w:rsidP="00162D62">
      <w:pPr>
        <w:ind w:firstLine="1200"/>
        <w:jc w:val="both"/>
        <w:rPr>
          <w:b/>
          <w:i/>
        </w:rPr>
      </w:pPr>
    </w:p>
    <w:p w:rsidR="009B274A" w:rsidRDefault="006119F5" w:rsidP="009B274A">
      <w:pPr>
        <w:ind w:left="1200"/>
        <w:jc w:val="both"/>
      </w:pPr>
      <w:r>
        <w:t xml:space="preserve"> </w:t>
      </w:r>
      <w:r w:rsidR="007E77E7">
        <w:t>Derivado  de  las acciones  y del  trabajo  conjunto  y  coordinado  de   docentes,  academias,  personal  directivo,  administrativo   y  de apoyo,  a  la  fecha  se  tienen  acreditados por el  Consejo Nacional  de  Acreditación  en  Inform</w:t>
      </w:r>
      <w:r w:rsidR="009B274A">
        <w:t>ática  y  C</w:t>
      </w:r>
      <w:r w:rsidR="007E77E7">
        <w:t>omputación  (CONAIC),  los programas  de Ingeniería  en Sistemas  Computacionales  y  Licenciatura  en  Informática,  asimismo las  carreras  de Licenciatura  en  Administración  e  Ingeniería  Electromecánica alcanzaron el  nivel  1</w:t>
      </w:r>
      <w:r w:rsidR="009B274A">
        <w:t>,</w:t>
      </w:r>
      <w:r w:rsidR="009B274A" w:rsidRPr="009B274A">
        <w:t xml:space="preserve"> </w:t>
      </w:r>
      <w:r w:rsidR="009B274A">
        <w:t>con lo  que  se  logró  que  el  75%  de los  alumnos  se encuentren inscritos  en  programas  reconocidos   por  su  buena  calidad.</w:t>
      </w:r>
    </w:p>
    <w:p w:rsidR="001F0595" w:rsidRDefault="001F0595" w:rsidP="009B274A">
      <w:pPr>
        <w:ind w:left="1200"/>
        <w:jc w:val="both"/>
      </w:pPr>
    </w:p>
    <w:p w:rsidR="001F0595" w:rsidRDefault="00944CA4" w:rsidP="001F0595">
      <w:pPr>
        <w:ind w:left="1200"/>
        <w:jc w:val="both"/>
      </w:pPr>
      <w:r>
        <w:t>R</w:t>
      </w:r>
      <w:r w:rsidR="001F0595" w:rsidRPr="00AF7EB8">
        <w:t>ecib</w:t>
      </w:r>
      <w:r w:rsidR="001F0595">
        <w:t>i</w:t>
      </w:r>
      <w:r>
        <w:t>r</w:t>
      </w:r>
      <w:r w:rsidR="001F0595">
        <w:t xml:space="preserve"> de</w:t>
      </w:r>
      <w:r w:rsidR="001F0595" w:rsidRPr="00AF7EB8">
        <w:t xml:space="preserve"> </w:t>
      </w:r>
      <w:r w:rsidR="001F0595">
        <w:t>man</w:t>
      </w:r>
      <w:r>
        <w:t xml:space="preserve">os  del Secretario de  Educación  Pública, Lic.  Alonso  Lujambio  el  Reconocimiento  a </w:t>
      </w:r>
      <w:smartTag w:uri="urn:schemas-microsoft-com:office:smarttags" w:element="PersonName">
        <w:smartTagPr>
          <w:attr w:name="ProductID" w:val="la  Calidad"/>
        </w:smartTagPr>
        <w:r>
          <w:t>la  Calidad</w:t>
        </w:r>
      </w:smartTag>
      <w:r>
        <w:t xml:space="preserve">  2009  y  del </w:t>
      </w:r>
      <w:r w:rsidR="001F0595">
        <w:t xml:space="preserve">Lic.  Juan  Manuel  Oliva  Ramírez, Gobernador  del  Estado, </w:t>
      </w:r>
      <w:r w:rsidR="001F0595" w:rsidRPr="00AF7EB8">
        <w:t xml:space="preserve"> el </w:t>
      </w:r>
      <w:r w:rsidR="001F0595">
        <w:t xml:space="preserve">Reconocimiento </w:t>
      </w:r>
      <w:r>
        <w:t xml:space="preserve">a  </w:t>
      </w:r>
      <w:smartTag w:uri="urn:schemas-microsoft-com:office:smarttags" w:element="PersonName">
        <w:smartTagPr>
          <w:attr w:name="ProductID" w:val="la  Calidad"/>
        </w:smartTagPr>
        <w:r>
          <w:t>la  Calidad</w:t>
        </w:r>
      </w:smartTag>
      <w:r>
        <w:t xml:space="preserve">  de nuestros programas  educativos,  son manifestaciones  claras del profesionalismo  y responsabilidad  de  quienes  construyen con su ejemplo  las  fortalezas  de los  estudiantes  del  Instituto Tecnológico  de León</w:t>
      </w:r>
      <w:r w:rsidR="001F0595">
        <w:t>.</w:t>
      </w:r>
      <w:r w:rsidR="001F0595" w:rsidRPr="00AF7EB8">
        <w:t xml:space="preserve">  </w:t>
      </w:r>
    </w:p>
    <w:p w:rsidR="009B274A" w:rsidRDefault="009B274A" w:rsidP="00162D62">
      <w:pPr>
        <w:ind w:left="1200"/>
        <w:jc w:val="both"/>
      </w:pPr>
      <w:r>
        <w:t xml:space="preserve">  </w:t>
      </w:r>
    </w:p>
    <w:p w:rsidR="00DA57D9" w:rsidRPr="00F76200" w:rsidRDefault="00F76200" w:rsidP="00162D62">
      <w:pPr>
        <w:ind w:left="1200"/>
        <w:jc w:val="both"/>
      </w:pPr>
      <w:r w:rsidRPr="00F76200">
        <w:t>En 2009 los programas de Ingenie</w:t>
      </w:r>
      <w:r>
        <w:t>r</w:t>
      </w:r>
      <w:r w:rsidRPr="00F76200">
        <w:t>ía Industrial (en ese momento en Nivel II de CIEES) e Ingeniería en Electromecánica (Nivel I de CIEES en ese momento) fueron evaluados por CACEI y es en 2010 cuando recibamos el dictamen correspondiente</w:t>
      </w:r>
      <w:r w:rsidR="009B274A" w:rsidRPr="00F76200">
        <w:t xml:space="preserve">.  </w:t>
      </w:r>
    </w:p>
    <w:p w:rsidR="00046C09" w:rsidRDefault="00E47E75" w:rsidP="00C57967">
      <w:pPr>
        <w:ind w:left="1200"/>
        <w:jc w:val="center"/>
      </w:pPr>
      <w:r>
        <w:rPr>
          <w:noProof/>
          <w:lang w:val="es-MX" w:eastAsia="es-MX"/>
        </w:rPr>
        <w:drawing>
          <wp:inline distT="0" distB="0" distL="0" distR="0">
            <wp:extent cx="3505200" cy="2933700"/>
            <wp:effectExtent l="19050" t="19050" r="57150" b="381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505200" cy="29337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427E30" w:rsidRDefault="00427E30" w:rsidP="00162D62">
      <w:pPr>
        <w:ind w:left="1200"/>
        <w:jc w:val="both"/>
      </w:pPr>
    </w:p>
    <w:p w:rsidR="00B53820" w:rsidRDefault="00B53820" w:rsidP="00CC3FC9">
      <w:pPr>
        <w:ind w:left="1200"/>
        <w:jc w:val="both"/>
        <w:rPr>
          <w:b/>
          <w:i/>
        </w:rPr>
      </w:pPr>
    </w:p>
    <w:p w:rsidR="00B53820" w:rsidRDefault="00B53820" w:rsidP="00CC3FC9">
      <w:pPr>
        <w:ind w:left="1200"/>
        <w:jc w:val="both"/>
        <w:rPr>
          <w:b/>
          <w:i/>
        </w:rPr>
      </w:pPr>
    </w:p>
    <w:p w:rsidR="00CC3FC9" w:rsidRDefault="00427E30" w:rsidP="00CC3FC9">
      <w:pPr>
        <w:ind w:left="1200"/>
        <w:jc w:val="both"/>
        <w:rPr>
          <w:b/>
          <w:i/>
        </w:rPr>
      </w:pPr>
      <w:r>
        <w:rPr>
          <w:b/>
          <w:i/>
        </w:rPr>
        <w:t>Meta  2: Lograr  que  el  100%  de los  estudiantes  de posgrado estén</w:t>
      </w:r>
      <w:r w:rsidR="003A0E07">
        <w:rPr>
          <w:b/>
          <w:i/>
        </w:rPr>
        <w:t xml:space="preserve"> inscritos  en  programas  reconocidos  por  el  PNPC  para  contribuir  a fortalecer  la  vocación  tecnológica  del sistema  y  coadyuvar  al  desarrollo  científico  y  tecnológico  de México.</w:t>
      </w:r>
      <w:r>
        <w:rPr>
          <w:b/>
          <w:i/>
        </w:rPr>
        <w:t xml:space="preserve"> </w:t>
      </w:r>
    </w:p>
    <w:p w:rsidR="00DA57D9" w:rsidRDefault="00DA57D9" w:rsidP="00162D62">
      <w:pPr>
        <w:ind w:left="1200"/>
        <w:jc w:val="both"/>
      </w:pPr>
    </w:p>
    <w:p w:rsidR="00B53820" w:rsidRDefault="00B53820" w:rsidP="00162D62">
      <w:pPr>
        <w:ind w:left="1200"/>
        <w:jc w:val="both"/>
      </w:pPr>
    </w:p>
    <w:p w:rsidR="0082689D" w:rsidRPr="008830E4" w:rsidRDefault="00C27042" w:rsidP="0082689D">
      <w:pPr>
        <w:ind w:left="1200"/>
        <w:jc w:val="both"/>
      </w:pPr>
      <w:r>
        <w:t>En  agosto  de  2009  s</w:t>
      </w:r>
      <w:r w:rsidR="00B37466">
        <w:t>e  logró incorporar  a  1</w:t>
      </w:r>
      <w:r w:rsidR="0082689D" w:rsidRPr="008830E4">
        <w:t xml:space="preserve">1 alumnos </w:t>
      </w:r>
      <w:r w:rsidR="00B37466">
        <w:t xml:space="preserve"> a </w:t>
      </w:r>
      <w:smartTag w:uri="urn:schemas-microsoft-com:office:smarttags" w:element="PersonName">
        <w:smartTagPr>
          <w:attr w:name="ProductID" w:val="la  Maestr￭a"/>
        </w:smartTagPr>
        <w:r w:rsidR="00B37466">
          <w:t>la  Maestría</w:t>
        </w:r>
      </w:smartTag>
      <w:r w:rsidR="00B37466">
        <w:t xml:space="preserve">  en  Ciencias  en  Ciencias  de </w:t>
      </w:r>
      <w:smartTag w:uri="urn:schemas-microsoft-com:office:smarttags" w:element="PersonName">
        <w:smartTagPr>
          <w:attr w:name="ProductID" w:val="la  Computaci￳n"/>
        </w:smartTagPr>
        <w:r w:rsidR="00B37466">
          <w:t>la  Computación</w:t>
        </w:r>
      </w:smartTag>
      <w:r w:rsidR="00B37466">
        <w:t xml:space="preserve">, la  cual  cuenta  con  el  reconocimiento  del  CONACYT dentro  del  Programa Nacional de Posgrados de Calidad  (PNPC),  de  forma  que  se logra  la  meta   al  contar  con el  100%  </w:t>
      </w:r>
      <w:r w:rsidR="00224CD4">
        <w:t xml:space="preserve">de  sus alumnos </w:t>
      </w:r>
      <w:r w:rsidR="008E5768">
        <w:t xml:space="preserve"> inscritos  en  programas  reco</w:t>
      </w:r>
      <w:r w:rsidR="00224CD4">
        <w:t>no</w:t>
      </w:r>
      <w:r w:rsidR="008E5768">
        <w:t>c</w:t>
      </w:r>
      <w:r w:rsidR="00224CD4">
        <w:t>idos  por el  PNPC</w:t>
      </w:r>
      <w:r w:rsidR="00B37466">
        <w:t xml:space="preserve"> </w:t>
      </w:r>
    </w:p>
    <w:p w:rsidR="0082689D" w:rsidRDefault="0082689D" w:rsidP="0082689D">
      <w:pPr>
        <w:ind w:left="1200"/>
        <w:jc w:val="both"/>
      </w:pPr>
    </w:p>
    <w:p w:rsidR="002F3F7F" w:rsidRDefault="002F3F7F" w:rsidP="00162D62">
      <w:pPr>
        <w:ind w:left="1200"/>
        <w:jc w:val="both"/>
        <w:rPr>
          <w:b/>
          <w:i/>
        </w:rPr>
      </w:pPr>
    </w:p>
    <w:p w:rsidR="00B53820" w:rsidRDefault="00B53820" w:rsidP="00162D62">
      <w:pPr>
        <w:ind w:left="1200"/>
        <w:jc w:val="both"/>
        <w:rPr>
          <w:b/>
          <w:i/>
        </w:rPr>
      </w:pPr>
    </w:p>
    <w:p w:rsidR="00B53820" w:rsidRDefault="00B53820" w:rsidP="00162D62">
      <w:pPr>
        <w:ind w:left="1200"/>
        <w:jc w:val="both"/>
        <w:rPr>
          <w:b/>
          <w:i/>
        </w:rPr>
      </w:pPr>
    </w:p>
    <w:p w:rsidR="00C51691" w:rsidRPr="006D7C4D" w:rsidRDefault="006D7C4D" w:rsidP="00162D62">
      <w:pPr>
        <w:ind w:left="1200"/>
        <w:jc w:val="both"/>
        <w:rPr>
          <w:b/>
          <w:i/>
        </w:rPr>
      </w:pPr>
      <w:r>
        <w:rPr>
          <w:b/>
          <w:i/>
        </w:rPr>
        <w:t xml:space="preserve">Meta  3:  </w:t>
      </w:r>
      <w:r w:rsidR="00CE5616">
        <w:rPr>
          <w:b/>
          <w:i/>
        </w:rPr>
        <w:t xml:space="preserve">Lograr   que  </w:t>
      </w:r>
      <w:r w:rsidR="00E57AAF">
        <w:rPr>
          <w:b/>
          <w:i/>
        </w:rPr>
        <w:t>2</w:t>
      </w:r>
      <w:r w:rsidR="00CE5616">
        <w:rPr>
          <w:b/>
          <w:i/>
        </w:rPr>
        <w:t xml:space="preserve">  profesores</w:t>
      </w:r>
      <w:r w:rsidR="00E57AAF">
        <w:rPr>
          <w:b/>
          <w:i/>
        </w:rPr>
        <w:t xml:space="preserve"> (más)</w:t>
      </w:r>
      <w:r w:rsidR="00CE5616">
        <w:rPr>
          <w:b/>
          <w:i/>
        </w:rPr>
        <w:t xml:space="preserve">  de  tiempo completo</w:t>
      </w:r>
      <w:r w:rsidR="00E57AAF">
        <w:rPr>
          <w:b/>
          <w:i/>
        </w:rPr>
        <w:t>,</w:t>
      </w:r>
      <w:r w:rsidR="00CE5616">
        <w:rPr>
          <w:b/>
          <w:i/>
        </w:rPr>
        <w:t xml:space="preserve">  obtengan  el  nivel  de posgrado  para  coadyuvar  a su  formación,  actualización,  reconocimiento  y  profesionalización</w:t>
      </w:r>
    </w:p>
    <w:p w:rsidR="00E57AAF" w:rsidRDefault="00E57AAF" w:rsidP="00582E29">
      <w:pPr>
        <w:autoSpaceDE w:val="0"/>
        <w:autoSpaceDN w:val="0"/>
        <w:adjustRightInd w:val="0"/>
        <w:jc w:val="both"/>
      </w:pPr>
    </w:p>
    <w:p w:rsidR="00B53820" w:rsidRDefault="00B53820" w:rsidP="00582E29">
      <w:pPr>
        <w:autoSpaceDE w:val="0"/>
        <w:autoSpaceDN w:val="0"/>
        <w:adjustRightInd w:val="0"/>
        <w:jc w:val="both"/>
      </w:pPr>
    </w:p>
    <w:p w:rsidR="00582E29" w:rsidRPr="00AF7EB8" w:rsidRDefault="00E57AAF" w:rsidP="00582E29">
      <w:pPr>
        <w:autoSpaceDE w:val="0"/>
        <w:autoSpaceDN w:val="0"/>
        <w:adjustRightInd w:val="0"/>
        <w:jc w:val="both"/>
      </w:pPr>
      <w:r>
        <w:t xml:space="preserve">Dado  que   se  sumaron  dos </w:t>
      </w:r>
      <w:r w:rsidR="00582E29">
        <w:rPr>
          <w:color w:val="000000"/>
        </w:rPr>
        <w:t>profesores  de tiempo</w:t>
      </w:r>
      <w:r>
        <w:rPr>
          <w:color w:val="000000"/>
        </w:rPr>
        <w:t xml:space="preserve">  completo  con obtención  del  grado,  la  meta </w:t>
      </w:r>
      <w:r w:rsidR="009F1DED">
        <w:rPr>
          <w:color w:val="000000"/>
        </w:rPr>
        <w:t xml:space="preserve"> al 2009</w:t>
      </w:r>
      <w:r>
        <w:rPr>
          <w:color w:val="000000"/>
        </w:rPr>
        <w:t xml:space="preserve"> fue  cumplida  al  100%, </w:t>
      </w:r>
      <w:r w:rsidR="000A4E5D">
        <w:rPr>
          <w:color w:val="000000"/>
        </w:rPr>
        <w:t xml:space="preserve">logrando que </w:t>
      </w:r>
      <w:r w:rsidR="00582E29">
        <w:rPr>
          <w:color w:val="000000"/>
        </w:rPr>
        <w:t>el  4</w:t>
      </w:r>
      <w:r w:rsidR="00ED7FAD">
        <w:rPr>
          <w:color w:val="000000"/>
        </w:rPr>
        <w:t>9</w:t>
      </w:r>
      <w:r w:rsidR="00582E29" w:rsidRPr="00AF7EB8">
        <w:rPr>
          <w:color w:val="000000"/>
        </w:rPr>
        <w:t>% de los profesores de tiempo completo cuent</w:t>
      </w:r>
      <w:r w:rsidR="000A4E5D">
        <w:rPr>
          <w:color w:val="000000"/>
        </w:rPr>
        <w:t>en</w:t>
      </w:r>
      <w:r w:rsidR="00582E29" w:rsidRPr="00AF7EB8">
        <w:rPr>
          <w:color w:val="000000"/>
        </w:rPr>
        <w:t xml:space="preserve"> con estudios de posgrado</w:t>
      </w:r>
      <w:r w:rsidR="000A4E5D">
        <w:rPr>
          <w:color w:val="000000"/>
        </w:rPr>
        <w:t>.</w:t>
      </w:r>
      <w:r w:rsidR="00582E29">
        <w:rPr>
          <w:color w:val="000000"/>
        </w:rPr>
        <w:t xml:space="preserve">  </w:t>
      </w:r>
      <w:r w:rsidR="000A4E5D">
        <w:rPr>
          <w:color w:val="000000"/>
        </w:rPr>
        <w:t>S</w:t>
      </w:r>
      <w:r w:rsidR="009F1DED">
        <w:rPr>
          <w:color w:val="000000"/>
        </w:rPr>
        <w:t>e  fortalecerán  las  acciones   encaminadas  a  la habilitación  y mejoramiento  del  personal  académ</w:t>
      </w:r>
      <w:r w:rsidR="00C3079F">
        <w:rPr>
          <w:color w:val="000000"/>
        </w:rPr>
        <w:t>ico  de forma  que  al  2012  se  logre  que  36</w:t>
      </w:r>
      <w:r w:rsidR="009F1DED">
        <w:rPr>
          <w:color w:val="000000"/>
        </w:rPr>
        <w:t xml:space="preserve">  docentes</w:t>
      </w:r>
      <w:r w:rsidR="00C3079F">
        <w:rPr>
          <w:color w:val="000000"/>
        </w:rPr>
        <w:t xml:space="preserve"> </w:t>
      </w:r>
      <w:r w:rsidR="009F1DED">
        <w:rPr>
          <w:color w:val="000000"/>
        </w:rPr>
        <w:t xml:space="preserve"> </w:t>
      </w:r>
      <w:r w:rsidR="00ED7FAD">
        <w:rPr>
          <w:color w:val="000000"/>
        </w:rPr>
        <w:t>más</w:t>
      </w:r>
      <w:r w:rsidR="009F1DED">
        <w:rPr>
          <w:color w:val="000000"/>
        </w:rPr>
        <w:t xml:space="preserve"> </w:t>
      </w:r>
      <w:r w:rsidR="00C3079F">
        <w:rPr>
          <w:color w:val="000000"/>
        </w:rPr>
        <w:t>cuenten  con  estudios  de  posgrado</w:t>
      </w:r>
      <w:r w:rsidR="009F1DED">
        <w:rPr>
          <w:color w:val="000000"/>
        </w:rPr>
        <w:t xml:space="preserve">.  </w:t>
      </w:r>
      <w:r>
        <w:rPr>
          <w:color w:val="000000"/>
        </w:rPr>
        <w:t xml:space="preserve"> </w:t>
      </w:r>
    </w:p>
    <w:p w:rsidR="00582E29" w:rsidRDefault="00F72098" w:rsidP="00582E29">
      <w:pPr>
        <w:ind w:left="1200"/>
        <w:jc w:val="both"/>
      </w:pPr>
      <w:r>
        <w:t xml:space="preserve"> </w:t>
      </w:r>
    </w:p>
    <w:p w:rsidR="00B53820" w:rsidRDefault="00B53820" w:rsidP="00582E29">
      <w:pPr>
        <w:ind w:left="1200"/>
        <w:jc w:val="both"/>
      </w:pPr>
    </w:p>
    <w:p w:rsidR="00B53820" w:rsidRPr="00AF7EB8" w:rsidRDefault="00B53820" w:rsidP="00582E29">
      <w:pPr>
        <w:ind w:left="1200"/>
        <w:jc w:val="both"/>
      </w:pPr>
    </w:p>
    <w:p w:rsidR="008E5768" w:rsidRPr="000E3F8A" w:rsidRDefault="00E47E75" w:rsidP="000E3F8A">
      <w:pPr>
        <w:ind w:left="1200"/>
        <w:jc w:val="center"/>
      </w:pPr>
      <w:r>
        <w:rPr>
          <w:noProof/>
          <w:bdr w:val="single" w:sz="18" w:space="0" w:color="17365D" w:shadow="1"/>
          <w:lang w:val="es-MX" w:eastAsia="es-MX"/>
        </w:rPr>
        <w:drawing>
          <wp:inline distT="0" distB="0" distL="0" distR="0">
            <wp:extent cx="4279900" cy="2489200"/>
            <wp:effectExtent l="57150" t="38100" r="63500" b="63500"/>
            <wp:docPr id="3"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10"/>
                    <a:srcRect/>
                    <a:stretch>
                      <a:fillRect/>
                    </a:stretch>
                  </pic:blipFill>
                  <pic:spPr bwMode="auto">
                    <a:xfrm>
                      <a:off x="0" y="0"/>
                      <a:ext cx="4279900" cy="2489200"/>
                    </a:xfrm>
                    <a:prstGeom prst="rect">
                      <a:avLst/>
                    </a:prstGeom>
                    <a:noFill/>
                    <a:ln w="28575" cmpd="sng">
                      <a:solidFill>
                        <a:srgbClr val="17365D"/>
                      </a:solidFill>
                      <a:miter lim="800000"/>
                      <a:headEnd/>
                      <a:tailEnd/>
                    </a:ln>
                    <a:effectLst>
                      <a:outerShdw dist="35921" dir="2700000" algn="ctr" rotWithShape="0">
                        <a:srgbClr val="808080"/>
                      </a:outerShdw>
                    </a:effectLst>
                  </pic:spPr>
                </pic:pic>
              </a:graphicData>
            </a:graphic>
          </wp:inline>
        </w:drawing>
      </w:r>
    </w:p>
    <w:p w:rsidR="00C51691" w:rsidRDefault="00C51691" w:rsidP="00162D62">
      <w:pPr>
        <w:ind w:left="1200"/>
        <w:jc w:val="both"/>
      </w:pPr>
    </w:p>
    <w:p w:rsidR="00B53820" w:rsidRDefault="00B53820" w:rsidP="00162D62">
      <w:pPr>
        <w:ind w:left="1200"/>
        <w:jc w:val="both"/>
      </w:pPr>
    </w:p>
    <w:p w:rsidR="00B53820" w:rsidRDefault="00B53820" w:rsidP="00162D62">
      <w:pPr>
        <w:ind w:left="1200"/>
        <w:jc w:val="both"/>
      </w:pPr>
    </w:p>
    <w:p w:rsidR="00B53820" w:rsidRDefault="00B53820" w:rsidP="00162D62">
      <w:pPr>
        <w:ind w:left="1200"/>
        <w:jc w:val="both"/>
      </w:pPr>
    </w:p>
    <w:p w:rsidR="00B53820" w:rsidRDefault="00B53820" w:rsidP="00162D62">
      <w:pPr>
        <w:ind w:left="1200"/>
        <w:jc w:val="both"/>
      </w:pPr>
    </w:p>
    <w:p w:rsidR="005B2F3B" w:rsidRDefault="005B2F3B" w:rsidP="00162D62">
      <w:pPr>
        <w:ind w:left="1200"/>
        <w:jc w:val="both"/>
      </w:pPr>
    </w:p>
    <w:p w:rsidR="00D94DEC" w:rsidRPr="00963E4E" w:rsidRDefault="00EC3901" w:rsidP="00162D62">
      <w:pPr>
        <w:ind w:left="1200"/>
        <w:jc w:val="both"/>
        <w:rPr>
          <w:b/>
          <w:i/>
        </w:rPr>
      </w:pPr>
      <w:r>
        <w:rPr>
          <w:b/>
          <w:i/>
        </w:rPr>
        <w:t xml:space="preserve"> Meta 4: Lograr  una  eficiencia  de egreso  de  75%  en  los programas  de licenciatura del Instituto,  para atender  con altos  estándares de eficacia  la  demanda  de  estudios  de este nivel.</w:t>
      </w:r>
    </w:p>
    <w:p w:rsidR="006945DD" w:rsidRDefault="006945DD" w:rsidP="006945DD">
      <w:pPr>
        <w:ind w:left="1200"/>
        <w:jc w:val="both"/>
        <w:rPr>
          <w:color w:val="000000"/>
        </w:rPr>
      </w:pPr>
    </w:p>
    <w:p w:rsidR="006945DD" w:rsidRDefault="006945DD" w:rsidP="006945DD">
      <w:pPr>
        <w:ind w:left="1200"/>
        <w:jc w:val="both"/>
        <w:rPr>
          <w:color w:val="000000"/>
        </w:rPr>
      </w:pPr>
      <w:r>
        <w:rPr>
          <w:color w:val="000000"/>
        </w:rPr>
        <w:t xml:space="preserve">La eficiencia de egreso en Programas de Licenciatura del Instituto, alcanzo el </w:t>
      </w:r>
      <w:r w:rsidR="00F72098" w:rsidRPr="00F72098">
        <w:rPr>
          <w:b/>
        </w:rPr>
        <w:t>57</w:t>
      </w:r>
      <w:r w:rsidRPr="00F72098">
        <w:rPr>
          <w:b/>
        </w:rPr>
        <w:t>%</w:t>
      </w:r>
      <w:r>
        <w:rPr>
          <w:color w:val="000000"/>
        </w:rPr>
        <w:t xml:space="preserve"> por  lo  que </w:t>
      </w:r>
      <w:r w:rsidR="00D109FA" w:rsidRPr="00D109FA">
        <w:t>ser</w:t>
      </w:r>
      <w:r w:rsidR="00D109FA">
        <w:t>á</w:t>
      </w:r>
      <w:r w:rsidR="00D109FA" w:rsidRPr="00D109FA">
        <w:t>n fortalecidos los programas que contribuyan al logro de esta importante meta</w:t>
      </w:r>
      <w:r w:rsidR="00D109FA">
        <w:t>,</w:t>
      </w:r>
      <w:r w:rsidR="00D109FA">
        <w:rPr>
          <w:color w:val="FF0000"/>
        </w:rPr>
        <w:t xml:space="preserve"> </w:t>
      </w:r>
      <w:r>
        <w:rPr>
          <w:color w:val="000000"/>
        </w:rPr>
        <w:t xml:space="preserve">para coadyuvar a la disminución de los índices de reprobación y deserción,  y  con ello  fortalecer la permanencia de los estudiantes y termino oportuno de su programa académico.  </w:t>
      </w:r>
    </w:p>
    <w:p w:rsidR="00D94DEC" w:rsidRDefault="00D94DEC" w:rsidP="00162D62">
      <w:pPr>
        <w:ind w:left="1200"/>
        <w:jc w:val="both"/>
      </w:pPr>
    </w:p>
    <w:tbl>
      <w:tblPr>
        <w:tblW w:w="6900" w:type="dxa"/>
        <w:jc w:val="center"/>
        <w:tblInd w:w="60" w:type="dxa"/>
        <w:tblCellMar>
          <w:left w:w="70" w:type="dxa"/>
          <w:right w:w="70" w:type="dxa"/>
        </w:tblCellMar>
        <w:tblLook w:val="04A0"/>
      </w:tblPr>
      <w:tblGrid>
        <w:gridCol w:w="3260"/>
        <w:gridCol w:w="1140"/>
        <w:gridCol w:w="1300"/>
        <w:gridCol w:w="1200"/>
      </w:tblGrid>
      <w:tr w:rsidR="00960DC0" w:rsidRPr="00960DC0" w:rsidTr="00C57967">
        <w:trPr>
          <w:trHeight w:val="600"/>
          <w:jc w:val="center"/>
        </w:trPr>
        <w:tc>
          <w:tcPr>
            <w:tcW w:w="3260" w:type="dxa"/>
            <w:tcBorders>
              <w:top w:val="single" w:sz="8" w:space="0" w:color="auto"/>
              <w:left w:val="single" w:sz="8" w:space="0" w:color="auto"/>
              <w:bottom w:val="nil"/>
              <w:right w:val="nil"/>
            </w:tcBorders>
            <w:shd w:val="clear" w:color="000000" w:fill="D8D8D8"/>
            <w:noWrap/>
            <w:vAlign w:val="bottom"/>
          </w:tcPr>
          <w:p w:rsidR="00960DC0" w:rsidRPr="00960DC0" w:rsidRDefault="00960DC0" w:rsidP="00960DC0">
            <w:pPr>
              <w:jc w:val="center"/>
              <w:rPr>
                <w:rFonts w:ascii="Calibri" w:hAnsi="Calibri"/>
                <w:color w:val="000000"/>
                <w:sz w:val="22"/>
                <w:szCs w:val="22"/>
                <w:lang w:val="es-MX" w:eastAsia="es-MX"/>
              </w:rPr>
            </w:pPr>
            <w:r w:rsidRPr="00960DC0">
              <w:rPr>
                <w:rFonts w:ascii="Calibri" w:hAnsi="Calibri"/>
                <w:color w:val="000000"/>
                <w:sz w:val="22"/>
                <w:szCs w:val="22"/>
                <w:lang w:val="es-MX" w:eastAsia="es-MX"/>
              </w:rPr>
              <w:t>Programa  Académico</w:t>
            </w:r>
          </w:p>
        </w:tc>
        <w:tc>
          <w:tcPr>
            <w:tcW w:w="1140" w:type="dxa"/>
            <w:tcBorders>
              <w:top w:val="single" w:sz="8" w:space="0" w:color="auto"/>
              <w:left w:val="single" w:sz="4" w:space="0" w:color="auto"/>
              <w:bottom w:val="nil"/>
              <w:right w:val="single" w:sz="4" w:space="0" w:color="auto"/>
            </w:tcBorders>
            <w:shd w:val="clear" w:color="000000" w:fill="D8D8D8"/>
            <w:vAlign w:val="center"/>
          </w:tcPr>
          <w:p w:rsidR="00960DC0" w:rsidRPr="00960DC0" w:rsidRDefault="00960DC0" w:rsidP="00960DC0">
            <w:pPr>
              <w:jc w:val="center"/>
              <w:rPr>
                <w:rFonts w:ascii="Calibri" w:hAnsi="Calibri"/>
                <w:b/>
                <w:bCs/>
                <w:color w:val="000000"/>
                <w:sz w:val="22"/>
                <w:szCs w:val="22"/>
                <w:lang w:val="es-MX" w:eastAsia="es-MX"/>
              </w:rPr>
            </w:pPr>
            <w:r w:rsidRPr="00960DC0">
              <w:rPr>
                <w:rFonts w:ascii="Calibri" w:hAnsi="Calibri"/>
                <w:b/>
                <w:bCs/>
                <w:color w:val="000000"/>
                <w:sz w:val="22"/>
                <w:szCs w:val="22"/>
                <w:lang w:val="es-MX" w:eastAsia="es-MX"/>
              </w:rPr>
              <w:t>Egresados</w:t>
            </w:r>
          </w:p>
        </w:tc>
        <w:tc>
          <w:tcPr>
            <w:tcW w:w="1300" w:type="dxa"/>
            <w:tcBorders>
              <w:top w:val="single" w:sz="8" w:space="0" w:color="auto"/>
              <w:left w:val="nil"/>
              <w:bottom w:val="nil"/>
              <w:right w:val="single" w:sz="4" w:space="0" w:color="auto"/>
            </w:tcBorders>
            <w:shd w:val="clear" w:color="000000" w:fill="D8D8D8"/>
            <w:vAlign w:val="center"/>
          </w:tcPr>
          <w:p w:rsidR="00960DC0" w:rsidRPr="00960DC0" w:rsidRDefault="00960DC0" w:rsidP="00960DC0">
            <w:pPr>
              <w:jc w:val="center"/>
              <w:rPr>
                <w:rFonts w:ascii="Calibri" w:hAnsi="Calibri"/>
                <w:b/>
                <w:bCs/>
                <w:color w:val="000000"/>
                <w:sz w:val="22"/>
                <w:szCs w:val="22"/>
                <w:lang w:val="es-MX" w:eastAsia="es-MX"/>
              </w:rPr>
            </w:pPr>
            <w:r w:rsidRPr="00960DC0">
              <w:rPr>
                <w:rFonts w:ascii="Calibri" w:hAnsi="Calibri"/>
                <w:b/>
                <w:bCs/>
                <w:color w:val="000000"/>
                <w:sz w:val="22"/>
                <w:szCs w:val="22"/>
                <w:lang w:val="es-MX" w:eastAsia="es-MX"/>
              </w:rPr>
              <w:t>Nuevo Ingreso  2004</w:t>
            </w:r>
          </w:p>
        </w:tc>
        <w:tc>
          <w:tcPr>
            <w:tcW w:w="1200" w:type="dxa"/>
            <w:tcBorders>
              <w:top w:val="single" w:sz="8" w:space="0" w:color="auto"/>
              <w:left w:val="nil"/>
              <w:bottom w:val="nil"/>
              <w:right w:val="single" w:sz="8" w:space="0" w:color="auto"/>
            </w:tcBorders>
            <w:shd w:val="clear" w:color="000000" w:fill="D8D8D8"/>
            <w:vAlign w:val="center"/>
          </w:tcPr>
          <w:p w:rsidR="00960DC0" w:rsidRPr="00960DC0" w:rsidRDefault="00960DC0" w:rsidP="00960DC0">
            <w:pPr>
              <w:jc w:val="center"/>
              <w:rPr>
                <w:rFonts w:ascii="Calibri" w:hAnsi="Calibri"/>
                <w:b/>
                <w:bCs/>
                <w:color w:val="000000"/>
                <w:sz w:val="22"/>
                <w:szCs w:val="22"/>
                <w:lang w:val="es-MX" w:eastAsia="es-MX"/>
              </w:rPr>
            </w:pPr>
            <w:r w:rsidRPr="00960DC0">
              <w:rPr>
                <w:rFonts w:ascii="Calibri" w:hAnsi="Calibri"/>
                <w:b/>
                <w:bCs/>
                <w:color w:val="000000"/>
                <w:sz w:val="22"/>
                <w:szCs w:val="22"/>
                <w:lang w:val="es-MX" w:eastAsia="es-MX"/>
              </w:rPr>
              <w:t>%</w:t>
            </w:r>
          </w:p>
        </w:tc>
      </w:tr>
      <w:tr w:rsidR="00960DC0" w:rsidRPr="00960DC0" w:rsidTr="00C57967">
        <w:trPr>
          <w:trHeight w:val="300"/>
          <w:jc w:val="center"/>
        </w:trPr>
        <w:tc>
          <w:tcPr>
            <w:tcW w:w="32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60DC0" w:rsidRPr="00960DC0" w:rsidRDefault="00960DC0" w:rsidP="00B53820">
            <w:pPr>
              <w:rPr>
                <w:rFonts w:ascii="Calibri" w:hAnsi="Calibri"/>
                <w:color w:val="000000"/>
                <w:sz w:val="22"/>
                <w:szCs w:val="22"/>
                <w:lang w:val="es-MX" w:eastAsia="es-MX"/>
              </w:rPr>
            </w:pPr>
            <w:r w:rsidRPr="00960DC0">
              <w:rPr>
                <w:rFonts w:ascii="Calibri" w:hAnsi="Calibri"/>
                <w:color w:val="000000"/>
                <w:sz w:val="22"/>
                <w:szCs w:val="22"/>
                <w:lang w:val="es-MX" w:eastAsia="es-MX"/>
              </w:rPr>
              <w:t>Ingenier</w:t>
            </w:r>
            <w:r w:rsidR="00B53820">
              <w:rPr>
                <w:rFonts w:ascii="Calibri" w:hAnsi="Calibri"/>
                <w:color w:val="000000"/>
                <w:sz w:val="22"/>
                <w:szCs w:val="22"/>
                <w:lang w:val="es-MX" w:eastAsia="es-MX"/>
              </w:rPr>
              <w:t>í</w:t>
            </w:r>
            <w:r w:rsidRPr="00960DC0">
              <w:rPr>
                <w:rFonts w:ascii="Calibri" w:hAnsi="Calibri"/>
                <w:color w:val="000000"/>
                <w:sz w:val="22"/>
                <w:szCs w:val="22"/>
                <w:lang w:val="es-MX" w:eastAsia="es-MX"/>
              </w:rPr>
              <w:t xml:space="preserve">a  en  Sistemas  </w:t>
            </w:r>
          </w:p>
        </w:tc>
        <w:tc>
          <w:tcPr>
            <w:tcW w:w="1140" w:type="dxa"/>
            <w:tcBorders>
              <w:top w:val="single" w:sz="4" w:space="0" w:color="auto"/>
              <w:left w:val="nil"/>
              <w:bottom w:val="single" w:sz="4" w:space="0" w:color="auto"/>
              <w:right w:val="single" w:sz="4" w:space="0" w:color="auto"/>
            </w:tcBorders>
            <w:shd w:val="clear" w:color="auto" w:fill="auto"/>
            <w:noWrap/>
            <w:vAlign w:val="bottom"/>
          </w:tcPr>
          <w:p w:rsidR="00960DC0" w:rsidRPr="00960DC0" w:rsidRDefault="00960DC0" w:rsidP="00960DC0">
            <w:pPr>
              <w:jc w:val="center"/>
              <w:rPr>
                <w:rFonts w:ascii="Calibri" w:hAnsi="Calibri"/>
                <w:color w:val="000000"/>
                <w:sz w:val="22"/>
                <w:szCs w:val="22"/>
                <w:lang w:val="es-MX" w:eastAsia="es-MX"/>
              </w:rPr>
            </w:pPr>
            <w:r w:rsidRPr="00960DC0">
              <w:rPr>
                <w:rFonts w:ascii="Calibri" w:hAnsi="Calibri"/>
                <w:color w:val="000000"/>
                <w:sz w:val="22"/>
                <w:szCs w:val="22"/>
                <w:lang w:val="es-MX" w:eastAsia="es-MX"/>
              </w:rPr>
              <w:t>69</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960DC0" w:rsidRPr="00960DC0" w:rsidRDefault="00960DC0" w:rsidP="00960DC0">
            <w:pPr>
              <w:jc w:val="center"/>
              <w:rPr>
                <w:rFonts w:ascii="Calibri" w:hAnsi="Calibri"/>
                <w:color w:val="000000"/>
                <w:sz w:val="22"/>
                <w:szCs w:val="22"/>
                <w:lang w:val="es-MX" w:eastAsia="es-MX"/>
              </w:rPr>
            </w:pPr>
            <w:r w:rsidRPr="00960DC0">
              <w:rPr>
                <w:rFonts w:ascii="Calibri" w:hAnsi="Calibri"/>
                <w:color w:val="000000"/>
                <w:sz w:val="22"/>
                <w:szCs w:val="22"/>
                <w:lang w:val="es-MX" w:eastAsia="es-MX"/>
              </w:rPr>
              <w:t>191</w:t>
            </w:r>
          </w:p>
        </w:tc>
        <w:tc>
          <w:tcPr>
            <w:tcW w:w="1200" w:type="dxa"/>
            <w:tcBorders>
              <w:top w:val="single" w:sz="4" w:space="0" w:color="auto"/>
              <w:left w:val="nil"/>
              <w:bottom w:val="single" w:sz="4" w:space="0" w:color="auto"/>
              <w:right w:val="single" w:sz="8" w:space="0" w:color="auto"/>
            </w:tcBorders>
            <w:shd w:val="clear" w:color="auto" w:fill="auto"/>
            <w:noWrap/>
            <w:vAlign w:val="bottom"/>
          </w:tcPr>
          <w:p w:rsidR="00960DC0" w:rsidRPr="00960DC0" w:rsidRDefault="00B53820" w:rsidP="00960DC0">
            <w:pPr>
              <w:jc w:val="center"/>
              <w:rPr>
                <w:rFonts w:ascii="Calibri" w:hAnsi="Calibri"/>
                <w:color w:val="000000"/>
                <w:sz w:val="22"/>
                <w:szCs w:val="22"/>
                <w:lang w:val="es-MX" w:eastAsia="es-MX"/>
              </w:rPr>
            </w:pPr>
            <w:r>
              <w:rPr>
                <w:rFonts w:ascii="Calibri" w:hAnsi="Calibri"/>
                <w:color w:val="000000"/>
                <w:sz w:val="22"/>
                <w:szCs w:val="22"/>
                <w:lang w:val="es-MX" w:eastAsia="es-MX"/>
              </w:rPr>
              <w:t>36</w:t>
            </w:r>
          </w:p>
        </w:tc>
      </w:tr>
      <w:tr w:rsidR="00960DC0" w:rsidRPr="00960DC0" w:rsidTr="00C57967">
        <w:trPr>
          <w:trHeight w:val="300"/>
          <w:jc w:val="center"/>
        </w:trPr>
        <w:tc>
          <w:tcPr>
            <w:tcW w:w="3260" w:type="dxa"/>
            <w:tcBorders>
              <w:top w:val="nil"/>
              <w:left w:val="single" w:sz="8" w:space="0" w:color="auto"/>
              <w:bottom w:val="single" w:sz="4" w:space="0" w:color="auto"/>
              <w:right w:val="single" w:sz="4" w:space="0" w:color="auto"/>
            </w:tcBorders>
            <w:shd w:val="clear" w:color="auto" w:fill="auto"/>
            <w:noWrap/>
            <w:vAlign w:val="bottom"/>
          </w:tcPr>
          <w:p w:rsidR="00960DC0" w:rsidRPr="00960DC0" w:rsidRDefault="00B53820" w:rsidP="00960DC0">
            <w:pPr>
              <w:rPr>
                <w:rFonts w:ascii="Calibri" w:hAnsi="Calibri"/>
                <w:color w:val="000000"/>
                <w:sz w:val="22"/>
                <w:szCs w:val="22"/>
                <w:lang w:val="es-MX" w:eastAsia="es-MX"/>
              </w:rPr>
            </w:pPr>
            <w:r>
              <w:rPr>
                <w:rFonts w:ascii="Calibri" w:hAnsi="Calibri"/>
                <w:color w:val="000000"/>
                <w:sz w:val="22"/>
                <w:szCs w:val="22"/>
                <w:lang w:val="es-MX" w:eastAsia="es-MX"/>
              </w:rPr>
              <w:t>Ingenierí</w:t>
            </w:r>
            <w:r w:rsidR="00960DC0" w:rsidRPr="00960DC0">
              <w:rPr>
                <w:rFonts w:ascii="Calibri" w:hAnsi="Calibri"/>
                <w:color w:val="000000"/>
                <w:sz w:val="22"/>
                <w:szCs w:val="22"/>
                <w:lang w:val="es-MX" w:eastAsia="es-MX"/>
              </w:rPr>
              <w:t>a  Industrial</w:t>
            </w:r>
          </w:p>
        </w:tc>
        <w:tc>
          <w:tcPr>
            <w:tcW w:w="1140" w:type="dxa"/>
            <w:tcBorders>
              <w:top w:val="nil"/>
              <w:left w:val="nil"/>
              <w:bottom w:val="single" w:sz="4" w:space="0" w:color="auto"/>
              <w:right w:val="single" w:sz="4" w:space="0" w:color="auto"/>
            </w:tcBorders>
            <w:shd w:val="clear" w:color="auto" w:fill="auto"/>
            <w:noWrap/>
            <w:vAlign w:val="bottom"/>
          </w:tcPr>
          <w:p w:rsidR="00960DC0" w:rsidRPr="00960DC0" w:rsidRDefault="00960DC0" w:rsidP="00960DC0">
            <w:pPr>
              <w:jc w:val="center"/>
              <w:rPr>
                <w:rFonts w:ascii="Calibri" w:hAnsi="Calibri"/>
                <w:color w:val="000000"/>
                <w:sz w:val="22"/>
                <w:szCs w:val="22"/>
                <w:lang w:val="es-MX" w:eastAsia="es-MX"/>
              </w:rPr>
            </w:pPr>
            <w:r w:rsidRPr="00960DC0">
              <w:rPr>
                <w:rFonts w:ascii="Calibri" w:hAnsi="Calibri"/>
                <w:color w:val="000000"/>
                <w:sz w:val="22"/>
                <w:szCs w:val="22"/>
                <w:lang w:val="es-MX" w:eastAsia="es-MX"/>
              </w:rPr>
              <w:t>94</w:t>
            </w:r>
          </w:p>
        </w:tc>
        <w:tc>
          <w:tcPr>
            <w:tcW w:w="1300" w:type="dxa"/>
            <w:tcBorders>
              <w:top w:val="nil"/>
              <w:left w:val="nil"/>
              <w:bottom w:val="single" w:sz="4" w:space="0" w:color="auto"/>
              <w:right w:val="single" w:sz="4" w:space="0" w:color="auto"/>
            </w:tcBorders>
            <w:shd w:val="clear" w:color="auto" w:fill="auto"/>
            <w:noWrap/>
            <w:vAlign w:val="bottom"/>
          </w:tcPr>
          <w:p w:rsidR="00960DC0" w:rsidRPr="00960DC0" w:rsidRDefault="00960DC0" w:rsidP="00960DC0">
            <w:pPr>
              <w:jc w:val="center"/>
              <w:rPr>
                <w:rFonts w:ascii="Calibri" w:hAnsi="Calibri"/>
                <w:color w:val="000000"/>
                <w:sz w:val="22"/>
                <w:szCs w:val="22"/>
                <w:lang w:val="es-MX" w:eastAsia="es-MX"/>
              </w:rPr>
            </w:pPr>
            <w:r w:rsidRPr="00960DC0">
              <w:rPr>
                <w:rFonts w:ascii="Calibri" w:hAnsi="Calibri"/>
                <w:color w:val="000000"/>
                <w:sz w:val="22"/>
                <w:szCs w:val="22"/>
                <w:lang w:val="es-MX" w:eastAsia="es-MX"/>
              </w:rPr>
              <w:t>181</w:t>
            </w:r>
          </w:p>
        </w:tc>
        <w:tc>
          <w:tcPr>
            <w:tcW w:w="1200" w:type="dxa"/>
            <w:tcBorders>
              <w:top w:val="nil"/>
              <w:left w:val="nil"/>
              <w:bottom w:val="single" w:sz="4" w:space="0" w:color="auto"/>
              <w:right w:val="single" w:sz="8" w:space="0" w:color="auto"/>
            </w:tcBorders>
            <w:shd w:val="clear" w:color="auto" w:fill="auto"/>
            <w:noWrap/>
            <w:vAlign w:val="bottom"/>
          </w:tcPr>
          <w:p w:rsidR="00960DC0" w:rsidRPr="00960DC0" w:rsidRDefault="00B53820" w:rsidP="00960DC0">
            <w:pPr>
              <w:jc w:val="center"/>
              <w:rPr>
                <w:rFonts w:ascii="Calibri" w:hAnsi="Calibri"/>
                <w:color w:val="000000"/>
                <w:sz w:val="22"/>
                <w:szCs w:val="22"/>
                <w:lang w:val="es-MX" w:eastAsia="es-MX"/>
              </w:rPr>
            </w:pPr>
            <w:r>
              <w:rPr>
                <w:rFonts w:ascii="Calibri" w:hAnsi="Calibri"/>
                <w:color w:val="000000"/>
                <w:sz w:val="22"/>
                <w:szCs w:val="22"/>
                <w:lang w:val="es-MX" w:eastAsia="es-MX"/>
              </w:rPr>
              <w:t>52</w:t>
            </w:r>
          </w:p>
        </w:tc>
      </w:tr>
      <w:tr w:rsidR="00960DC0" w:rsidRPr="00960DC0" w:rsidTr="00C57967">
        <w:trPr>
          <w:trHeight w:val="300"/>
          <w:jc w:val="center"/>
        </w:trPr>
        <w:tc>
          <w:tcPr>
            <w:tcW w:w="3260" w:type="dxa"/>
            <w:tcBorders>
              <w:top w:val="nil"/>
              <w:left w:val="single" w:sz="8" w:space="0" w:color="auto"/>
              <w:bottom w:val="single" w:sz="4" w:space="0" w:color="auto"/>
              <w:right w:val="single" w:sz="4" w:space="0" w:color="auto"/>
            </w:tcBorders>
            <w:shd w:val="clear" w:color="auto" w:fill="auto"/>
            <w:noWrap/>
            <w:vAlign w:val="bottom"/>
          </w:tcPr>
          <w:p w:rsidR="00960DC0" w:rsidRPr="00960DC0" w:rsidRDefault="00960DC0" w:rsidP="00960DC0">
            <w:pPr>
              <w:rPr>
                <w:rFonts w:ascii="Calibri" w:hAnsi="Calibri"/>
                <w:color w:val="000000"/>
                <w:sz w:val="22"/>
                <w:szCs w:val="22"/>
                <w:lang w:val="es-MX" w:eastAsia="es-MX"/>
              </w:rPr>
            </w:pPr>
            <w:r w:rsidRPr="00960DC0">
              <w:rPr>
                <w:rFonts w:ascii="Calibri" w:hAnsi="Calibri"/>
                <w:color w:val="000000"/>
                <w:sz w:val="22"/>
                <w:szCs w:val="22"/>
                <w:lang w:val="es-MX" w:eastAsia="es-MX"/>
              </w:rPr>
              <w:t>Licenciatura  en  Informática</w:t>
            </w:r>
          </w:p>
        </w:tc>
        <w:tc>
          <w:tcPr>
            <w:tcW w:w="1140" w:type="dxa"/>
            <w:tcBorders>
              <w:top w:val="nil"/>
              <w:left w:val="nil"/>
              <w:bottom w:val="single" w:sz="4" w:space="0" w:color="auto"/>
              <w:right w:val="single" w:sz="4" w:space="0" w:color="auto"/>
            </w:tcBorders>
            <w:shd w:val="clear" w:color="auto" w:fill="auto"/>
            <w:noWrap/>
            <w:vAlign w:val="bottom"/>
          </w:tcPr>
          <w:p w:rsidR="00960DC0" w:rsidRPr="00960DC0" w:rsidRDefault="00960DC0" w:rsidP="00960DC0">
            <w:pPr>
              <w:jc w:val="center"/>
              <w:rPr>
                <w:rFonts w:ascii="Calibri" w:hAnsi="Calibri"/>
                <w:color w:val="000000"/>
                <w:sz w:val="22"/>
                <w:szCs w:val="22"/>
                <w:lang w:val="es-MX" w:eastAsia="es-MX"/>
              </w:rPr>
            </w:pPr>
            <w:r w:rsidRPr="00960DC0">
              <w:rPr>
                <w:rFonts w:ascii="Calibri" w:hAnsi="Calibri"/>
                <w:color w:val="000000"/>
                <w:sz w:val="22"/>
                <w:szCs w:val="22"/>
                <w:lang w:val="es-MX" w:eastAsia="es-MX"/>
              </w:rPr>
              <w:t>71</w:t>
            </w:r>
          </w:p>
        </w:tc>
        <w:tc>
          <w:tcPr>
            <w:tcW w:w="1300" w:type="dxa"/>
            <w:tcBorders>
              <w:top w:val="nil"/>
              <w:left w:val="nil"/>
              <w:bottom w:val="single" w:sz="4" w:space="0" w:color="auto"/>
              <w:right w:val="single" w:sz="4" w:space="0" w:color="auto"/>
            </w:tcBorders>
            <w:shd w:val="clear" w:color="auto" w:fill="auto"/>
            <w:noWrap/>
            <w:vAlign w:val="bottom"/>
          </w:tcPr>
          <w:p w:rsidR="00960DC0" w:rsidRPr="00960DC0" w:rsidRDefault="00960DC0" w:rsidP="00960DC0">
            <w:pPr>
              <w:jc w:val="center"/>
              <w:rPr>
                <w:rFonts w:ascii="Calibri" w:hAnsi="Calibri"/>
                <w:color w:val="000000"/>
                <w:sz w:val="22"/>
                <w:szCs w:val="22"/>
                <w:lang w:val="es-MX" w:eastAsia="es-MX"/>
              </w:rPr>
            </w:pPr>
            <w:r w:rsidRPr="00960DC0">
              <w:rPr>
                <w:rFonts w:ascii="Calibri" w:hAnsi="Calibri"/>
                <w:color w:val="000000"/>
                <w:sz w:val="22"/>
                <w:szCs w:val="22"/>
                <w:lang w:val="es-MX" w:eastAsia="es-MX"/>
              </w:rPr>
              <w:t>97</w:t>
            </w:r>
          </w:p>
        </w:tc>
        <w:tc>
          <w:tcPr>
            <w:tcW w:w="1200" w:type="dxa"/>
            <w:tcBorders>
              <w:top w:val="nil"/>
              <w:left w:val="nil"/>
              <w:bottom w:val="single" w:sz="4" w:space="0" w:color="auto"/>
              <w:right w:val="single" w:sz="8" w:space="0" w:color="auto"/>
            </w:tcBorders>
            <w:shd w:val="clear" w:color="auto" w:fill="auto"/>
            <w:noWrap/>
            <w:vAlign w:val="bottom"/>
          </w:tcPr>
          <w:p w:rsidR="00960DC0" w:rsidRPr="00960DC0" w:rsidRDefault="00B53820" w:rsidP="00960DC0">
            <w:pPr>
              <w:jc w:val="center"/>
              <w:rPr>
                <w:rFonts w:ascii="Calibri" w:hAnsi="Calibri"/>
                <w:color w:val="000000"/>
                <w:sz w:val="22"/>
                <w:szCs w:val="22"/>
                <w:lang w:val="es-MX" w:eastAsia="es-MX"/>
              </w:rPr>
            </w:pPr>
            <w:r>
              <w:rPr>
                <w:rFonts w:ascii="Calibri" w:hAnsi="Calibri"/>
                <w:color w:val="000000"/>
                <w:sz w:val="22"/>
                <w:szCs w:val="22"/>
                <w:lang w:val="es-MX" w:eastAsia="es-MX"/>
              </w:rPr>
              <w:t>73</w:t>
            </w:r>
          </w:p>
        </w:tc>
      </w:tr>
      <w:tr w:rsidR="00960DC0" w:rsidRPr="00960DC0" w:rsidTr="00C57967">
        <w:trPr>
          <w:trHeight w:val="300"/>
          <w:jc w:val="center"/>
        </w:trPr>
        <w:tc>
          <w:tcPr>
            <w:tcW w:w="3260" w:type="dxa"/>
            <w:tcBorders>
              <w:top w:val="nil"/>
              <w:left w:val="single" w:sz="8" w:space="0" w:color="auto"/>
              <w:bottom w:val="single" w:sz="4" w:space="0" w:color="auto"/>
              <w:right w:val="single" w:sz="4" w:space="0" w:color="auto"/>
            </w:tcBorders>
            <w:shd w:val="clear" w:color="auto" w:fill="auto"/>
            <w:noWrap/>
            <w:vAlign w:val="bottom"/>
          </w:tcPr>
          <w:p w:rsidR="00960DC0" w:rsidRPr="00960DC0" w:rsidRDefault="00960DC0" w:rsidP="00960DC0">
            <w:pPr>
              <w:rPr>
                <w:rFonts w:ascii="Calibri" w:hAnsi="Calibri"/>
                <w:color w:val="000000"/>
                <w:sz w:val="22"/>
                <w:szCs w:val="22"/>
                <w:lang w:val="es-MX" w:eastAsia="es-MX"/>
              </w:rPr>
            </w:pPr>
            <w:r w:rsidRPr="00960DC0">
              <w:rPr>
                <w:rFonts w:ascii="Calibri" w:hAnsi="Calibri"/>
                <w:color w:val="000000"/>
                <w:sz w:val="22"/>
                <w:szCs w:val="22"/>
                <w:lang w:val="es-MX" w:eastAsia="es-MX"/>
              </w:rPr>
              <w:t>Licenciatura  en  Administración</w:t>
            </w:r>
          </w:p>
        </w:tc>
        <w:tc>
          <w:tcPr>
            <w:tcW w:w="1140" w:type="dxa"/>
            <w:tcBorders>
              <w:top w:val="nil"/>
              <w:left w:val="nil"/>
              <w:bottom w:val="single" w:sz="4" w:space="0" w:color="auto"/>
              <w:right w:val="single" w:sz="4" w:space="0" w:color="auto"/>
            </w:tcBorders>
            <w:shd w:val="clear" w:color="auto" w:fill="auto"/>
            <w:noWrap/>
            <w:vAlign w:val="bottom"/>
          </w:tcPr>
          <w:p w:rsidR="00960DC0" w:rsidRPr="00960DC0" w:rsidRDefault="00960DC0" w:rsidP="00960DC0">
            <w:pPr>
              <w:jc w:val="center"/>
              <w:rPr>
                <w:rFonts w:ascii="Calibri" w:hAnsi="Calibri"/>
                <w:color w:val="000000"/>
                <w:sz w:val="22"/>
                <w:szCs w:val="22"/>
                <w:lang w:val="es-MX" w:eastAsia="es-MX"/>
              </w:rPr>
            </w:pPr>
            <w:r w:rsidRPr="00960DC0">
              <w:rPr>
                <w:rFonts w:ascii="Calibri" w:hAnsi="Calibri"/>
                <w:color w:val="000000"/>
                <w:sz w:val="22"/>
                <w:szCs w:val="22"/>
                <w:lang w:val="es-MX" w:eastAsia="es-MX"/>
              </w:rPr>
              <w:t>145</w:t>
            </w:r>
          </w:p>
        </w:tc>
        <w:tc>
          <w:tcPr>
            <w:tcW w:w="1300" w:type="dxa"/>
            <w:tcBorders>
              <w:top w:val="nil"/>
              <w:left w:val="nil"/>
              <w:bottom w:val="single" w:sz="4" w:space="0" w:color="auto"/>
              <w:right w:val="single" w:sz="4" w:space="0" w:color="auto"/>
            </w:tcBorders>
            <w:shd w:val="clear" w:color="auto" w:fill="auto"/>
            <w:noWrap/>
            <w:vAlign w:val="bottom"/>
          </w:tcPr>
          <w:p w:rsidR="00960DC0" w:rsidRPr="00960DC0" w:rsidRDefault="00960DC0" w:rsidP="00960DC0">
            <w:pPr>
              <w:jc w:val="center"/>
              <w:rPr>
                <w:rFonts w:ascii="Calibri" w:hAnsi="Calibri"/>
                <w:color w:val="000000"/>
                <w:sz w:val="22"/>
                <w:szCs w:val="22"/>
                <w:lang w:val="es-MX" w:eastAsia="es-MX"/>
              </w:rPr>
            </w:pPr>
            <w:r w:rsidRPr="00960DC0">
              <w:rPr>
                <w:rFonts w:ascii="Calibri" w:hAnsi="Calibri"/>
                <w:color w:val="000000"/>
                <w:sz w:val="22"/>
                <w:szCs w:val="22"/>
                <w:lang w:val="es-MX" w:eastAsia="es-MX"/>
              </w:rPr>
              <w:t>146</w:t>
            </w:r>
          </w:p>
        </w:tc>
        <w:tc>
          <w:tcPr>
            <w:tcW w:w="1200" w:type="dxa"/>
            <w:tcBorders>
              <w:top w:val="nil"/>
              <w:left w:val="nil"/>
              <w:bottom w:val="single" w:sz="4" w:space="0" w:color="auto"/>
              <w:right w:val="single" w:sz="8" w:space="0" w:color="auto"/>
            </w:tcBorders>
            <w:shd w:val="clear" w:color="auto" w:fill="auto"/>
            <w:noWrap/>
            <w:vAlign w:val="bottom"/>
          </w:tcPr>
          <w:p w:rsidR="00960DC0" w:rsidRPr="00960DC0" w:rsidRDefault="00B53820" w:rsidP="00960DC0">
            <w:pPr>
              <w:jc w:val="center"/>
              <w:rPr>
                <w:rFonts w:ascii="Calibri" w:hAnsi="Calibri"/>
                <w:color w:val="000000"/>
                <w:sz w:val="22"/>
                <w:szCs w:val="22"/>
                <w:lang w:val="es-MX" w:eastAsia="es-MX"/>
              </w:rPr>
            </w:pPr>
            <w:r>
              <w:rPr>
                <w:rFonts w:ascii="Calibri" w:hAnsi="Calibri"/>
                <w:color w:val="000000"/>
                <w:sz w:val="22"/>
                <w:szCs w:val="22"/>
                <w:lang w:val="es-MX" w:eastAsia="es-MX"/>
              </w:rPr>
              <w:t>99</w:t>
            </w:r>
          </w:p>
        </w:tc>
      </w:tr>
      <w:tr w:rsidR="00960DC0" w:rsidRPr="00960DC0" w:rsidTr="00C57967">
        <w:trPr>
          <w:trHeight w:val="300"/>
          <w:jc w:val="center"/>
        </w:trPr>
        <w:tc>
          <w:tcPr>
            <w:tcW w:w="3260" w:type="dxa"/>
            <w:tcBorders>
              <w:top w:val="nil"/>
              <w:left w:val="single" w:sz="8" w:space="0" w:color="auto"/>
              <w:bottom w:val="single" w:sz="4" w:space="0" w:color="auto"/>
              <w:right w:val="single" w:sz="4" w:space="0" w:color="auto"/>
            </w:tcBorders>
            <w:shd w:val="clear" w:color="auto" w:fill="auto"/>
            <w:noWrap/>
            <w:vAlign w:val="bottom"/>
          </w:tcPr>
          <w:p w:rsidR="00960DC0" w:rsidRPr="00960DC0" w:rsidRDefault="00960DC0" w:rsidP="00960DC0">
            <w:pPr>
              <w:rPr>
                <w:rFonts w:ascii="Calibri" w:hAnsi="Calibri"/>
                <w:color w:val="000000"/>
                <w:sz w:val="22"/>
                <w:szCs w:val="22"/>
                <w:lang w:val="es-MX" w:eastAsia="es-MX"/>
              </w:rPr>
            </w:pPr>
            <w:r w:rsidRPr="00960DC0">
              <w:rPr>
                <w:rFonts w:ascii="Calibri" w:hAnsi="Calibri"/>
                <w:color w:val="000000"/>
                <w:sz w:val="22"/>
                <w:szCs w:val="22"/>
                <w:lang w:val="es-MX" w:eastAsia="es-MX"/>
              </w:rPr>
              <w:t>Ingeniería  Electromecánica</w:t>
            </w:r>
          </w:p>
        </w:tc>
        <w:tc>
          <w:tcPr>
            <w:tcW w:w="1140" w:type="dxa"/>
            <w:tcBorders>
              <w:top w:val="nil"/>
              <w:left w:val="nil"/>
              <w:bottom w:val="single" w:sz="4" w:space="0" w:color="auto"/>
              <w:right w:val="single" w:sz="4" w:space="0" w:color="auto"/>
            </w:tcBorders>
            <w:shd w:val="clear" w:color="auto" w:fill="auto"/>
            <w:noWrap/>
            <w:vAlign w:val="bottom"/>
          </w:tcPr>
          <w:p w:rsidR="00960DC0" w:rsidRPr="00960DC0" w:rsidRDefault="00960DC0" w:rsidP="00960DC0">
            <w:pPr>
              <w:jc w:val="center"/>
              <w:rPr>
                <w:rFonts w:ascii="Calibri" w:hAnsi="Calibri"/>
                <w:color w:val="000000"/>
                <w:sz w:val="22"/>
                <w:szCs w:val="22"/>
                <w:lang w:val="es-MX" w:eastAsia="es-MX"/>
              </w:rPr>
            </w:pPr>
            <w:r w:rsidRPr="00960DC0">
              <w:rPr>
                <w:rFonts w:ascii="Calibri" w:hAnsi="Calibri"/>
                <w:color w:val="000000"/>
                <w:sz w:val="22"/>
                <w:szCs w:val="22"/>
                <w:lang w:val="es-MX" w:eastAsia="es-MX"/>
              </w:rPr>
              <w:t>44</w:t>
            </w:r>
          </w:p>
        </w:tc>
        <w:tc>
          <w:tcPr>
            <w:tcW w:w="1300" w:type="dxa"/>
            <w:tcBorders>
              <w:top w:val="nil"/>
              <w:left w:val="nil"/>
              <w:bottom w:val="single" w:sz="4" w:space="0" w:color="auto"/>
              <w:right w:val="single" w:sz="4" w:space="0" w:color="auto"/>
            </w:tcBorders>
            <w:shd w:val="clear" w:color="auto" w:fill="auto"/>
            <w:noWrap/>
            <w:vAlign w:val="bottom"/>
          </w:tcPr>
          <w:p w:rsidR="00960DC0" w:rsidRPr="00960DC0" w:rsidRDefault="00960DC0" w:rsidP="00960DC0">
            <w:pPr>
              <w:jc w:val="center"/>
              <w:rPr>
                <w:rFonts w:ascii="Calibri" w:hAnsi="Calibri"/>
                <w:color w:val="000000"/>
                <w:sz w:val="22"/>
                <w:szCs w:val="22"/>
                <w:lang w:val="es-MX" w:eastAsia="es-MX"/>
              </w:rPr>
            </w:pPr>
            <w:r w:rsidRPr="00960DC0">
              <w:rPr>
                <w:rFonts w:ascii="Calibri" w:hAnsi="Calibri"/>
                <w:color w:val="000000"/>
                <w:sz w:val="22"/>
                <w:szCs w:val="22"/>
                <w:lang w:val="es-MX" w:eastAsia="es-MX"/>
              </w:rPr>
              <w:t>129</w:t>
            </w:r>
          </w:p>
        </w:tc>
        <w:tc>
          <w:tcPr>
            <w:tcW w:w="1200" w:type="dxa"/>
            <w:tcBorders>
              <w:top w:val="nil"/>
              <w:left w:val="nil"/>
              <w:bottom w:val="single" w:sz="4" w:space="0" w:color="auto"/>
              <w:right w:val="single" w:sz="8" w:space="0" w:color="auto"/>
            </w:tcBorders>
            <w:shd w:val="clear" w:color="auto" w:fill="auto"/>
            <w:noWrap/>
            <w:vAlign w:val="bottom"/>
          </w:tcPr>
          <w:p w:rsidR="00960DC0" w:rsidRPr="00960DC0" w:rsidRDefault="00B53820" w:rsidP="00960DC0">
            <w:pPr>
              <w:jc w:val="center"/>
              <w:rPr>
                <w:rFonts w:ascii="Calibri" w:hAnsi="Calibri"/>
                <w:color w:val="000000"/>
                <w:sz w:val="22"/>
                <w:szCs w:val="22"/>
                <w:lang w:val="es-MX" w:eastAsia="es-MX"/>
              </w:rPr>
            </w:pPr>
            <w:r>
              <w:rPr>
                <w:rFonts w:ascii="Calibri" w:hAnsi="Calibri"/>
                <w:color w:val="000000"/>
                <w:sz w:val="22"/>
                <w:szCs w:val="22"/>
                <w:lang w:val="es-MX" w:eastAsia="es-MX"/>
              </w:rPr>
              <w:t>34</w:t>
            </w:r>
          </w:p>
        </w:tc>
      </w:tr>
      <w:tr w:rsidR="00960DC0" w:rsidRPr="00960DC0" w:rsidTr="00C57967">
        <w:trPr>
          <w:trHeight w:val="315"/>
          <w:jc w:val="center"/>
        </w:trPr>
        <w:tc>
          <w:tcPr>
            <w:tcW w:w="3260" w:type="dxa"/>
            <w:tcBorders>
              <w:top w:val="nil"/>
              <w:left w:val="single" w:sz="8" w:space="0" w:color="auto"/>
              <w:bottom w:val="single" w:sz="8" w:space="0" w:color="auto"/>
              <w:right w:val="single" w:sz="4" w:space="0" w:color="auto"/>
            </w:tcBorders>
            <w:shd w:val="clear" w:color="auto" w:fill="auto"/>
            <w:noWrap/>
            <w:vAlign w:val="bottom"/>
          </w:tcPr>
          <w:p w:rsidR="00960DC0" w:rsidRPr="00960DC0" w:rsidRDefault="00960DC0" w:rsidP="00960DC0">
            <w:pPr>
              <w:rPr>
                <w:rFonts w:ascii="Calibri" w:hAnsi="Calibri"/>
                <w:color w:val="000000"/>
                <w:sz w:val="22"/>
                <w:szCs w:val="22"/>
                <w:lang w:val="es-MX" w:eastAsia="es-MX"/>
              </w:rPr>
            </w:pPr>
            <w:r w:rsidRPr="00960DC0">
              <w:rPr>
                <w:rFonts w:ascii="Calibri" w:hAnsi="Calibri"/>
                <w:color w:val="000000"/>
                <w:sz w:val="22"/>
                <w:szCs w:val="22"/>
                <w:lang w:val="es-MX" w:eastAsia="es-MX"/>
              </w:rPr>
              <w:t>Total</w:t>
            </w:r>
          </w:p>
        </w:tc>
        <w:tc>
          <w:tcPr>
            <w:tcW w:w="1140" w:type="dxa"/>
            <w:tcBorders>
              <w:top w:val="nil"/>
              <w:left w:val="nil"/>
              <w:bottom w:val="single" w:sz="8" w:space="0" w:color="auto"/>
              <w:right w:val="single" w:sz="4" w:space="0" w:color="auto"/>
            </w:tcBorders>
            <w:shd w:val="clear" w:color="auto" w:fill="auto"/>
            <w:noWrap/>
            <w:vAlign w:val="bottom"/>
          </w:tcPr>
          <w:p w:rsidR="00960DC0" w:rsidRPr="00B53820" w:rsidRDefault="00960DC0" w:rsidP="00960DC0">
            <w:pPr>
              <w:jc w:val="center"/>
              <w:rPr>
                <w:rFonts w:ascii="Calibri" w:hAnsi="Calibri"/>
                <w:b/>
                <w:color w:val="000000"/>
                <w:sz w:val="22"/>
                <w:szCs w:val="22"/>
                <w:lang w:val="es-MX" w:eastAsia="es-MX"/>
              </w:rPr>
            </w:pPr>
            <w:r w:rsidRPr="00B53820">
              <w:rPr>
                <w:rFonts w:ascii="Calibri" w:hAnsi="Calibri"/>
                <w:b/>
                <w:color w:val="000000"/>
                <w:sz w:val="22"/>
                <w:szCs w:val="22"/>
                <w:lang w:val="es-MX" w:eastAsia="es-MX"/>
              </w:rPr>
              <w:t>423</w:t>
            </w:r>
          </w:p>
        </w:tc>
        <w:tc>
          <w:tcPr>
            <w:tcW w:w="1300" w:type="dxa"/>
            <w:tcBorders>
              <w:top w:val="nil"/>
              <w:left w:val="nil"/>
              <w:bottom w:val="single" w:sz="8" w:space="0" w:color="auto"/>
              <w:right w:val="single" w:sz="4" w:space="0" w:color="auto"/>
            </w:tcBorders>
            <w:shd w:val="clear" w:color="auto" w:fill="auto"/>
            <w:noWrap/>
            <w:vAlign w:val="bottom"/>
          </w:tcPr>
          <w:p w:rsidR="00960DC0" w:rsidRPr="00B53820" w:rsidRDefault="00960DC0" w:rsidP="00960DC0">
            <w:pPr>
              <w:jc w:val="center"/>
              <w:rPr>
                <w:rFonts w:ascii="Calibri" w:hAnsi="Calibri"/>
                <w:b/>
                <w:color w:val="000000"/>
                <w:sz w:val="22"/>
                <w:szCs w:val="22"/>
                <w:lang w:val="es-MX" w:eastAsia="es-MX"/>
              </w:rPr>
            </w:pPr>
            <w:r w:rsidRPr="00B53820">
              <w:rPr>
                <w:rFonts w:ascii="Calibri" w:hAnsi="Calibri"/>
                <w:b/>
                <w:color w:val="000000"/>
                <w:sz w:val="22"/>
                <w:szCs w:val="22"/>
                <w:lang w:val="es-MX" w:eastAsia="es-MX"/>
              </w:rPr>
              <w:t>744</w:t>
            </w:r>
          </w:p>
        </w:tc>
        <w:tc>
          <w:tcPr>
            <w:tcW w:w="1200" w:type="dxa"/>
            <w:tcBorders>
              <w:top w:val="nil"/>
              <w:left w:val="nil"/>
              <w:bottom w:val="single" w:sz="8" w:space="0" w:color="auto"/>
              <w:right w:val="single" w:sz="8" w:space="0" w:color="auto"/>
            </w:tcBorders>
            <w:shd w:val="clear" w:color="auto" w:fill="auto"/>
            <w:noWrap/>
            <w:vAlign w:val="bottom"/>
          </w:tcPr>
          <w:p w:rsidR="00960DC0" w:rsidRPr="00B53820" w:rsidRDefault="00B53820" w:rsidP="00960DC0">
            <w:pPr>
              <w:jc w:val="center"/>
              <w:rPr>
                <w:rFonts w:ascii="Calibri" w:hAnsi="Calibri"/>
                <w:b/>
                <w:color w:val="000000"/>
                <w:sz w:val="22"/>
                <w:szCs w:val="22"/>
                <w:lang w:val="es-MX" w:eastAsia="es-MX"/>
              </w:rPr>
            </w:pPr>
            <w:r w:rsidRPr="00B53820">
              <w:rPr>
                <w:rFonts w:ascii="Calibri" w:hAnsi="Calibri"/>
                <w:b/>
                <w:color w:val="000000"/>
                <w:sz w:val="22"/>
                <w:szCs w:val="22"/>
                <w:lang w:val="es-MX" w:eastAsia="es-MX"/>
              </w:rPr>
              <w:t>57</w:t>
            </w:r>
          </w:p>
        </w:tc>
      </w:tr>
    </w:tbl>
    <w:p w:rsidR="00960DC0" w:rsidRDefault="00960DC0" w:rsidP="00162D62">
      <w:pPr>
        <w:ind w:left="1200"/>
        <w:jc w:val="both"/>
      </w:pPr>
    </w:p>
    <w:p w:rsidR="00262377" w:rsidRPr="00931F06" w:rsidRDefault="00262377" w:rsidP="00262377">
      <w:pPr>
        <w:ind w:left="1200"/>
        <w:jc w:val="both"/>
      </w:pPr>
      <w:r>
        <w:t xml:space="preserve">                                                  </w:t>
      </w:r>
    </w:p>
    <w:p w:rsidR="00262377" w:rsidRDefault="007223A9" w:rsidP="00EF28B7">
      <w:pPr>
        <w:ind w:left="1200"/>
        <w:jc w:val="both"/>
      </w:pPr>
      <w:r>
        <w:t xml:space="preserve">                                                                           </w:t>
      </w:r>
    </w:p>
    <w:p w:rsidR="00F72098" w:rsidRDefault="00F72098" w:rsidP="00EF28B7">
      <w:pPr>
        <w:ind w:left="1200"/>
        <w:jc w:val="both"/>
      </w:pPr>
    </w:p>
    <w:p w:rsidR="00F72098" w:rsidRDefault="00F72098" w:rsidP="00EF28B7">
      <w:pPr>
        <w:ind w:left="1200"/>
        <w:jc w:val="both"/>
      </w:pPr>
    </w:p>
    <w:p w:rsidR="00EF28B7" w:rsidRDefault="00991E8A" w:rsidP="00EF28B7">
      <w:pPr>
        <w:ind w:left="1200"/>
        <w:jc w:val="both"/>
        <w:rPr>
          <w:b/>
          <w:i/>
          <w:noProof/>
        </w:rPr>
      </w:pPr>
      <w:r>
        <w:rPr>
          <w:b/>
          <w:i/>
          <w:noProof/>
        </w:rPr>
        <w:t>Meta 5:</w:t>
      </w:r>
      <w:r w:rsidRPr="00991E8A">
        <w:t xml:space="preserve"> </w:t>
      </w:r>
      <w:r w:rsidRPr="00991E8A">
        <w:rPr>
          <w:b/>
          <w:i/>
          <w:noProof/>
        </w:rPr>
        <w:t>Lograr una Eficiencia Terminal del 85% en los programas de Posgrado del Instituto, para atender con altos estándares de eficacia, la demanda de estudios</w:t>
      </w:r>
      <w:r>
        <w:rPr>
          <w:b/>
          <w:i/>
          <w:noProof/>
        </w:rPr>
        <w:t xml:space="preserve"> de  este  nivel</w:t>
      </w:r>
    </w:p>
    <w:p w:rsidR="00991E8A" w:rsidRDefault="00991E8A" w:rsidP="00EF28B7">
      <w:pPr>
        <w:ind w:left="1200"/>
        <w:jc w:val="both"/>
        <w:rPr>
          <w:b/>
          <w:i/>
          <w:noProof/>
        </w:rPr>
      </w:pPr>
    </w:p>
    <w:p w:rsidR="00991E8A" w:rsidRPr="00AF7EB8" w:rsidRDefault="00D64770" w:rsidP="00991E8A">
      <w:pPr>
        <w:ind w:left="1200"/>
        <w:jc w:val="both"/>
        <w:rPr>
          <w:bCs/>
        </w:rPr>
      </w:pPr>
      <w:r>
        <w:rPr>
          <w:bCs/>
        </w:rPr>
        <w:t>L</w:t>
      </w:r>
      <w:r w:rsidR="00991E8A" w:rsidRPr="00AF7EB8">
        <w:rPr>
          <w:bCs/>
        </w:rPr>
        <w:t>a eficienci</w:t>
      </w:r>
      <w:r w:rsidR="00991E8A">
        <w:rPr>
          <w:bCs/>
        </w:rPr>
        <w:t>a terminal en posgrado fue del  100</w:t>
      </w:r>
      <w:r w:rsidR="00991E8A" w:rsidRPr="00AF7EB8">
        <w:rPr>
          <w:bCs/>
        </w:rPr>
        <w:t xml:space="preserve">%, </w:t>
      </w:r>
      <w:r w:rsidR="00400718">
        <w:rPr>
          <w:bCs/>
        </w:rPr>
        <w:t>logrando  con  ello  rebasar  la  meta  establecida,  esto como  fruto  de</w:t>
      </w:r>
      <w:r w:rsidR="00991E8A" w:rsidRPr="00AF7EB8">
        <w:rPr>
          <w:bCs/>
        </w:rPr>
        <w:t xml:space="preserve"> las acciones que se han iniciado para coadyuvar en la permanencia de los alumnos durante el programa.</w:t>
      </w:r>
    </w:p>
    <w:p w:rsidR="00991E8A" w:rsidRPr="00AF7EB8" w:rsidRDefault="00991E8A" w:rsidP="00991E8A">
      <w:pPr>
        <w:ind w:left="1200"/>
        <w:jc w:val="both"/>
        <w:rPr>
          <w:bCs/>
        </w:rPr>
      </w:pPr>
    </w:p>
    <w:p w:rsidR="00EF28B7" w:rsidRDefault="00E47E75" w:rsidP="00674031">
      <w:pPr>
        <w:ind w:left="1200"/>
        <w:jc w:val="center"/>
        <w:rPr>
          <w:noProof/>
        </w:rPr>
      </w:pPr>
      <w:r>
        <w:rPr>
          <w:noProof/>
          <w:bdr w:val="single" w:sz="18" w:space="0" w:color="17365D" w:shadow="1"/>
          <w:lang w:val="es-MX" w:eastAsia="es-MX"/>
        </w:rPr>
        <w:drawing>
          <wp:inline distT="0" distB="0" distL="0" distR="0">
            <wp:extent cx="2921000" cy="2273300"/>
            <wp:effectExtent l="57150" t="38100" r="50800" b="50800"/>
            <wp:docPr id="4" name="Objeto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3"/>
                    <pic:cNvPicPr>
                      <a:picLocks noChangeArrowheads="1"/>
                    </pic:cNvPicPr>
                  </pic:nvPicPr>
                  <pic:blipFill>
                    <a:blip r:embed="rId11"/>
                    <a:srcRect t="-211" b="-294"/>
                    <a:stretch>
                      <a:fillRect/>
                    </a:stretch>
                  </pic:blipFill>
                  <pic:spPr bwMode="auto">
                    <a:xfrm>
                      <a:off x="0" y="0"/>
                      <a:ext cx="2921000" cy="2273300"/>
                    </a:xfrm>
                    <a:prstGeom prst="rect">
                      <a:avLst/>
                    </a:prstGeom>
                    <a:noFill/>
                    <a:ln w="28575" cmpd="sng">
                      <a:solidFill>
                        <a:srgbClr val="17365D"/>
                      </a:solidFill>
                      <a:miter lim="800000"/>
                      <a:headEnd/>
                      <a:tailEnd/>
                    </a:ln>
                    <a:effectLst>
                      <a:outerShdw dist="35921" dir="2700000" algn="ctr" rotWithShape="0">
                        <a:srgbClr val="808080"/>
                      </a:outerShdw>
                    </a:effectLst>
                  </pic:spPr>
                </pic:pic>
              </a:graphicData>
            </a:graphic>
          </wp:inline>
        </w:drawing>
      </w:r>
    </w:p>
    <w:p w:rsidR="00991E8A" w:rsidRDefault="00991E8A" w:rsidP="00EF28B7">
      <w:pPr>
        <w:ind w:left="1200"/>
        <w:jc w:val="both"/>
        <w:rPr>
          <w:noProof/>
        </w:rPr>
      </w:pPr>
    </w:p>
    <w:p w:rsidR="00991E8A" w:rsidRDefault="00991E8A" w:rsidP="00EF28B7">
      <w:pPr>
        <w:ind w:left="1200"/>
        <w:jc w:val="both"/>
        <w:rPr>
          <w:noProof/>
        </w:rPr>
      </w:pPr>
    </w:p>
    <w:p w:rsidR="00991E8A" w:rsidRDefault="00991E8A" w:rsidP="00EF28B7">
      <w:pPr>
        <w:ind w:left="1200"/>
        <w:jc w:val="both"/>
        <w:rPr>
          <w:b/>
          <w:i/>
          <w:noProof/>
        </w:rPr>
      </w:pPr>
      <w:r>
        <w:rPr>
          <w:b/>
          <w:i/>
          <w:noProof/>
        </w:rPr>
        <w:t>Meta  6:</w:t>
      </w:r>
      <w:r w:rsidR="00674031">
        <w:rPr>
          <w:b/>
          <w:i/>
          <w:noProof/>
        </w:rPr>
        <w:t xml:space="preserve"> </w:t>
      </w:r>
      <w:r w:rsidR="00674031" w:rsidRPr="00674031">
        <w:rPr>
          <w:b/>
          <w:i/>
          <w:noProof/>
        </w:rPr>
        <w:t>Lograr incrementar en un 100% l</w:t>
      </w:r>
      <w:r w:rsidR="00B71EE1">
        <w:rPr>
          <w:b/>
          <w:i/>
          <w:noProof/>
        </w:rPr>
        <w:t>os Profesores de Tiempo Completo</w:t>
      </w:r>
      <w:r w:rsidR="00674031" w:rsidRPr="00674031">
        <w:rPr>
          <w:b/>
          <w:i/>
          <w:noProof/>
        </w:rPr>
        <w:t xml:space="preserve"> que obtengan el Reconocimiento del Perfil Deseable, para coadyuvar a fortalecer la práctica docente y de investigación del instituto</w:t>
      </w:r>
      <w:r w:rsidR="00674031">
        <w:rPr>
          <w:b/>
          <w:i/>
          <w:noProof/>
        </w:rPr>
        <w:t>.</w:t>
      </w:r>
    </w:p>
    <w:p w:rsidR="00674031" w:rsidRDefault="00674031" w:rsidP="00EF28B7">
      <w:pPr>
        <w:ind w:left="1200"/>
        <w:jc w:val="both"/>
        <w:rPr>
          <w:b/>
          <w:i/>
          <w:noProof/>
        </w:rPr>
      </w:pPr>
    </w:p>
    <w:p w:rsidR="00DB2E5D" w:rsidRPr="00AF7EB8" w:rsidRDefault="00DB2E5D" w:rsidP="00DB2E5D">
      <w:pPr>
        <w:jc w:val="both"/>
        <w:rPr>
          <w:rFonts w:ascii="Arial" w:hAnsi="Arial" w:cs="Arial"/>
          <w:b/>
          <w:bCs/>
          <w:i/>
        </w:rPr>
      </w:pPr>
    </w:p>
    <w:p w:rsidR="00DB2E5D" w:rsidRPr="00AF7EB8" w:rsidRDefault="00DB2E5D" w:rsidP="00DB2E5D">
      <w:pPr>
        <w:ind w:left="1200"/>
        <w:jc w:val="both"/>
      </w:pPr>
      <w:r w:rsidRPr="00AF7EB8">
        <w:t xml:space="preserve">Con el  propósito de fortalecer al profesorado del Instituto, </w:t>
      </w:r>
      <w:r w:rsidR="00EE75B7">
        <w:t xml:space="preserve"> el  reto  fue  lograr  que  10  profesores  de tiempo  completo obtuvieran  el perfil  deseable logrando  que</w:t>
      </w:r>
      <w:r w:rsidRPr="00AF7EB8">
        <w:t xml:space="preserve">  </w:t>
      </w:r>
      <w:r>
        <w:t>3</w:t>
      </w:r>
      <w:r w:rsidRPr="00AF7EB8">
        <w:t xml:space="preserve"> </w:t>
      </w:r>
      <w:r w:rsidR="00EE75B7">
        <w:t>lo  obtuvieran</w:t>
      </w:r>
      <w:r w:rsidR="00361081">
        <w:t xml:space="preserve">,  alcanzando </w:t>
      </w:r>
      <w:r w:rsidR="00DB2C55">
        <w:t xml:space="preserve">con  ello </w:t>
      </w:r>
      <w:r w:rsidR="00361081">
        <w:t xml:space="preserve"> el  30%  de  cumplimiento  de la  meta, por lo  que  es  necesario </w:t>
      </w:r>
      <w:r w:rsidRPr="00AF7EB8">
        <w:t xml:space="preserve">realizar de forma equilibrada y eficaz actividades de docencia, investigación, </w:t>
      </w:r>
      <w:r>
        <w:t>vinculación y gestión académica,</w:t>
      </w:r>
      <w:r w:rsidRPr="00AF7EB8">
        <w:t xml:space="preserve"> </w:t>
      </w:r>
      <w:r w:rsidR="00361081">
        <w:t xml:space="preserve">que  contribuyan  </w:t>
      </w:r>
      <w:r w:rsidR="00DB2C55">
        <w:t xml:space="preserve">a  incrementar el </w:t>
      </w:r>
      <w:r w:rsidR="00361081">
        <w:t xml:space="preserve"> logro  de la  meta.</w:t>
      </w:r>
    </w:p>
    <w:p w:rsidR="00991E8A" w:rsidRDefault="00991E8A" w:rsidP="00EF28B7">
      <w:pPr>
        <w:ind w:left="1200"/>
        <w:jc w:val="both"/>
        <w:rPr>
          <w:b/>
          <w:i/>
          <w:noProof/>
        </w:rPr>
      </w:pPr>
    </w:p>
    <w:p w:rsidR="00A71935" w:rsidRDefault="00E47E75" w:rsidP="00A71935">
      <w:pPr>
        <w:ind w:left="1200"/>
        <w:jc w:val="center"/>
        <w:rPr>
          <w:b/>
          <w:i/>
          <w:noProof/>
        </w:rPr>
      </w:pPr>
      <w:r>
        <w:rPr>
          <w:b/>
          <w:i/>
          <w:noProof/>
          <w:bdr w:val="single" w:sz="12" w:space="0" w:color="17365D" w:shadow="1"/>
          <w:lang w:val="es-MX" w:eastAsia="es-MX"/>
        </w:rPr>
        <w:drawing>
          <wp:inline distT="0" distB="0" distL="0" distR="0">
            <wp:extent cx="2159000" cy="1485900"/>
            <wp:effectExtent l="19050" t="19050" r="50800" b="381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159000" cy="1485900"/>
                    </a:xfrm>
                    <a:prstGeom prst="rect">
                      <a:avLst/>
                    </a:prstGeom>
                    <a:noFill/>
                    <a:ln w="19050" cmpd="sng">
                      <a:solidFill>
                        <a:srgbClr val="17365D"/>
                      </a:solidFill>
                      <a:miter lim="800000"/>
                      <a:headEnd/>
                      <a:tailEnd/>
                    </a:ln>
                    <a:effectLst>
                      <a:outerShdw dist="35921" dir="2700000" algn="ctr" rotWithShape="0">
                        <a:srgbClr val="808080"/>
                      </a:outerShdw>
                    </a:effectLst>
                  </pic:spPr>
                </pic:pic>
              </a:graphicData>
            </a:graphic>
          </wp:inline>
        </w:drawing>
      </w:r>
    </w:p>
    <w:p w:rsidR="00DB2E5D" w:rsidRDefault="00DB2E5D" w:rsidP="00EF28B7">
      <w:pPr>
        <w:ind w:left="1200"/>
        <w:jc w:val="both"/>
        <w:rPr>
          <w:b/>
          <w:i/>
          <w:noProof/>
        </w:rPr>
      </w:pPr>
    </w:p>
    <w:p w:rsidR="000E6496" w:rsidRDefault="000E6496" w:rsidP="00EF28B7">
      <w:pPr>
        <w:ind w:left="1200"/>
        <w:jc w:val="both"/>
        <w:rPr>
          <w:b/>
          <w:i/>
          <w:noProof/>
        </w:rPr>
      </w:pPr>
    </w:p>
    <w:p w:rsidR="00991E8A" w:rsidRDefault="00991E8A" w:rsidP="00EF28B7">
      <w:pPr>
        <w:ind w:left="1200"/>
        <w:jc w:val="both"/>
        <w:rPr>
          <w:b/>
          <w:i/>
          <w:noProof/>
        </w:rPr>
      </w:pPr>
      <w:r>
        <w:rPr>
          <w:b/>
          <w:i/>
          <w:noProof/>
        </w:rPr>
        <w:t xml:space="preserve">Meta  </w:t>
      </w:r>
      <w:r w:rsidRPr="007D2C55">
        <w:rPr>
          <w:i/>
          <w:noProof/>
        </w:rPr>
        <w:t>7</w:t>
      </w:r>
      <w:r>
        <w:rPr>
          <w:b/>
          <w:i/>
          <w:noProof/>
        </w:rPr>
        <w:t>:</w:t>
      </w:r>
      <w:r w:rsidR="00267EB6" w:rsidRPr="00267EB6">
        <w:rPr>
          <w:b/>
          <w:i/>
          <w:noProof/>
        </w:rPr>
        <w:t xml:space="preserve"> Incrementar</w:t>
      </w:r>
      <w:r w:rsidR="000E6496">
        <w:rPr>
          <w:b/>
          <w:i/>
          <w:noProof/>
        </w:rPr>
        <w:t xml:space="preserve"> </w:t>
      </w:r>
      <w:r w:rsidR="00267EB6" w:rsidRPr="00267EB6">
        <w:rPr>
          <w:b/>
          <w:i/>
          <w:noProof/>
        </w:rPr>
        <w:t>del 30% al 80% de la planta de Profesores que participan en eventos de formación y actualización profesional, para coadyuvar a su desarrollo integral.</w:t>
      </w:r>
    </w:p>
    <w:p w:rsidR="00267EB6" w:rsidRDefault="00267EB6" w:rsidP="00EF28B7">
      <w:pPr>
        <w:ind w:left="1200"/>
        <w:jc w:val="both"/>
        <w:rPr>
          <w:b/>
          <w:i/>
          <w:noProof/>
        </w:rPr>
      </w:pPr>
    </w:p>
    <w:p w:rsidR="00477A6E" w:rsidRPr="00AF7EB8" w:rsidRDefault="00477A6E" w:rsidP="00477A6E">
      <w:pPr>
        <w:jc w:val="both"/>
        <w:rPr>
          <w:rFonts w:ascii="Arial" w:hAnsi="Arial" w:cs="Arial"/>
        </w:rPr>
      </w:pPr>
      <w:r>
        <w:t xml:space="preserve">En atención  a las  exigencias  del  </w:t>
      </w:r>
      <w:r w:rsidRPr="00AF7EB8">
        <w:t>Modelo Educativo para el Siglo XXI,</w:t>
      </w:r>
      <w:r>
        <w:t xml:space="preserve"> se  pusieron en marcha  las  </w:t>
      </w:r>
      <w:r w:rsidRPr="00AF7EB8">
        <w:t xml:space="preserve">estrategias, actividades y procesos </w:t>
      </w:r>
      <w:r>
        <w:t xml:space="preserve"> de  formación</w:t>
      </w:r>
      <w:r w:rsidR="006B7B0A">
        <w:t xml:space="preserve">  y  actualización  </w:t>
      </w:r>
      <w:r>
        <w:t xml:space="preserve"> </w:t>
      </w:r>
      <w:r w:rsidR="006B7B0A">
        <w:t>docente</w:t>
      </w:r>
      <w:r w:rsidRPr="00AF7EB8">
        <w:t xml:space="preserve"> centrados en el aprendizaje</w:t>
      </w:r>
      <w:r>
        <w:t xml:space="preserve"> y en el  desarrollo  de  competencias</w:t>
      </w:r>
      <w:r w:rsidR="006B7B0A">
        <w:t xml:space="preserve">,  logrando </w:t>
      </w:r>
      <w:r w:rsidR="000E6496">
        <w:t xml:space="preserve">al  2009 </w:t>
      </w:r>
      <w:r w:rsidR="006B7B0A">
        <w:t>la  participación  del  81%  del  personal  docente,  lo  cual  refleja  un incremento  del  17%  respecto  del  año  anterior.</w:t>
      </w:r>
    </w:p>
    <w:p w:rsidR="00A73B97" w:rsidRDefault="00A73B97" w:rsidP="00477A6E">
      <w:pPr>
        <w:ind w:left="840"/>
        <w:jc w:val="both"/>
      </w:pPr>
    </w:p>
    <w:p w:rsidR="00A73B97" w:rsidRDefault="00E47E75" w:rsidP="00D11CEE">
      <w:pPr>
        <w:ind w:left="840"/>
        <w:jc w:val="center"/>
      </w:pPr>
      <w:r>
        <w:rPr>
          <w:noProof/>
          <w:bdr w:val="single" w:sz="18" w:space="0" w:color="17365D" w:shadow="1"/>
          <w:lang w:val="es-MX" w:eastAsia="es-MX"/>
        </w:rPr>
        <w:drawing>
          <wp:inline distT="0" distB="0" distL="0" distR="0">
            <wp:extent cx="2705100" cy="2311400"/>
            <wp:effectExtent l="57150" t="38100" r="57150" b="50800"/>
            <wp:docPr id="6" name="Objeto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5"/>
                    <pic:cNvPicPr>
                      <a:picLocks noChangeArrowheads="1"/>
                    </pic:cNvPicPr>
                  </pic:nvPicPr>
                  <pic:blipFill>
                    <a:blip r:embed="rId13"/>
                    <a:srcRect t="-211" b="-294"/>
                    <a:stretch>
                      <a:fillRect/>
                    </a:stretch>
                  </pic:blipFill>
                  <pic:spPr bwMode="auto">
                    <a:xfrm>
                      <a:off x="0" y="0"/>
                      <a:ext cx="2705100" cy="2311400"/>
                    </a:xfrm>
                    <a:prstGeom prst="rect">
                      <a:avLst/>
                    </a:prstGeom>
                    <a:noFill/>
                    <a:ln w="28575" cmpd="sng">
                      <a:solidFill>
                        <a:srgbClr val="17365D"/>
                      </a:solidFill>
                      <a:miter lim="800000"/>
                      <a:headEnd/>
                      <a:tailEnd/>
                    </a:ln>
                    <a:effectLst>
                      <a:outerShdw dist="35921" dir="2700000" algn="ctr" rotWithShape="0">
                        <a:srgbClr val="808080"/>
                      </a:outerShdw>
                    </a:effectLst>
                  </pic:spPr>
                </pic:pic>
              </a:graphicData>
            </a:graphic>
          </wp:inline>
        </w:drawing>
      </w:r>
    </w:p>
    <w:p w:rsidR="00477A6E" w:rsidRPr="00AF7EB8" w:rsidRDefault="00477A6E" w:rsidP="000E6496">
      <w:pPr>
        <w:ind w:left="840"/>
        <w:jc w:val="both"/>
      </w:pPr>
      <w:r w:rsidRPr="00AF7EB8">
        <w:lastRenderedPageBreak/>
        <w:t xml:space="preserve"> </w:t>
      </w:r>
    </w:p>
    <w:p w:rsidR="00991E8A" w:rsidRDefault="00991E8A" w:rsidP="00EF28B7">
      <w:pPr>
        <w:ind w:left="1200"/>
        <w:jc w:val="both"/>
        <w:rPr>
          <w:b/>
          <w:i/>
          <w:noProof/>
        </w:rPr>
      </w:pPr>
      <w:r>
        <w:rPr>
          <w:b/>
          <w:i/>
          <w:noProof/>
        </w:rPr>
        <w:t>Meta  10:</w:t>
      </w:r>
      <w:r w:rsidR="005B2F3B" w:rsidRPr="005B2F3B">
        <w:t xml:space="preserve"> </w:t>
      </w:r>
      <w:r w:rsidR="007D2C55">
        <w:t>C</w:t>
      </w:r>
      <w:r w:rsidR="005B2F3B" w:rsidRPr="005B2F3B">
        <w:rPr>
          <w:b/>
          <w:i/>
          <w:noProof/>
        </w:rPr>
        <w:t>rear 1 nuevo Cuerpo Académico en el Instituto,</w:t>
      </w:r>
      <w:r w:rsidR="000E6496">
        <w:rPr>
          <w:b/>
          <w:i/>
          <w:noProof/>
        </w:rPr>
        <w:t xml:space="preserve"> </w:t>
      </w:r>
      <w:r w:rsidR="005B2F3B">
        <w:rPr>
          <w:b/>
          <w:i/>
          <w:noProof/>
        </w:rPr>
        <w:t xml:space="preserve"> desarrollar y  consolidar  2, </w:t>
      </w:r>
      <w:r w:rsidR="005B2F3B" w:rsidRPr="005B2F3B">
        <w:rPr>
          <w:b/>
          <w:i/>
          <w:noProof/>
        </w:rPr>
        <w:t xml:space="preserve"> para fortalecer la investigación y mejorar la calidad de los programas educativos</w:t>
      </w:r>
    </w:p>
    <w:p w:rsidR="005B2F3B" w:rsidRDefault="005B2F3B" w:rsidP="00EF28B7">
      <w:pPr>
        <w:ind w:left="1200"/>
        <w:jc w:val="both"/>
        <w:rPr>
          <w:b/>
          <w:i/>
          <w:noProof/>
        </w:rPr>
      </w:pPr>
    </w:p>
    <w:p w:rsidR="005B2F3B" w:rsidRPr="00AF7EB8" w:rsidRDefault="000E6496" w:rsidP="005B2F3B">
      <w:pPr>
        <w:ind w:left="1200"/>
        <w:jc w:val="both"/>
      </w:pPr>
      <w:r>
        <w:t>En  el 2009  s</w:t>
      </w:r>
      <w:r w:rsidR="00BB2BEF">
        <w:t xml:space="preserve">e  </w:t>
      </w:r>
      <w:r>
        <w:t>continúa  trabajando para  consolidar</w:t>
      </w:r>
      <w:r w:rsidR="00BB2BEF">
        <w:t xml:space="preserve">  </w:t>
      </w:r>
      <w:r>
        <w:t xml:space="preserve">un  cuerpo  académico </w:t>
      </w:r>
      <w:r w:rsidR="00BB2BEF">
        <w:t xml:space="preserve">  en  el  </w:t>
      </w:r>
      <w:r w:rsidR="005B2F3B" w:rsidRPr="00AF7EB8">
        <w:t xml:space="preserve"> área de sistemas inteligentes </w:t>
      </w:r>
      <w:r w:rsidR="00BB2BEF">
        <w:t xml:space="preserve">autorizado por  el  Programa  de  Mejoramiento  al  Profesorado  (PROMEP),  el  cual  colabora  activamente con los  Tecnológicos  de Tijuana  y  Ciudad  Madero,  lo  que ha  dado lugar  a la  apertura  del  Doctorado  Interistitucional.    </w:t>
      </w:r>
      <w:r w:rsidR="005B2F3B" w:rsidRPr="00AF7EB8">
        <w:t xml:space="preserve"> </w:t>
      </w:r>
    </w:p>
    <w:p w:rsidR="005B2F3B" w:rsidRDefault="005B2F3B" w:rsidP="00EF28B7">
      <w:pPr>
        <w:ind w:left="1200"/>
        <w:jc w:val="both"/>
        <w:rPr>
          <w:b/>
          <w:i/>
          <w:noProof/>
        </w:rPr>
      </w:pPr>
    </w:p>
    <w:p w:rsidR="00991E8A" w:rsidRDefault="00991E8A" w:rsidP="00EF28B7">
      <w:pPr>
        <w:ind w:left="1200"/>
        <w:jc w:val="both"/>
        <w:rPr>
          <w:b/>
          <w:i/>
          <w:noProof/>
        </w:rPr>
      </w:pPr>
    </w:p>
    <w:p w:rsidR="00991E8A" w:rsidRDefault="00991E8A" w:rsidP="00EF28B7">
      <w:pPr>
        <w:ind w:left="1200"/>
        <w:jc w:val="both"/>
        <w:rPr>
          <w:b/>
          <w:i/>
          <w:noProof/>
        </w:rPr>
      </w:pPr>
      <w:r>
        <w:rPr>
          <w:b/>
          <w:i/>
          <w:noProof/>
        </w:rPr>
        <w:t>Meta  11:</w:t>
      </w:r>
      <w:r w:rsidR="002F27E7" w:rsidRPr="002F27E7">
        <w:t xml:space="preserve"> </w:t>
      </w:r>
      <w:r w:rsidR="00B71EE1">
        <w:rPr>
          <w:b/>
          <w:i/>
          <w:noProof/>
        </w:rPr>
        <w:t xml:space="preserve">Lograr </w:t>
      </w:r>
      <w:r w:rsidR="002F27E7" w:rsidRPr="002F27E7">
        <w:rPr>
          <w:b/>
          <w:i/>
          <w:noProof/>
        </w:rPr>
        <w:t xml:space="preserve"> que el 100% de profesores investigadores del Instituto se integren a Redes de Investigación, para aprovechar la capacidad del sistema en proyectos interinstitucionales de gran impacto</w:t>
      </w:r>
      <w:r w:rsidR="002F27E7">
        <w:rPr>
          <w:b/>
          <w:i/>
          <w:noProof/>
        </w:rPr>
        <w:t>.</w:t>
      </w:r>
    </w:p>
    <w:p w:rsidR="002F27E7" w:rsidRDefault="002F27E7" w:rsidP="00EF28B7">
      <w:pPr>
        <w:ind w:left="1200"/>
        <w:jc w:val="both"/>
        <w:rPr>
          <w:noProof/>
        </w:rPr>
      </w:pPr>
    </w:p>
    <w:p w:rsidR="009A68CE" w:rsidRPr="00AF7EB8" w:rsidRDefault="006B2AF7" w:rsidP="009A68CE">
      <w:pPr>
        <w:jc w:val="both"/>
      </w:pPr>
      <w:r>
        <w:t>Durante</w:t>
      </w:r>
      <w:r w:rsidR="00E54B17">
        <w:t xml:space="preserve"> </w:t>
      </w:r>
      <w:r w:rsidR="00835A74">
        <w:t xml:space="preserve">el </w:t>
      </w:r>
      <w:r w:rsidR="00E54B17">
        <w:t>2009</w:t>
      </w:r>
      <w:r>
        <w:t xml:space="preserve"> el </w:t>
      </w:r>
      <w:r w:rsidR="009A68CE" w:rsidRPr="00AF7EB8">
        <w:t>CONCYTEG, apoyó con la cantidad de $</w:t>
      </w:r>
      <w:r w:rsidR="009A68CE">
        <w:t>2</w:t>
      </w:r>
      <w:r w:rsidR="00A328E1">
        <w:t>10</w:t>
      </w:r>
      <w:r w:rsidR="009A68CE">
        <w:t>,</w:t>
      </w:r>
      <w:r w:rsidR="00A328E1">
        <w:t>00</w:t>
      </w:r>
      <w:r w:rsidR="009A68CE">
        <w:t xml:space="preserve">0.00 para  el financiamiento de </w:t>
      </w:r>
      <w:r w:rsidR="00A328E1">
        <w:t>tres</w:t>
      </w:r>
      <w:r w:rsidR="009A68CE" w:rsidRPr="00AF7EB8">
        <w:t xml:space="preserve"> proyectos</w:t>
      </w:r>
      <w:r w:rsidR="00A328E1">
        <w:t xml:space="preserve"> de investigación,  mientras  que  </w:t>
      </w:r>
      <w:smartTag w:uri="urn:schemas-microsoft-com:office:smarttags" w:element="PersonName">
        <w:smartTagPr>
          <w:attr w:name="ProductID" w:val="la   DGEST"/>
        </w:smartTagPr>
        <w:r w:rsidR="00A328E1">
          <w:t>la   DGEST</w:t>
        </w:r>
      </w:smartTag>
      <w:r w:rsidR="00A328E1">
        <w:t xml:space="preserve"> aportó</w:t>
      </w:r>
      <w:r w:rsidR="009A68CE" w:rsidRPr="00AF7EB8">
        <w:t xml:space="preserve">          $ </w:t>
      </w:r>
      <w:r w:rsidR="00A328E1">
        <w:t>39</w:t>
      </w:r>
      <w:r w:rsidR="009A68CE">
        <w:t>1,000.00</w:t>
      </w:r>
      <w:r w:rsidR="00A328E1">
        <w:t xml:space="preserve"> para la  realización  de  cuatro proyectos,  todos  en  el área de  sistemas  inteligentes. </w:t>
      </w:r>
      <w:r w:rsidR="009A68CE" w:rsidRPr="005D4EF1">
        <w:t>Teniendo como resultado 10 tesis dirigidas,  2 artículo</w:t>
      </w:r>
      <w:r w:rsidR="0041288D">
        <w:t>s</w:t>
      </w:r>
      <w:r w:rsidR="009A68CE" w:rsidRPr="005D4EF1">
        <w:t xml:space="preserve"> y 8 publicaciones en memoria, presentados en distintos Congresos</w:t>
      </w:r>
      <w:r w:rsidR="009A68CE" w:rsidRPr="00AF7EB8">
        <w:t xml:space="preserve">. </w:t>
      </w:r>
      <w:r w:rsidR="00D9287C">
        <w:t xml:space="preserve"> En  dichos  proyectos  participan  todos  los profesores  investigadores y  alumnos  del  posgrado.</w:t>
      </w:r>
    </w:p>
    <w:p w:rsidR="009A68CE" w:rsidRDefault="009A68CE" w:rsidP="00781E22">
      <w:pPr>
        <w:ind w:left="1200"/>
        <w:jc w:val="both"/>
        <w:rPr>
          <w:b/>
        </w:rPr>
      </w:pPr>
      <w:r w:rsidRPr="00AF7EB8">
        <w:rPr>
          <w:b/>
        </w:rPr>
        <w:t xml:space="preserve">   </w:t>
      </w:r>
    </w:p>
    <w:p w:rsidR="009A68CE" w:rsidRDefault="009A68CE" w:rsidP="009A68CE">
      <w:pPr>
        <w:jc w:val="both"/>
      </w:pPr>
      <w:r>
        <w:t>Publicación en Congresos</w:t>
      </w:r>
      <w:r w:rsidR="00781E22">
        <w:t>:</w:t>
      </w:r>
    </w:p>
    <w:p w:rsidR="00781E22" w:rsidRDefault="00781E22" w:rsidP="009A68CE">
      <w:pPr>
        <w:jc w:val="both"/>
      </w:pPr>
    </w:p>
    <w:p w:rsidR="009A68CE" w:rsidRDefault="009A68CE" w:rsidP="009A68CE">
      <w:pPr>
        <w:jc w:val="both"/>
      </w:pPr>
      <w:r>
        <w:t>• Congreso Mexicano de Inteligencia Artificial MICAI 2009</w:t>
      </w:r>
    </w:p>
    <w:p w:rsidR="009A68CE" w:rsidRDefault="009A68CE" w:rsidP="009A68CE">
      <w:pPr>
        <w:jc w:val="both"/>
      </w:pPr>
      <w:r>
        <w:t xml:space="preserve">• Encuentro de </w:t>
      </w:r>
      <w:smartTag w:uri="urn:schemas-microsoft-com:office:smarttags" w:element="PersonName">
        <w:smartTagPr>
          <w:attr w:name="ProductID" w:val="la Mujer"/>
        </w:smartTagPr>
        <w:r>
          <w:t>la Mujer</w:t>
        </w:r>
      </w:smartTag>
      <w:r>
        <w:t xml:space="preserve"> en </w:t>
      </w:r>
      <w:smartTag w:uri="urn:schemas-microsoft-com:office:smarttags" w:element="PersonName">
        <w:smartTagPr>
          <w:attr w:name="ProductID" w:val="la Ciencia"/>
        </w:smartTagPr>
        <w:r>
          <w:t>la Ciencia</w:t>
        </w:r>
      </w:smartTag>
      <w:r>
        <w:t xml:space="preserve"> 2009</w:t>
      </w:r>
    </w:p>
    <w:p w:rsidR="009A68CE" w:rsidRPr="00577B1A" w:rsidRDefault="009A68CE" w:rsidP="009A68CE">
      <w:pPr>
        <w:jc w:val="both"/>
      </w:pPr>
      <w:r>
        <w:t>• ROPEC 2009 (</w:t>
      </w:r>
      <w:r w:rsidRPr="00577B1A">
        <w:t>Reun</w:t>
      </w:r>
      <w:r>
        <w:t>i</w:t>
      </w:r>
      <w:r w:rsidRPr="00577B1A">
        <w:t>ón de Otoño de Potencia, Electrónica y Computación</w:t>
      </w:r>
      <w:r>
        <w:t>)</w:t>
      </w:r>
    </w:p>
    <w:p w:rsidR="009A68CE" w:rsidRPr="00FD0DB0" w:rsidRDefault="009A68CE" w:rsidP="009A68CE">
      <w:pPr>
        <w:jc w:val="both"/>
      </w:pPr>
    </w:p>
    <w:p w:rsidR="009A68CE" w:rsidRPr="00AF7EB8" w:rsidRDefault="00781E22" w:rsidP="009A68CE">
      <w:pPr>
        <w:ind w:left="1200"/>
        <w:jc w:val="both"/>
      </w:pPr>
      <w:r>
        <w:t>Además  se</w:t>
      </w:r>
      <w:r w:rsidR="009A68CE" w:rsidRPr="00AF7EB8">
        <w:t xml:space="preserve"> ha venido encausando esfuerzos que propicien a un mediano plazo,  mayor participación de los alumnos y profesores y por lo tanto mayor productividad. </w:t>
      </w:r>
    </w:p>
    <w:p w:rsidR="009A68CE" w:rsidRPr="00AF7EB8" w:rsidRDefault="009A68CE" w:rsidP="009A68CE">
      <w:pPr>
        <w:ind w:left="1200"/>
        <w:jc w:val="both"/>
      </w:pPr>
    </w:p>
    <w:p w:rsidR="009A68CE" w:rsidRPr="00AF7EB8" w:rsidRDefault="00B5484A" w:rsidP="009A68CE">
      <w:pPr>
        <w:ind w:left="1200"/>
        <w:jc w:val="both"/>
        <w:rPr>
          <w:bCs/>
        </w:rPr>
      </w:pPr>
      <w:r>
        <w:rPr>
          <w:bCs/>
        </w:rPr>
        <w:t>S</w:t>
      </w:r>
      <w:r w:rsidR="009A68CE" w:rsidRPr="00AF7EB8">
        <w:rPr>
          <w:bCs/>
        </w:rPr>
        <w:t>e firmaron convenios con Centro de Investigaciones en Óptica.</w:t>
      </w:r>
    </w:p>
    <w:p w:rsidR="009A68CE" w:rsidRPr="00AF7EB8" w:rsidRDefault="009A68CE" w:rsidP="009A68CE">
      <w:pPr>
        <w:ind w:left="1200"/>
        <w:jc w:val="both"/>
      </w:pPr>
      <w:r w:rsidRPr="00AF7EB8">
        <w:rPr>
          <w:bCs/>
        </w:rPr>
        <w:t>Instituto de Física, Fondo Mixto de CONACYT,</w:t>
      </w:r>
      <w:r w:rsidR="00100AD4">
        <w:rPr>
          <w:bCs/>
        </w:rPr>
        <w:t xml:space="preserve"> CIMAT,</w:t>
      </w:r>
      <w:r w:rsidRPr="00AF7EB8">
        <w:rPr>
          <w:bCs/>
        </w:rPr>
        <w:t xml:space="preserve"> </w:t>
      </w:r>
      <w:r w:rsidR="00781E22">
        <w:rPr>
          <w:bCs/>
        </w:rPr>
        <w:t xml:space="preserve">y </w:t>
      </w:r>
      <w:r w:rsidRPr="00AF7EB8">
        <w:rPr>
          <w:bCs/>
        </w:rPr>
        <w:t>CIIDET con lo que se espera fortalecer los proyectos de de investigación con la industria.</w:t>
      </w:r>
    </w:p>
    <w:p w:rsidR="009A68CE" w:rsidRDefault="009A68CE" w:rsidP="00EF28B7">
      <w:pPr>
        <w:ind w:left="1200"/>
        <w:jc w:val="both"/>
        <w:rPr>
          <w:noProof/>
        </w:rPr>
      </w:pPr>
    </w:p>
    <w:p w:rsidR="00100AD4" w:rsidRDefault="00E47E75" w:rsidP="00DF60FE">
      <w:pPr>
        <w:ind w:left="1200"/>
        <w:jc w:val="right"/>
        <w:rPr>
          <w:noProof/>
          <w:lang w:val="es-MX" w:eastAsia="es-MX"/>
        </w:rPr>
      </w:pPr>
      <w:r>
        <w:rPr>
          <w:noProof/>
          <w:lang w:val="es-MX" w:eastAsia="es-MX"/>
        </w:rPr>
        <w:drawing>
          <wp:anchor distT="0" distB="0" distL="114300" distR="114300" simplePos="0" relativeHeight="251655168" behindDoc="0" locked="0" layoutInCell="1" allowOverlap="1">
            <wp:simplePos x="0" y="0"/>
            <wp:positionH relativeFrom="column">
              <wp:posOffset>-64770</wp:posOffset>
            </wp:positionH>
            <wp:positionV relativeFrom="paragraph">
              <wp:posOffset>3810</wp:posOffset>
            </wp:positionV>
            <wp:extent cx="2794000" cy="952500"/>
            <wp:effectExtent l="19050" t="19050" r="25400" b="19050"/>
            <wp:wrapNone/>
            <wp:docPr id="47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4"/>
                    <a:srcRect/>
                    <a:stretch>
                      <a:fillRect/>
                    </a:stretch>
                  </pic:blipFill>
                  <pic:spPr bwMode="auto">
                    <a:xfrm>
                      <a:off x="0" y="0"/>
                      <a:ext cx="2794000" cy="952500"/>
                    </a:xfrm>
                    <a:prstGeom prst="rect">
                      <a:avLst/>
                    </a:prstGeom>
                    <a:noFill/>
                    <a:ln w="9525">
                      <a:solidFill>
                        <a:srgbClr val="1F497D"/>
                      </a:solidFill>
                      <a:miter lim="800000"/>
                      <a:headEnd/>
                      <a:tailEnd/>
                    </a:ln>
                    <a:effectLst/>
                  </pic:spPr>
                </pic:pic>
              </a:graphicData>
            </a:graphic>
          </wp:anchor>
        </w:drawing>
      </w:r>
    </w:p>
    <w:p w:rsidR="00100AD4" w:rsidRDefault="00100AD4" w:rsidP="00DF60FE">
      <w:pPr>
        <w:ind w:left="1200"/>
        <w:jc w:val="right"/>
        <w:rPr>
          <w:noProof/>
          <w:lang w:val="es-MX" w:eastAsia="es-MX"/>
        </w:rPr>
      </w:pPr>
    </w:p>
    <w:p w:rsidR="00100AD4" w:rsidRDefault="00100AD4" w:rsidP="00DF60FE">
      <w:pPr>
        <w:ind w:left="1200"/>
        <w:jc w:val="right"/>
        <w:rPr>
          <w:noProof/>
          <w:lang w:val="es-MX" w:eastAsia="es-MX"/>
        </w:rPr>
      </w:pPr>
    </w:p>
    <w:p w:rsidR="00100AD4" w:rsidRDefault="00100AD4" w:rsidP="00DF60FE">
      <w:pPr>
        <w:ind w:left="1200"/>
        <w:jc w:val="right"/>
        <w:rPr>
          <w:noProof/>
          <w:lang w:val="es-MX" w:eastAsia="es-MX"/>
        </w:rPr>
      </w:pPr>
    </w:p>
    <w:p w:rsidR="00DF60FE" w:rsidRPr="009A68CE" w:rsidRDefault="00E47E75" w:rsidP="00DF60FE">
      <w:pPr>
        <w:ind w:left="1200"/>
        <w:jc w:val="right"/>
        <w:rPr>
          <w:noProof/>
        </w:rPr>
      </w:pPr>
      <w:r>
        <w:rPr>
          <w:noProof/>
          <w:lang w:val="es-MX" w:eastAsia="es-MX"/>
        </w:rPr>
        <w:drawing>
          <wp:inline distT="0" distB="0" distL="0" distR="0">
            <wp:extent cx="2794000" cy="1511300"/>
            <wp:effectExtent l="19050" t="19050" r="25400" b="1270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a:srcRect/>
                    <a:stretch>
                      <a:fillRect/>
                    </a:stretch>
                  </pic:blipFill>
                  <pic:spPr bwMode="auto">
                    <a:xfrm>
                      <a:off x="0" y="0"/>
                      <a:ext cx="2794000" cy="1511300"/>
                    </a:xfrm>
                    <a:prstGeom prst="rect">
                      <a:avLst/>
                    </a:prstGeom>
                    <a:noFill/>
                    <a:ln w="9525" cmpd="sng">
                      <a:solidFill>
                        <a:srgbClr val="1F497D"/>
                      </a:solidFill>
                      <a:miter lim="800000"/>
                      <a:headEnd/>
                      <a:tailEnd/>
                    </a:ln>
                    <a:effectLst/>
                  </pic:spPr>
                </pic:pic>
              </a:graphicData>
            </a:graphic>
          </wp:inline>
        </w:drawing>
      </w:r>
    </w:p>
    <w:p w:rsidR="00991E8A" w:rsidRDefault="00991E8A" w:rsidP="00EF28B7">
      <w:pPr>
        <w:ind w:left="1200"/>
        <w:jc w:val="both"/>
        <w:rPr>
          <w:b/>
          <w:i/>
          <w:noProof/>
        </w:rPr>
      </w:pPr>
    </w:p>
    <w:p w:rsidR="00991E8A" w:rsidRDefault="00991E8A" w:rsidP="00EF28B7">
      <w:pPr>
        <w:ind w:left="1200"/>
        <w:jc w:val="both"/>
        <w:rPr>
          <w:b/>
          <w:i/>
          <w:noProof/>
        </w:rPr>
      </w:pPr>
      <w:r>
        <w:rPr>
          <w:b/>
          <w:i/>
          <w:noProof/>
        </w:rPr>
        <w:lastRenderedPageBreak/>
        <w:t>Meta  13:</w:t>
      </w:r>
      <w:r w:rsidR="00525833" w:rsidRPr="00525833">
        <w:t xml:space="preserve"> </w:t>
      </w:r>
      <w:r w:rsidR="005D4EF1">
        <w:rPr>
          <w:b/>
          <w:i/>
          <w:noProof/>
        </w:rPr>
        <w:t>Lograr</w:t>
      </w:r>
      <w:r w:rsidR="00525833" w:rsidRPr="00525833">
        <w:rPr>
          <w:b/>
          <w:i/>
          <w:noProof/>
        </w:rPr>
        <w:t xml:space="preserve">  que el 100% de los estudiantes de posgrado obtengan una beca, para coadyuvar a la permanencia y conclusión de su programa educativo.</w:t>
      </w:r>
    </w:p>
    <w:p w:rsidR="00991E8A" w:rsidRDefault="00991E8A" w:rsidP="00EF28B7">
      <w:pPr>
        <w:ind w:left="1200"/>
        <w:jc w:val="both"/>
        <w:rPr>
          <w:b/>
          <w:i/>
          <w:noProof/>
        </w:rPr>
      </w:pPr>
    </w:p>
    <w:p w:rsidR="00525833" w:rsidRDefault="00B5484A" w:rsidP="00525833">
      <w:pPr>
        <w:ind w:left="1200"/>
        <w:jc w:val="both"/>
        <w:rPr>
          <w:b/>
          <w:i/>
          <w:noProof/>
        </w:rPr>
      </w:pPr>
      <w:r>
        <w:rPr>
          <w:bCs/>
        </w:rPr>
        <w:t xml:space="preserve">Actualmente el 100% </w:t>
      </w:r>
      <w:r w:rsidR="00525833" w:rsidRPr="00AF7EB8">
        <w:rPr>
          <w:bCs/>
        </w:rPr>
        <w:t>de los alumnos cuent</w:t>
      </w:r>
      <w:r w:rsidR="005D4EF1">
        <w:rPr>
          <w:bCs/>
        </w:rPr>
        <w:t>a</w:t>
      </w:r>
      <w:r w:rsidR="00525833" w:rsidRPr="00AF7EB8">
        <w:rPr>
          <w:bCs/>
        </w:rPr>
        <w:t>n con becas para estudios de posgrado lo cual garantiza</w:t>
      </w:r>
      <w:r w:rsidR="00525833">
        <w:rPr>
          <w:bCs/>
        </w:rPr>
        <w:t xml:space="preserve">  su </w:t>
      </w:r>
      <w:r w:rsidR="00525833" w:rsidRPr="00AF7EB8">
        <w:rPr>
          <w:bCs/>
        </w:rPr>
        <w:t>permanencia en  el p</w:t>
      </w:r>
      <w:r w:rsidR="00525833">
        <w:rPr>
          <w:bCs/>
        </w:rPr>
        <w:t xml:space="preserve">rograma,  además  </w:t>
      </w:r>
      <w:r w:rsidR="00525833" w:rsidRPr="00AF7EB8">
        <w:rPr>
          <w:bCs/>
        </w:rPr>
        <w:t>están integrados a la investigación</w:t>
      </w:r>
      <w:r w:rsidR="00525833">
        <w:rPr>
          <w:bCs/>
        </w:rPr>
        <w:t xml:space="preserve"> por  lo  que  se  </w:t>
      </w:r>
      <w:r w:rsidR="00525833" w:rsidRPr="00AF7EB8">
        <w:rPr>
          <w:bCs/>
        </w:rPr>
        <w:t>lleva a cabo un programa de seguimiento con la finalidad de cumplir con los plazos previstos para la titulación</w:t>
      </w:r>
      <w:r w:rsidR="00525833">
        <w:rPr>
          <w:bCs/>
        </w:rPr>
        <w:t xml:space="preserve"> y  </w:t>
      </w:r>
      <w:r w:rsidR="008D2091">
        <w:rPr>
          <w:bCs/>
        </w:rPr>
        <w:t xml:space="preserve">lograr la meta  de  </w:t>
      </w:r>
      <w:r w:rsidR="00525833" w:rsidRPr="00AF7EB8">
        <w:rPr>
          <w:bCs/>
        </w:rPr>
        <w:t>eficiencia terminal.</w:t>
      </w:r>
    </w:p>
    <w:p w:rsidR="00C71EE4" w:rsidRDefault="00C71EE4" w:rsidP="00EF28B7">
      <w:pPr>
        <w:ind w:left="1200"/>
        <w:jc w:val="both"/>
        <w:rPr>
          <w:b/>
          <w:i/>
          <w:noProof/>
        </w:rPr>
      </w:pPr>
    </w:p>
    <w:p w:rsidR="00C71EE4" w:rsidRDefault="00C71EE4" w:rsidP="00DF60FE">
      <w:pPr>
        <w:ind w:left="1200"/>
        <w:jc w:val="right"/>
        <w:rPr>
          <w:b/>
          <w:i/>
          <w:noProof/>
        </w:rPr>
      </w:pPr>
    </w:p>
    <w:p w:rsidR="00C71EE4" w:rsidRDefault="00C71EE4" w:rsidP="00EF28B7">
      <w:pPr>
        <w:ind w:left="1200"/>
        <w:jc w:val="both"/>
        <w:rPr>
          <w:b/>
          <w:i/>
          <w:noProof/>
        </w:rPr>
      </w:pPr>
    </w:p>
    <w:p w:rsidR="00991E8A" w:rsidRDefault="00991E8A" w:rsidP="00EF28B7">
      <w:pPr>
        <w:ind w:left="1200"/>
        <w:jc w:val="both"/>
        <w:rPr>
          <w:b/>
          <w:i/>
          <w:noProof/>
        </w:rPr>
      </w:pPr>
      <w:r>
        <w:rPr>
          <w:b/>
          <w:i/>
          <w:noProof/>
        </w:rPr>
        <w:t>Meta 14:</w:t>
      </w:r>
      <w:r w:rsidR="0083057F" w:rsidRPr="0083057F">
        <w:t xml:space="preserve"> </w:t>
      </w:r>
      <w:r w:rsidR="0083057F" w:rsidRPr="0083057F">
        <w:rPr>
          <w:b/>
          <w:i/>
          <w:noProof/>
        </w:rPr>
        <w:t xml:space="preserve">Lograr incrementar de </w:t>
      </w:r>
      <w:smartTag w:uri="urn:schemas-microsoft-com:office:smarttags" w:element="metricconverter">
        <w:smartTagPr>
          <w:attr w:name="ProductID" w:val="3052 a"/>
        </w:smartTagPr>
        <w:r w:rsidR="0083057F" w:rsidRPr="0083057F">
          <w:rPr>
            <w:b/>
            <w:i/>
            <w:noProof/>
          </w:rPr>
          <w:t>3</w:t>
        </w:r>
        <w:r w:rsidR="005D4EF1">
          <w:rPr>
            <w:b/>
            <w:i/>
            <w:noProof/>
          </w:rPr>
          <w:t>0</w:t>
        </w:r>
        <w:r w:rsidR="0083057F" w:rsidRPr="0083057F">
          <w:rPr>
            <w:b/>
            <w:i/>
            <w:noProof/>
          </w:rPr>
          <w:t>52 a</w:t>
        </w:r>
      </w:smartTag>
      <w:r w:rsidR="0083057F" w:rsidRPr="0083057F">
        <w:rPr>
          <w:b/>
          <w:i/>
          <w:noProof/>
        </w:rPr>
        <w:t xml:space="preserve"> </w:t>
      </w:r>
      <w:r w:rsidR="006B2AF7">
        <w:rPr>
          <w:b/>
          <w:i/>
          <w:noProof/>
        </w:rPr>
        <w:t>3900</w:t>
      </w:r>
      <w:r w:rsidR="0083057F" w:rsidRPr="0083057F">
        <w:rPr>
          <w:b/>
          <w:i/>
          <w:noProof/>
        </w:rPr>
        <w:t xml:space="preserve"> la matricula de alumnos de licenciatura en el Instituto, para contribuir al logro del 30% de cobertura de educación superior establecido en el Plan Nacional de Desarrollo 2007-2012</w:t>
      </w:r>
    </w:p>
    <w:p w:rsidR="005D4EF1" w:rsidRDefault="005D4EF1" w:rsidP="0083057F">
      <w:pPr>
        <w:autoSpaceDE w:val="0"/>
        <w:autoSpaceDN w:val="0"/>
        <w:ind w:left="1200"/>
        <w:jc w:val="both"/>
        <w:rPr>
          <w:b/>
        </w:rPr>
      </w:pPr>
    </w:p>
    <w:p w:rsidR="0083057F" w:rsidRDefault="006B2AF7" w:rsidP="0083057F">
      <w:pPr>
        <w:autoSpaceDE w:val="0"/>
        <w:autoSpaceDN w:val="0"/>
        <w:ind w:left="1200"/>
        <w:jc w:val="both"/>
      </w:pPr>
      <w:r>
        <w:t>Se</w:t>
      </w:r>
      <w:r w:rsidR="005D4EF1">
        <w:t xml:space="preserve">  logr</w:t>
      </w:r>
      <w:r>
        <w:t>ó</w:t>
      </w:r>
      <w:r w:rsidR="005D4EF1">
        <w:t xml:space="preserve">  el  ingreso  de  3456 </w:t>
      </w:r>
      <w:r>
        <w:t>alumnos,</w:t>
      </w:r>
      <w:r w:rsidR="005D4EF1">
        <w:t xml:space="preserve"> lo  que  corresponde  al  88%  del  cumplimiento  de la  meta,  y  un  incremento del 6%,  respecto  del  año pasado.</w:t>
      </w:r>
    </w:p>
    <w:p w:rsidR="0083057F" w:rsidRDefault="0083057F" w:rsidP="0083057F">
      <w:pPr>
        <w:autoSpaceDE w:val="0"/>
        <w:autoSpaceDN w:val="0"/>
        <w:ind w:left="1200"/>
        <w:jc w:val="both"/>
      </w:pPr>
    </w:p>
    <w:p w:rsidR="0083057F" w:rsidRDefault="0083057F" w:rsidP="0083057F">
      <w:pPr>
        <w:ind w:left="840"/>
        <w:jc w:val="both"/>
      </w:pPr>
      <w:r>
        <w:t>Considerando la infraestructura física, el número de académicos y administrativos, así como los recursos financieros con que cuenta, el Instituto tiene una capacidad de atención para 3,000 alumnos. Por lo que la demanda atendida en el 2009 refleja aprox</w:t>
      </w:r>
      <w:r w:rsidR="000D3DD1">
        <w:t>imadamente 114% de su capacidad</w:t>
      </w:r>
    </w:p>
    <w:p w:rsidR="000D3DD1" w:rsidRDefault="000D3DD1" w:rsidP="0083057F">
      <w:pPr>
        <w:ind w:left="840"/>
        <w:jc w:val="both"/>
      </w:pPr>
    </w:p>
    <w:p w:rsidR="000D3DD1" w:rsidRDefault="000D3DD1" w:rsidP="0083057F">
      <w:pPr>
        <w:ind w:left="840"/>
        <w:jc w:val="both"/>
      </w:pPr>
      <w:r>
        <w:t>Distribución  de la  matrícula  por  carrera</w:t>
      </w:r>
    </w:p>
    <w:p w:rsidR="000D3DD1" w:rsidRPr="00162D62" w:rsidRDefault="000D3DD1" w:rsidP="0083057F">
      <w:pPr>
        <w:ind w:left="840"/>
        <w:jc w:val="both"/>
        <w:rPr>
          <w:b/>
        </w:rPr>
      </w:pPr>
    </w:p>
    <w:tbl>
      <w:tblPr>
        <w:tblW w:w="5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091"/>
        <w:gridCol w:w="619"/>
        <w:gridCol w:w="690"/>
      </w:tblGrid>
      <w:tr w:rsidR="000D3DD1" w:rsidRPr="009143DE" w:rsidTr="00C71EE4">
        <w:trPr>
          <w:trHeight w:val="330"/>
          <w:jc w:val="center"/>
        </w:trPr>
        <w:tc>
          <w:tcPr>
            <w:tcW w:w="4091" w:type="dxa"/>
            <w:shd w:val="clear" w:color="auto" w:fill="969696"/>
          </w:tcPr>
          <w:p w:rsidR="000D3DD1" w:rsidRPr="0059262D" w:rsidRDefault="000D3DD1" w:rsidP="000D3DD1">
            <w:pPr>
              <w:jc w:val="both"/>
              <w:rPr>
                <w:sz w:val="22"/>
                <w:szCs w:val="22"/>
              </w:rPr>
            </w:pPr>
            <w:r w:rsidRPr="0059262D">
              <w:rPr>
                <w:sz w:val="22"/>
                <w:szCs w:val="22"/>
              </w:rPr>
              <w:t xml:space="preserve">     PROGRAMA</w:t>
            </w:r>
          </w:p>
        </w:tc>
        <w:tc>
          <w:tcPr>
            <w:tcW w:w="619" w:type="dxa"/>
            <w:shd w:val="clear" w:color="auto" w:fill="969696"/>
          </w:tcPr>
          <w:p w:rsidR="000D3DD1" w:rsidRPr="0059262D" w:rsidRDefault="000D3DD1" w:rsidP="000D3DD1">
            <w:pPr>
              <w:jc w:val="right"/>
              <w:rPr>
                <w:sz w:val="22"/>
                <w:szCs w:val="22"/>
              </w:rPr>
            </w:pPr>
            <w:r w:rsidRPr="0059262D">
              <w:rPr>
                <w:sz w:val="22"/>
                <w:szCs w:val="22"/>
              </w:rPr>
              <w:t>2009</w:t>
            </w:r>
          </w:p>
        </w:tc>
        <w:tc>
          <w:tcPr>
            <w:tcW w:w="690" w:type="dxa"/>
            <w:shd w:val="clear" w:color="auto" w:fill="969696"/>
          </w:tcPr>
          <w:p w:rsidR="000D3DD1" w:rsidRPr="0059262D" w:rsidRDefault="000D3DD1" w:rsidP="000D3DD1">
            <w:pPr>
              <w:jc w:val="center"/>
              <w:rPr>
                <w:sz w:val="22"/>
                <w:szCs w:val="22"/>
              </w:rPr>
            </w:pPr>
            <w:r w:rsidRPr="0059262D">
              <w:rPr>
                <w:sz w:val="22"/>
                <w:szCs w:val="22"/>
              </w:rPr>
              <w:t>%</w:t>
            </w:r>
          </w:p>
        </w:tc>
      </w:tr>
      <w:tr w:rsidR="000D3DD1" w:rsidRPr="009143DE" w:rsidTr="00C71EE4">
        <w:trPr>
          <w:trHeight w:val="330"/>
          <w:jc w:val="center"/>
        </w:trPr>
        <w:tc>
          <w:tcPr>
            <w:tcW w:w="4091" w:type="dxa"/>
            <w:shd w:val="clear" w:color="auto" w:fill="auto"/>
          </w:tcPr>
          <w:p w:rsidR="000D3DD1" w:rsidRPr="0059262D" w:rsidRDefault="000D3DD1" w:rsidP="000D3DD1">
            <w:pPr>
              <w:jc w:val="both"/>
              <w:rPr>
                <w:sz w:val="22"/>
                <w:szCs w:val="22"/>
              </w:rPr>
            </w:pPr>
            <w:r w:rsidRPr="0059262D">
              <w:rPr>
                <w:sz w:val="22"/>
                <w:szCs w:val="22"/>
              </w:rPr>
              <w:t>Ingenierita Industrial</w:t>
            </w:r>
          </w:p>
        </w:tc>
        <w:tc>
          <w:tcPr>
            <w:tcW w:w="619" w:type="dxa"/>
            <w:shd w:val="clear" w:color="auto" w:fill="auto"/>
          </w:tcPr>
          <w:p w:rsidR="000D3DD1" w:rsidRPr="0059262D" w:rsidRDefault="000D3DD1" w:rsidP="000D3DD1">
            <w:pPr>
              <w:jc w:val="right"/>
              <w:rPr>
                <w:sz w:val="22"/>
                <w:szCs w:val="22"/>
              </w:rPr>
            </w:pPr>
            <w:r>
              <w:rPr>
                <w:sz w:val="22"/>
                <w:szCs w:val="22"/>
              </w:rPr>
              <w:t>878</w:t>
            </w:r>
          </w:p>
        </w:tc>
        <w:tc>
          <w:tcPr>
            <w:tcW w:w="690" w:type="dxa"/>
          </w:tcPr>
          <w:p w:rsidR="000D3DD1" w:rsidRPr="0059262D" w:rsidRDefault="000D3DD1" w:rsidP="000D3DD1">
            <w:pPr>
              <w:jc w:val="right"/>
              <w:rPr>
                <w:sz w:val="22"/>
                <w:szCs w:val="22"/>
              </w:rPr>
            </w:pPr>
            <w:r>
              <w:rPr>
                <w:sz w:val="22"/>
                <w:szCs w:val="22"/>
              </w:rPr>
              <w:t>25%</w:t>
            </w:r>
          </w:p>
        </w:tc>
      </w:tr>
      <w:tr w:rsidR="000D3DD1" w:rsidRPr="009143DE" w:rsidTr="00C71EE4">
        <w:trPr>
          <w:trHeight w:val="330"/>
          <w:jc w:val="center"/>
        </w:trPr>
        <w:tc>
          <w:tcPr>
            <w:tcW w:w="4091" w:type="dxa"/>
            <w:shd w:val="clear" w:color="auto" w:fill="auto"/>
          </w:tcPr>
          <w:p w:rsidR="000D3DD1" w:rsidRPr="0059262D" w:rsidRDefault="000D3DD1" w:rsidP="000D3DD1">
            <w:pPr>
              <w:jc w:val="both"/>
              <w:rPr>
                <w:sz w:val="22"/>
                <w:szCs w:val="22"/>
              </w:rPr>
            </w:pPr>
            <w:r w:rsidRPr="0059262D">
              <w:rPr>
                <w:sz w:val="22"/>
                <w:szCs w:val="22"/>
              </w:rPr>
              <w:t>Ingeniería Electromecánica</w:t>
            </w:r>
          </w:p>
        </w:tc>
        <w:tc>
          <w:tcPr>
            <w:tcW w:w="619" w:type="dxa"/>
            <w:shd w:val="clear" w:color="auto" w:fill="auto"/>
          </w:tcPr>
          <w:p w:rsidR="000D3DD1" w:rsidRPr="0059262D" w:rsidRDefault="000D3DD1" w:rsidP="000D3DD1">
            <w:pPr>
              <w:jc w:val="right"/>
              <w:rPr>
                <w:sz w:val="22"/>
                <w:szCs w:val="22"/>
              </w:rPr>
            </w:pPr>
            <w:r>
              <w:rPr>
                <w:sz w:val="22"/>
                <w:szCs w:val="22"/>
              </w:rPr>
              <w:t>591</w:t>
            </w:r>
          </w:p>
        </w:tc>
        <w:tc>
          <w:tcPr>
            <w:tcW w:w="690" w:type="dxa"/>
          </w:tcPr>
          <w:p w:rsidR="000D3DD1" w:rsidRPr="0059262D" w:rsidRDefault="000D3DD1" w:rsidP="000D3DD1">
            <w:pPr>
              <w:jc w:val="right"/>
              <w:rPr>
                <w:sz w:val="22"/>
                <w:szCs w:val="22"/>
              </w:rPr>
            </w:pPr>
            <w:r>
              <w:rPr>
                <w:sz w:val="22"/>
                <w:szCs w:val="22"/>
              </w:rPr>
              <w:t>17%</w:t>
            </w:r>
          </w:p>
        </w:tc>
      </w:tr>
      <w:tr w:rsidR="000D3DD1" w:rsidRPr="009143DE" w:rsidTr="00C71EE4">
        <w:trPr>
          <w:trHeight w:val="330"/>
          <w:jc w:val="center"/>
        </w:trPr>
        <w:tc>
          <w:tcPr>
            <w:tcW w:w="4091" w:type="dxa"/>
            <w:shd w:val="clear" w:color="auto" w:fill="auto"/>
          </w:tcPr>
          <w:p w:rsidR="000D3DD1" w:rsidRPr="0059262D" w:rsidRDefault="000D3DD1" w:rsidP="000D3DD1">
            <w:pPr>
              <w:rPr>
                <w:sz w:val="22"/>
                <w:szCs w:val="22"/>
              </w:rPr>
            </w:pPr>
            <w:r w:rsidRPr="0059262D">
              <w:rPr>
                <w:sz w:val="22"/>
                <w:szCs w:val="22"/>
              </w:rPr>
              <w:t>Ingeniería en Sistemas Computacionales</w:t>
            </w:r>
          </w:p>
        </w:tc>
        <w:tc>
          <w:tcPr>
            <w:tcW w:w="619" w:type="dxa"/>
            <w:shd w:val="clear" w:color="auto" w:fill="auto"/>
          </w:tcPr>
          <w:p w:rsidR="000D3DD1" w:rsidRPr="0059262D" w:rsidRDefault="000D3DD1" w:rsidP="000D3DD1">
            <w:pPr>
              <w:jc w:val="right"/>
              <w:rPr>
                <w:sz w:val="22"/>
                <w:szCs w:val="22"/>
              </w:rPr>
            </w:pPr>
            <w:r>
              <w:rPr>
                <w:sz w:val="22"/>
                <w:szCs w:val="22"/>
              </w:rPr>
              <w:t>780</w:t>
            </w:r>
          </w:p>
        </w:tc>
        <w:tc>
          <w:tcPr>
            <w:tcW w:w="690" w:type="dxa"/>
          </w:tcPr>
          <w:p w:rsidR="000D3DD1" w:rsidRPr="0059262D" w:rsidRDefault="000D3DD1" w:rsidP="000D3DD1">
            <w:pPr>
              <w:jc w:val="right"/>
              <w:rPr>
                <w:sz w:val="22"/>
                <w:szCs w:val="22"/>
              </w:rPr>
            </w:pPr>
            <w:r>
              <w:rPr>
                <w:sz w:val="22"/>
                <w:szCs w:val="22"/>
              </w:rPr>
              <w:t>23%</w:t>
            </w:r>
          </w:p>
        </w:tc>
      </w:tr>
      <w:tr w:rsidR="000D3DD1" w:rsidRPr="009143DE" w:rsidTr="00C71EE4">
        <w:trPr>
          <w:trHeight w:val="330"/>
          <w:jc w:val="center"/>
        </w:trPr>
        <w:tc>
          <w:tcPr>
            <w:tcW w:w="4091" w:type="dxa"/>
            <w:shd w:val="clear" w:color="auto" w:fill="auto"/>
          </w:tcPr>
          <w:p w:rsidR="000D3DD1" w:rsidRPr="0059262D" w:rsidRDefault="000D3DD1" w:rsidP="000D3DD1">
            <w:pPr>
              <w:jc w:val="both"/>
              <w:rPr>
                <w:sz w:val="22"/>
                <w:szCs w:val="22"/>
              </w:rPr>
            </w:pPr>
            <w:r w:rsidRPr="0059262D">
              <w:rPr>
                <w:sz w:val="22"/>
                <w:szCs w:val="22"/>
              </w:rPr>
              <w:t xml:space="preserve">Licenciatura en </w:t>
            </w:r>
            <w:r>
              <w:rPr>
                <w:sz w:val="22"/>
                <w:szCs w:val="22"/>
              </w:rPr>
              <w:t>I</w:t>
            </w:r>
            <w:r w:rsidRPr="0059262D">
              <w:rPr>
                <w:sz w:val="22"/>
                <w:szCs w:val="22"/>
              </w:rPr>
              <w:t>nformática</w:t>
            </w:r>
          </w:p>
        </w:tc>
        <w:tc>
          <w:tcPr>
            <w:tcW w:w="619" w:type="dxa"/>
            <w:shd w:val="clear" w:color="auto" w:fill="auto"/>
          </w:tcPr>
          <w:p w:rsidR="000D3DD1" w:rsidRPr="0059262D" w:rsidRDefault="000D3DD1" w:rsidP="000D3DD1">
            <w:pPr>
              <w:jc w:val="right"/>
              <w:rPr>
                <w:sz w:val="22"/>
                <w:szCs w:val="22"/>
              </w:rPr>
            </w:pPr>
            <w:r>
              <w:rPr>
                <w:sz w:val="22"/>
                <w:szCs w:val="22"/>
              </w:rPr>
              <w:t>250</w:t>
            </w:r>
          </w:p>
        </w:tc>
        <w:tc>
          <w:tcPr>
            <w:tcW w:w="690" w:type="dxa"/>
          </w:tcPr>
          <w:p w:rsidR="000D3DD1" w:rsidRPr="0059262D" w:rsidRDefault="000D3DD1" w:rsidP="000D3DD1">
            <w:pPr>
              <w:jc w:val="right"/>
              <w:rPr>
                <w:sz w:val="22"/>
                <w:szCs w:val="22"/>
              </w:rPr>
            </w:pPr>
            <w:r>
              <w:rPr>
                <w:sz w:val="22"/>
                <w:szCs w:val="22"/>
              </w:rPr>
              <w:t>07%</w:t>
            </w:r>
          </w:p>
        </w:tc>
      </w:tr>
      <w:tr w:rsidR="000D3DD1" w:rsidRPr="009143DE" w:rsidTr="00C71EE4">
        <w:trPr>
          <w:trHeight w:val="330"/>
          <w:jc w:val="center"/>
        </w:trPr>
        <w:tc>
          <w:tcPr>
            <w:tcW w:w="4091" w:type="dxa"/>
            <w:shd w:val="clear" w:color="auto" w:fill="auto"/>
          </w:tcPr>
          <w:p w:rsidR="000D3DD1" w:rsidRPr="0059262D" w:rsidRDefault="000D3DD1" w:rsidP="000D3DD1">
            <w:pPr>
              <w:jc w:val="both"/>
              <w:rPr>
                <w:sz w:val="22"/>
                <w:szCs w:val="22"/>
              </w:rPr>
            </w:pPr>
            <w:bookmarkStart w:id="3" w:name="RANGE!A15"/>
            <w:bookmarkStart w:id="4" w:name="OLE_LINK1" w:colFirst="1" w:colLast="2"/>
            <w:r w:rsidRPr="0059262D">
              <w:rPr>
                <w:sz w:val="22"/>
                <w:szCs w:val="22"/>
              </w:rPr>
              <w:t xml:space="preserve">Licenciatura en </w:t>
            </w:r>
            <w:r>
              <w:rPr>
                <w:sz w:val="22"/>
                <w:szCs w:val="22"/>
              </w:rPr>
              <w:t>A</w:t>
            </w:r>
            <w:r w:rsidRPr="0059262D">
              <w:rPr>
                <w:sz w:val="22"/>
                <w:szCs w:val="22"/>
              </w:rPr>
              <w:t>dministración</w:t>
            </w:r>
            <w:bookmarkEnd w:id="3"/>
          </w:p>
        </w:tc>
        <w:tc>
          <w:tcPr>
            <w:tcW w:w="619" w:type="dxa"/>
            <w:shd w:val="clear" w:color="auto" w:fill="auto"/>
          </w:tcPr>
          <w:p w:rsidR="000D3DD1" w:rsidRPr="0059262D" w:rsidRDefault="000D3DD1" w:rsidP="000D3DD1">
            <w:pPr>
              <w:jc w:val="right"/>
              <w:rPr>
                <w:sz w:val="22"/>
                <w:szCs w:val="22"/>
              </w:rPr>
            </w:pPr>
            <w:r>
              <w:rPr>
                <w:sz w:val="22"/>
                <w:szCs w:val="22"/>
              </w:rPr>
              <w:t>545</w:t>
            </w:r>
          </w:p>
        </w:tc>
        <w:tc>
          <w:tcPr>
            <w:tcW w:w="690" w:type="dxa"/>
          </w:tcPr>
          <w:p w:rsidR="000D3DD1" w:rsidRPr="0059262D" w:rsidRDefault="000D3DD1" w:rsidP="000D3DD1">
            <w:pPr>
              <w:jc w:val="right"/>
              <w:rPr>
                <w:sz w:val="22"/>
                <w:szCs w:val="22"/>
              </w:rPr>
            </w:pPr>
            <w:r>
              <w:rPr>
                <w:sz w:val="22"/>
                <w:szCs w:val="22"/>
              </w:rPr>
              <w:t>16%</w:t>
            </w:r>
          </w:p>
        </w:tc>
      </w:tr>
      <w:tr w:rsidR="000D3DD1" w:rsidRPr="009143DE" w:rsidTr="00C71EE4">
        <w:trPr>
          <w:trHeight w:val="330"/>
          <w:jc w:val="center"/>
        </w:trPr>
        <w:tc>
          <w:tcPr>
            <w:tcW w:w="4091" w:type="dxa"/>
            <w:shd w:val="clear" w:color="auto" w:fill="FFFFFF"/>
          </w:tcPr>
          <w:p w:rsidR="000D3DD1" w:rsidRPr="0059262D" w:rsidRDefault="000D3DD1" w:rsidP="000D3DD1">
            <w:pPr>
              <w:jc w:val="both"/>
              <w:rPr>
                <w:sz w:val="22"/>
                <w:szCs w:val="22"/>
              </w:rPr>
            </w:pPr>
            <w:r w:rsidRPr="0059262D">
              <w:rPr>
                <w:sz w:val="22"/>
                <w:szCs w:val="22"/>
              </w:rPr>
              <w:t>Ing. En Gestión Empresarial</w:t>
            </w:r>
          </w:p>
        </w:tc>
        <w:tc>
          <w:tcPr>
            <w:tcW w:w="619" w:type="dxa"/>
            <w:shd w:val="clear" w:color="auto" w:fill="FFFFFF"/>
          </w:tcPr>
          <w:p w:rsidR="000D3DD1" w:rsidRPr="0059262D" w:rsidRDefault="000D3DD1" w:rsidP="000D3DD1">
            <w:pPr>
              <w:jc w:val="right"/>
              <w:rPr>
                <w:sz w:val="22"/>
                <w:szCs w:val="22"/>
              </w:rPr>
            </w:pPr>
            <w:r>
              <w:rPr>
                <w:sz w:val="22"/>
                <w:szCs w:val="22"/>
              </w:rPr>
              <w:t>256</w:t>
            </w:r>
          </w:p>
        </w:tc>
        <w:tc>
          <w:tcPr>
            <w:tcW w:w="690" w:type="dxa"/>
            <w:shd w:val="clear" w:color="auto" w:fill="FFFFFF"/>
          </w:tcPr>
          <w:p w:rsidR="000D3DD1" w:rsidRPr="0059262D" w:rsidRDefault="000D3DD1" w:rsidP="000D3DD1">
            <w:pPr>
              <w:jc w:val="right"/>
              <w:rPr>
                <w:sz w:val="22"/>
                <w:szCs w:val="22"/>
              </w:rPr>
            </w:pPr>
            <w:r>
              <w:rPr>
                <w:sz w:val="22"/>
                <w:szCs w:val="22"/>
              </w:rPr>
              <w:t>07%</w:t>
            </w:r>
          </w:p>
        </w:tc>
      </w:tr>
      <w:tr w:rsidR="000D3DD1" w:rsidRPr="009143DE" w:rsidTr="00C71EE4">
        <w:trPr>
          <w:trHeight w:val="330"/>
          <w:jc w:val="center"/>
        </w:trPr>
        <w:tc>
          <w:tcPr>
            <w:tcW w:w="4091" w:type="dxa"/>
            <w:shd w:val="clear" w:color="auto" w:fill="FFFFFF"/>
          </w:tcPr>
          <w:p w:rsidR="000D3DD1" w:rsidRPr="0059262D" w:rsidRDefault="000D3DD1" w:rsidP="000D3DD1">
            <w:pPr>
              <w:jc w:val="both"/>
              <w:rPr>
                <w:sz w:val="22"/>
                <w:szCs w:val="22"/>
              </w:rPr>
            </w:pPr>
            <w:r w:rsidRPr="0059262D">
              <w:rPr>
                <w:sz w:val="22"/>
                <w:szCs w:val="22"/>
              </w:rPr>
              <w:t>Ing. En Electrónica</w:t>
            </w:r>
          </w:p>
        </w:tc>
        <w:tc>
          <w:tcPr>
            <w:tcW w:w="619" w:type="dxa"/>
            <w:shd w:val="clear" w:color="auto" w:fill="FFFFFF"/>
          </w:tcPr>
          <w:p w:rsidR="000D3DD1" w:rsidRPr="0059262D" w:rsidRDefault="000D3DD1" w:rsidP="000D3DD1">
            <w:pPr>
              <w:jc w:val="right"/>
              <w:rPr>
                <w:sz w:val="22"/>
                <w:szCs w:val="22"/>
              </w:rPr>
            </w:pPr>
            <w:r>
              <w:rPr>
                <w:sz w:val="22"/>
                <w:szCs w:val="22"/>
              </w:rPr>
              <w:t>57</w:t>
            </w:r>
          </w:p>
        </w:tc>
        <w:tc>
          <w:tcPr>
            <w:tcW w:w="690" w:type="dxa"/>
            <w:shd w:val="clear" w:color="auto" w:fill="FFFFFF"/>
          </w:tcPr>
          <w:p w:rsidR="000D3DD1" w:rsidRPr="0059262D" w:rsidRDefault="000D3DD1" w:rsidP="000D3DD1">
            <w:pPr>
              <w:jc w:val="right"/>
              <w:rPr>
                <w:sz w:val="22"/>
                <w:szCs w:val="22"/>
              </w:rPr>
            </w:pPr>
            <w:r>
              <w:rPr>
                <w:sz w:val="22"/>
                <w:szCs w:val="22"/>
              </w:rPr>
              <w:t>02%</w:t>
            </w:r>
          </w:p>
        </w:tc>
      </w:tr>
      <w:tr w:rsidR="000D3DD1" w:rsidRPr="009143DE" w:rsidTr="00C71EE4">
        <w:trPr>
          <w:trHeight w:val="330"/>
          <w:jc w:val="center"/>
        </w:trPr>
        <w:tc>
          <w:tcPr>
            <w:tcW w:w="4091" w:type="dxa"/>
            <w:shd w:val="clear" w:color="auto" w:fill="FFFFFF"/>
          </w:tcPr>
          <w:p w:rsidR="000D3DD1" w:rsidRPr="0059262D" w:rsidRDefault="000D3DD1" w:rsidP="000D3DD1">
            <w:pPr>
              <w:jc w:val="both"/>
              <w:rPr>
                <w:sz w:val="22"/>
                <w:szCs w:val="22"/>
              </w:rPr>
            </w:pPr>
            <w:r w:rsidRPr="0059262D">
              <w:rPr>
                <w:sz w:val="22"/>
                <w:szCs w:val="22"/>
              </w:rPr>
              <w:t>Ing. En Logística</w:t>
            </w:r>
          </w:p>
        </w:tc>
        <w:tc>
          <w:tcPr>
            <w:tcW w:w="619" w:type="dxa"/>
            <w:shd w:val="clear" w:color="auto" w:fill="FFFFFF"/>
          </w:tcPr>
          <w:p w:rsidR="000D3DD1" w:rsidRPr="0059262D" w:rsidRDefault="000D3DD1" w:rsidP="000D3DD1">
            <w:pPr>
              <w:jc w:val="right"/>
              <w:rPr>
                <w:sz w:val="22"/>
                <w:szCs w:val="22"/>
              </w:rPr>
            </w:pPr>
            <w:r>
              <w:rPr>
                <w:sz w:val="22"/>
                <w:szCs w:val="22"/>
              </w:rPr>
              <w:t>99</w:t>
            </w:r>
          </w:p>
        </w:tc>
        <w:tc>
          <w:tcPr>
            <w:tcW w:w="690" w:type="dxa"/>
            <w:shd w:val="clear" w:color="auto" w:fill="FFFFFF"/>
          </w:tcPr>
          <w:p w:rsidR="000D3DD1" w:rsidRPr="0059262D" w:rsidRDefault="000D3DD1" w:rsidP="000D3DD1">
            <w:pPr>
              <w:jc w:val="right"/>
              <w:rPr>
                <w:sz w:val="22"/>
                <w:szCs w:val="22"/>
              </w:rPr>
            </w:pPr>
            <w:r>
              <w:rPr>
                <w:sz w:val="22"/>
                <w:szCs w:val="22"/>
              </w:rPr>
              <w:t>03%</w:t>
            </w:r>
          </w:p>
        </w:tc>
      </w:tr>
      <w:tr w:rsidR="000D3DD1" w:rsidRPr="009143DE" w:rsidTr="00C71EE4">
        <w:trPr>
          <w:trHeight w:val="330"/>
          <w:jc w:val="center"/>
        </w:trPr>
        <w:tc>
          <w:tcPr>
            <w:tcW w:w="4091" w:type="dxa"/>
            <w:shd w:val="clear" w:color="auto" w:fill="FFFFFF"/>
          </w:tcPr>
          <w:p w:rsidR="000D3DD1" w:rsidRPr="0059262D" w:rsidRDefault="000D3DD1" w:rsidP="000D3DD1">
            <w:pPr>
              <w:jc w:val="both"/>
              <w:rPr>
                <w:b/>
                <w:bCs/>
                <w:sz w:val="22"/>
                <w:szCs w:val="22"/>
              </w:rPr>
            </w:pPr>
            <w:r w:rsidRPr="0059262D">
              <w:rPr>
                <w:b/>
                <w:bCs/>
                <w:sz w:val="22"/>
                <w:szCs w:val="22"/>
              </w:rPr>
              <w:t>TOTAL</w:t>
            </w:r>
          </w:p>
        </w:tc>
        <w:tc>
          <w:tcPr>
            <w:tcW w:w="619" w:type="dxa"/>
            <w:shd w:val="clear" w:color="auto" w:fill="FFFFFF"/>
          </w:tcPr>
          <w:p w:rsidR="000D3DD1" w:rsidRPr="0059262D" w:rsidRDefault="000D3DD1" w:rsidP="000D3DD1">
            <w:pPr>
              <w:jc w:val="right"/>
              <w:rPr>
                <w:b/>
                <w:bCs/>
                <w:sz w:val="22"/>
                <w:szCs w:val="22"/>
              </w:rPr>
            </w:pPr>
            <w:r>
              <w:rPr>
                <w:b/>
                <w:bCs/>
                <w:sz w:val="22"/>
                <w:szCs w:val="22"/>
              </w:rPr>
              <w:t>3456</w:t>
            </w:r>
          </w:p>
        </w:tc>
        <w:tc>
          <w:tcPr>
            <w:tcW w:w="690" w:type="dxa"/>
            <w:shd w:val="clear" w:color="auto" w:fill="FFFFFF"/>
          </w:tcPr>
          <w:p w:rsidR="000D3DD1" w:rsidRPr="0059262D" w:rsidRDefault="000D3DD1" w:rsidP="000D3DD1">
            <w:pPr>
              <w:jc w:val="right"/>
              <w:rPr>
                <w:b/>
                <w:sz w:val="22"/>
                <w:szCs w:val="22"/>
              </w:rPr>
            </w:pPr>
            <w:r>
              <w:rPr>
                <w:b/>
                <w:sz w:val="22"/>
                <w:szCs w:val="22"/>
              </w:rPr>
              <w:t>100%</w:t>
            </w:r>
          </w:p>
        </w:tc>
      </w:tr>
    </w:tbl>
    <w:bookmarkEnd w:id="4"/>
    <w:p w:rsidR="00FE2478" w:rsidRDefault="0083057F" w:rsidP="0083057F">
      <w:pPr>
        <w:ind w:left="840"/>
        <w:jc w:val="both"/>
      </w:pPr>
      <w:r w:rsidRPr="00162D62">
        <w:t xml:space="preserve">  </w:t>
      </w:r>
    </w:p>
    <w:p w:rsidR="000D3DD1" w:rsidRDefault="000D3DD1" w:rsidP="0083057F">
      <w:pPr>
        <w:ind w:left="840"/>
        <w:jc w:val="both"/>
      </w:pPr>
    </w:p>
    <w:p w:rsidR="00991E8A" w:rsidRDefault="00991E8A" w:rsidP="00EF28B7">
      <w:pPr>
        <w:ind w:left="1200"/>
        <w:jc w:val="both"/>
        <w:rPr>
          <w:b/>
          <w:i/>
          <w:noProof/>
        </w:rPr>
      </w:pPr>
      <w:r>
        <w:rPr>
          <w:b/>
          <w:i/>
          <w:noProof/>
        </w:rPr>
        <w:t>Meta  15:</w:t>
      </w:r>
      <w:r w:rsidR="00A931E5" w:rsidRPr="00A931E5">
        <w:t xml:space="preserve"> </w:t>
      </w:r>
      <w:r w:rsidR="00A931E5" w:rsidRPr="00A931E5">
        <w:rPr>
          <w:b/>
          <w:i/>
          <w:noProof/>
        </w:rPr>
        <w:t>Lograr</w:t>
      </w:r>
      <w:r w:rsidR="007D2C55">
        <w:rPr>
          <w:b/>
          <w:i/>
          <w:noProof/>
        </w:rPr>
        <w:t xml:space="preserve">  </w:t>
      </w:r>
      <w:r w:rsidR="00A931E5" w:rsidRPr="00A931E5">
        <w:rPr>
          <w:b/>
          <w:i/>
          <w:noProof/>
        </w:rPr>
        <w:t xml:space="preserve">incrementar de </w:t>
      </w:r>
      <w:smartTag w:uri="urn:schemas-microsoft-com:office:smarttags" w:element="metricconverter">
        <w:smartTagPr>
          <w:attr w:name="ProductID" w:val="74 a"/>
        </w:smartTagPr>
        <w:r w:rsidR="00A931E5">
          <w:rPr>
            <w:b/>
            <w:i/>
            <w:noProof/>
          </w:rPr>
          <w:t>7</w:t>
        </w:r>
        <w:r w:rsidR="00A931E5" w:rsidRPr="00A931E5">
          <w:rPr>
            <w:b/>
            <w:i/>
            <w:noProof/>
          </w:rPr>
          <w:t>4 a</w:t>
        </w:r>
      </w:smartTag>
      <w:r w:rsidR="00A931E5" w:rsidRPr="00A931E5">
        <w:rPr>
          <w:b/>
          <w:i/>
          <w:noProof/>
        </w:rPr>
        <w:t xml:space="preserve"> 1</w:t>
      </w:r>
      <w:r w:rsidR="00A931E5">
        <w:rPr>
          <w:b/>
          <w:i/>
          <w:noProof/>
        </w:rPr>
        <w:t>2</w:t>
      </w:r>
      <w:r w:rsidR="00A931E5" w:rsidRPr="00A931E5">
        <w:rPr>
          <w:b/>
          <w:i/>
          <w:noProof/>
        </w:rPr>
        <w:t>0 la matricula de alumnos en programas no presenciales, para contribuir a la demanda de educación superior de las regiones alejadas y menos favorecidas.</w:t>
      </w:r>
    </w:p>
    <w:p w:rsidR="00A931E5" w:rsidRDefault="00A931E5" w:rsidP="00EF28B7">
      <w:pPr>
        <w:ind w:left="1200"/>
        <w:jc w:val="both"/>
        <w:rPr>
          <w:b/>
          <w:i/>
          <w:noProof/>
        </w:rPr>
      </w:pPr>
    </w:p>
    <w:p w:rsidR="00A931E5" w:rsidRDefault="00A931E5" w:rsidP="00A931E5">
      <w:pPr>
        <w:ind w:left="1200"/>
        <w:jc w:val="both"/>
      </w:pPr>
      <w:r>
        <w:t xml:space="preserve"> </w:t>
      </w:r>
      <w:r w:rsidR="007D2C55">
        <w:t>Actualment</w:t>
      </w:r>
      <w:r>
        <w:t>e</w:t>
      </w:r>
      <w:r w:rsidR="007D2C55">
        <w:t xml:space="preserve"> se</w:t>
      </w:r>
      <w:r>
        <w:t xml:space="preserve"> atiende a 54 alumnos en Ingeniería Industrial y 50 en Licenciatura en Administración, en los estados de Guanajuato, Aguascalientes y Querétaro, lo que alcanza un 87% de la meta anual programada</w:t>
      </w:r>
      <w:r w:rsidR="007D2C55">
        <w:t>.</w:t>
      </w:r>
      <w:r>
        <w:t xml:space="preserve"> El compromiso es continuar desarrollando la plataforma virtual, y la formación de la planta docente </w:t>
      </w:r>
      <w:r w:rsidR="00AC5385">
        <w:t>en  el uso de las tecnologías de la información y la comunicación electrónica a  fin  de ampliar las oportunidades de estudio a más jóvenes a través de la modalidad no presencial</w:t>
      </w:r>
      <w:r w:rsidR="007D2C55">
        <w:t>.</w:t>
      </w:r>
      <w:r w:rsidR="00AC5385">
        <w:t xml:space="preserve">  </w:t>
      </w:r>
    </w:p>
    <w:p w:rsidR="00E81158" w:rsidRDefault="00E81158" w:rsidP="00EF28B7">
      <w:pPr>
        <w:ind w:left="1200"/>
        <w:jc w:val="both"/>
        <w:rPr>
          <w:b/>
          <w:i/>
          <w:noProof/>
        </w:rPr>
      </w:pPr>
    </w:p>
    <w:p w:rsidR="00991E8A" w:rsidRDefault="00991E8A" w:rsidP="00EF28B7">
      <w:pPr>
        <w:ind w:left="1200"/>
        <w:jc w:val="both"/>
        <w:rPr>
          <w:b/>
          <w:i/>
          <w:noProof/>
        </w:rPr>
      </w:pPr>
      <w:r>
        <w:rPr>
          <w:b/>
          <w:i/>
          <w:noProof/>
        </w:rPr>
        <w:t>Meta  16:</w:t>
      </w:r>
      <w:r w:rsidR="005F79CB" w:rsidRPr="005F79CB">
        <w:t xml:space="preserve"> </w:t>
      </w:r>
      <w:r w:rsidR="005F79CB" w:rsidRPr="005F79CB">
        <w:rPr>
          <w:b/>
          <w:i/>
        </w:rPr>
        <w:t>L</w:t>
      </w:r>
      <w:r w:rsidR="005F79CB" w:rsidRPr="005F79CB">
        <w:rPr>
          <w:b/>
          <w:i/>
          <w:noProof/>
        </w:rPr>
        <w:t>ograr que 13  alumnos del Instituto se incorporen a Programas de Posgrado Reconocidos por su buena calidad, para facilitar su movilidad e intercambio con programas reconocidos en otras IES del país y del extranjero.</w:t>
      </w:r>
    </w:p>
    <w:p w:rsidR="00991E8A" w:rsidRDefault="00991E8A" w:rsidP="00EF28B7">
      <w:pPr>
        <w:ind w:left="1200"/>
        <w:jc w:val="both"/>
        <w:rPr>
          <w:b/>
          <w:i/>
          <w:noProof/>
        </w:rPr>
      </w:pPr>
    </w:p>
    <w:p w:rsidR="005F79CB" w:rsidRDefault="005F79CB" w:rsidP="005F79CB">
      <w:pPr>
        <w:jc w:val="both"/>
        <w:rPr>
          <w:noProof/>
        </w:rPr>
      </w:pPr>
      <w:r>
        <w:rPr>
          <w:noProof/>
        </w:rPr>
        <w:t xml:space="preserve">En el  2009  se  incorporó  a  11  estudiantes  en  el  programa  de Maestría en ciencias  en  Ciencias  de </w:t>
      </w:r>
      <w:smartTag w:uri="urn:schemas-microsoft-com:office:smarttags" w:element="PersonName">
        <w:smartTagPr>
          <w:attr w:name="ProductID" w:val="la  Computaci￳n"/>
        </w:smartTagPr>
        <w:r>
          <w:rPr>
            <w:noProof/>
          </w:rPr>
          <w:t>la  Computación</w:t>
        </w:r>
      </w:smartTag>
      <w:r>
        <w:rPr>
          <w:noProof/>
        </w:rPr>
        <w:t xml:space="preserve">  con  lo  que el  alcance  en  la  meta  planteada  fue  del  85%</w:t>
      </w:r>
    </w:p>
    <w:p w:rsidR="005C6FAE" w:rsidRDefault="005C6FAE" w:rsidP="005F79CB">
      <w:pPr>
        <w:jc w:val="both"/>
        <w:rPr>
          <w:noProof/>
        </w:rPr>
      </w:pPr>
    </w:p>
    <w:p w:rsidR="008B6304" w:rsidRDefault="008B6304" w:rsidP="005F79CB">
      <w:pPr>
        <w:jc w:val="both"/>
        <w:rPr>
          <w:noProof/>
        </w:rPr>
      </w:pPr>
    </w:p>
    <w:p w:rsidR="00991E8A" w:rsidRDefault="00991E8A" w:rsidP="00EF28B7">
      <w:pPr>
        <w:ind w:left="1200"/>
        <w:jc w:val="both"/>
        <w:rPr>
          <w:b/>
          <w:i/>
          <w:noProof/>
        </w:rPr>
      </w:pPr>
      <w:r>
        <w:rPr>
          <w:b/>
          <w:i/>
          <w:noProof/>
        </w:rPr>
        <w:t>Meta 23:</w:t>
      </w:r>
      <w:r w:rsidR="00126DEA" w:rsidRPr="00126DEA">
        <w:t xml:space="preserve"> </w:t>
      </w:r>
      <w:r w:rsidR="00126DEA" w:rsidRPr="00126DEA">
        <w:rPr>
          <w:b/>
          <w:i/>
        </w:rPr>
        <w:t>I</w:t>
      </w:r>
      <w:r w:rsidR="00126DEA" w:rsidRPr="00126DEA">
        <w:rPr>
          <w:b/>
          <w:i/>
          <w:noProof/>
        </w:rPr>
        <w:t xml:space="preserve">ncrementar el </w:t>
      </w:r>
      <w:r w:rsidR="00126DEA">
        <w:rPr>
          <w:b/>
          <w:i/>
          <w:noProof/>
        </w:rPr>
        <w:t>3</w:t>
      </w:r>
      <w:r w:rsidR="00126DEA" w:rsidRPr="00126DEA">
        <w:rPr>
          <w:b/>
          <w:i/>
          <w:noProof/>
        </w:rPr>
        <w:t>%  de alumnos del instituto que participen en actividades de aplicación innovadora de las habilidades y conocimientos relacionados con creatividad, emprendedurismo, fortalecimiento de la formación en ciencias básicas de la ingeniería y administración  para coadyuvar a su formación integral.</w:t>
      </w:r>
    </w:p>
    <w:p w:rsidR="00991E8A" w:rsidRDefault="00991E8A" w:rsidP="00EF28B7">
      <w:pPr>
        <w:ind w:left="1200"/>
        <w:jc w:val="both"/>
        <w:rPr>
          <w:b/>
          <w:i/>
          <w:noProof/>
        </w:rPr>
      </w:pPr>
    </w:p>
    <w:p w:rsidR="00126DEA" w:rsidRDefault="005C6FAE" w:rsidP="00126DEA">
      <w:pPr>
        <w:ind w:left="1200"/>
        <w:jc w:val="both"/>
        <w:rPr>
          <w:bCs/>
        </w:rPr>
      </w:pPr>
      <w:r>
        <w:t>E</w:t>
      </w:r>
      <w:r w:rsidR="00126DEA" w:rsidRPr="00AF7EB8">
        <w:t xml:space="preserve">n </w:t>
      </w:r>
      <w:smartTag w:uri="urn:schemas-microsoft-com:office:smarttags" w:element="PersonName">
        <w:smartTagPr>
          <w:attr w:name="ProductID" w:val="la Licenciatura"/>
        </w:smartTagPr>
        <w:r w:rsidR="00126DEA" w:rsidRPr="00AF7EB8">
          <w:t>la Licenciatura</w:t>
        </w:r>
      </w:smartTag>
      <w:r w:rsidR="00126DEA" w:rsidRPr="00AF7EB8">
        <w:t xml:space="preserve"> de Administración </w:t>
      </w:r>
      <w:r>
        <w:t xml:space="preserve">se  promueve el desarrollo  empresarial  mediante </w:t>
      </w:r>
      <w:r w:rsidR="00126DEA" w:rsidRPr="00AF7EB8">
        <w:t xml:space="preserve">actividades semestrales como </w:t>
      </w:r>
      <w:smartTag w:uri="urn:schemas-microsoft-com:office:smarttags" w:element="PersonName">
        <w:smartTagPr>
          <w:attr w:name="ProductID" w:val="la Muestra Empresarial"/>
        </w:smartTagPr>
        <w:r w:rsidR="00126DEA" w:rsidRPr="00AF7EB8">
          <w:t>la Muestra Empresarial</w:t>
        </w:r>
      </w:smartTag>
      <w:r w:rsidR="00126DEA" w:rsidRPr="00AF7EB8">
        <w:t xml:space="preserve"> Estudiantil</w:t>
      </w:r>
      <w:r>
        <w:t xml:space="preserve">, logrando  identificar  proyectos  para  </w:t>
      </w:r>
      <w:r w:rsidR="00126DEA" w:rsidRPr="00AF7EB8">
        <w:t>participa</w:t>
      </w:r>
      <w:r>
        <w:t>r</w:t>
      </w:r>
      <w:r w:rsidR="00126DEA" w:rsidRPr="00AF7EB8">
        <w:t xml:space="preserve"> en </w:t>
      </w:r>
      <w:r w:rsidR="00126DEA" w:rsidRPr="00AF7EB8">
        <w:rPr>
          <w:bCs/>
        </w:rPr>
        <w:t>los Concursos de Emprendedores</w:t>
      </w:r>
      <w:r>
        <w:rPr>
          <w:bCs/>
        </w:rPr>
        <w:t xml:space="preserve">, por lo  que  en  el  2009 fueron </w:t>
      </w:r>
      <w:r w:rsidR="00126DEA" w:rsidRPr="00AF7EB8">
        <w:t xml:space="preserve"> </w:t>
      </w:r>
      <w:r w:rsidR="00126DEA">
        <w:t>79</w:t>
      </w:r>
      <w:r>
        <w:t xml:space="preserve"> los alumnos  que  </w:t>
      </w:r>
      <w:r w:rsidR="00126DEA" w:rsidRPr="00AF7EB8">
        <w:t>participa</w:t>
      </w:r>
      <w:r>
        <w:t xml:space="preserve">ron </w:t>
      </w:r>
      <w:r w:rsidR="00126DEA" w:rsidRPr="00AF7EB8">
        <w:t xml:space="preserve"> </w:t>
      </w:r>
      <w:r w:rsidR="00126DEA" w:rsidRPr="00AF7EB8">
        <w:rPr>
          <w:bCs/>
        </w:rPr>
        <w:t>con 1</w:t>
      </w:r>
      <w:r w:rsidR="00126DEA">
        <w:rPr>
          <w:bCs/>
        </w:rPr>
        <w:t>1</w:t>
      </w:r>
      <w:r w:rsidR="00126DEA" w:rsidRPr="00AF7EB8">
        <w:rPr>
          <w:bCs/>
        </w:rPr>
        <w:t xml:space="preserve"> empresas.</w:t>
      </w:r>
    </w:p>
    <w:p w:rsidR="005C6FAE" w:rsidRPr="00AF7EB8" w:rsidRDefault="005C6FAE" w:rsidP="00126DEA">
      <w:pPr>
        <w:ind w:left="1200"/>
        <w:jc w:val="both"/>
        <w:rPr>
          <w:bCs/>
        </w:rPr>
      </w:pPr>
    </w:p>
    <w:p w:rsidR="005C6FAE" w:rsidRDefault="00126DEA" w:rsidP="00126DEA">
      <w:pPr>
        <w:jc w:val="both"/>
        <w:rPr>
          <w:bCs/>
        </w:rPr>
      </w:pPr>
      <w:r w:rsidRPr="00AF7EB8">
        <w:rPr>
          <w:bCs/>
        </w:rPr>
        <w:t>En cuanto a los Concursos de creatividad</w:t>
      </w:r>
      <w:r w:rsidR="005C6FAE">
        <w:rPr>
          <w:bCs/>
        </w:rPr>
        <w:t>,</w:t>
      </w:r>
      <w:r w:rsidRPr="00AF7EB8">
        <w:rPr>
          <w:bCs/>
        </w:rPr>
        <w:t xml:space="preserve"> son </w:t>
      </w:r>
      <w:r>
        <w:rPr>
          <w:bCs/>
        </w:rPr>
        <w:t>11</w:t>
      </w:r>
      <w:r w:rsidRPr="00AF7EB8">
        <w:rPr>
          <w:bCs/>
        </w:rPr>
        <w:t xml:space="preserve"> alumnos y </w:t>
      </w:r>
      <w:r>
        <w:rPr>
          <w:bCs/>
        </w:rPr>
        <w:t>6</w:t>
      </w:r>
      <w:r w:rsidRPr="00AF7EB8">
        <w:rPr>
          <w:bCs/>
        </w:rPr>
        <w:t xml:space="preserve"> profesores asesores</w:t>
      </w:r>
      <w:r w:rsidR="005C6FAE">
        <w:rPr>
          <w:bCs/>
        </w:rPr>
        <w:t>,</w:t>
      </w:r>
      <w:r w:rsidRPr="00AF7EB8">
        <w:rPr>
          <w:bCs/>
        </w:rPr>
        <w:t xml:space="preserve"> los que han participado en  </w:t>
      </w:r>
      <w:r>
        <w:rPr>
          <w:bCs/>
        </w:rPr>
        <w:t>6</w:t>
      </w:r>
      <w:r w:rsidRPr="00AF7EB8">
        <w:rPr>
          <w:bCs/>
        </w:rPr>
        <w:t xml:space="preserve"> proyectos</w:t>
      </w:r>
      <w:r w:rsidR="005C6FAE">
        <w:rPr>
          <w:bCs/>
        </w:rPr>
        <w:t xml:space="preserve">. </w:t>
      </w:r>
    </w:p>
    <w:p w:rsidR="00D64770" w:rsidRDefault="00D64770" w:rsidP="00126DEA">
      <w:pPr>
        <w:jc w:val="both"/>
        <w:rPr>
          <w:bCs/>
        </w:rPr>
      </w:pPr>
    </w:p>
    <w:p w:rsidR="00D64770" w:rsidRDefault="00D64770" w:rsidP="00126DEA">
      <w:pPr>
        <w:jc w:val="both"/>
        <w:rPr>
          <w:bCs/>
        </w:rPr>
      </w:pPr>
    </w:p>
    <w:p w:rsidR="00D647D1" w:rsidRDefault="00D647D1" w:rsidP="00126DEA">
      <w:pPr>
        <w:jc w:val="both"/>
        <w:rPr>
          <w:bCs/>
        </w:rPr>
      </w:pPr>
    </w:p>
    <w:p w:rsidR="00D647D1" w:rsidRDefault="00E47E75" w:rsidP="00126DEA">
      <w:pPr>
        <w:jc w:val="both"/>
        <w:rPr>
          <w:bCs/>
        </w:rPr>
      </w:pPr>
      <w:r>
        <w:rPr>
          <w:noProof/>
          <w:lang w:val="es-MX" w:eastAsia="es-MX"/>
        </w:rPr>
        <w:drawing>
          <wp:anchor distT="0" distB="0" distL="114300" distR="114300" simplePos="0" relativeHeight="251656192" behindDoc="0" locked="0" layoutInCell="1" allowOverlap="1">
            <wp:simplePos x="0" y="0"/>
            <wp:positionH relativeFrom="column">
              <wp:posOffset>2044700</wp:posOffset>
            </wp:positionH>
            <wp:positionV relativeFrom="paragraph">
              <wp:posOffset>7620</wp:posOffset>
            </wp:positionV>
            <wp:extent cx="3225800" cy="3048000"/>
            <wp:effectExtent l="19050" t="19050" r="12700" b="19050"/>
            <wp:wrapNone/>
            <wp:docPr id="475" name="Imagen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6"/>
                    <a:srcRect/>
                    <a:stretch>
                      <a:fillRect/>
                    </a:stretch>
                  </pic:blipFill>
                  <pic:spPr bwMode="auto">
                    <a:xfrm>
                      <a:off x="0" y="0"/>
                      <a:ext cx="3225800" cy="3048000"/>
                    </a:xfrm>
                    <a:prstGeom prst="rect">
                      <a:avLst/>
                    </a:prstGeom>
                    <a:noFill/>
                    <a:ln w="9525">
                      <a:solidFill>
                        <a:srgbClr val="404040"/>
                      </a:solidFill>
                      <a:miter lim="800000"/>
                      <a:headEnd/>
                      <a:tailEnd/>
                    </a:ln>
                  </pic:spPr>
                </pic:pic>
              </a:graphicData>
            </a:graphic>
          </wp:anchor>
        </w:drawing>
      </w:r>
      <w:r>
        <w:rPr>
          <w:bCs/>
          <w:noProof/>
          <w:bdr w:val="single" w:sz="4" w:space="0" w:color="17365D" w:shadow="1"/>
          <w:lang w:val="es-MX" w:eastAsia="es-MX"/>
        </w:rPr>
        <w:drawing>
          <wp:inline distT="0" distB="0" distL="0" distR="0">
            <wp:extent cx="1879600" cy="3009900"/>
            <wp:effectExtent l="19050" t="19050" r="63500" b="381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1879600" cy="3009900"/>
                    </a:xfrm>
                    <a:prstGeom prst="rect">
                      <a:avLst/>
                    </a:prstGeom>
                    <a:noFill/>
                    <a:ln w="6350" cmpd="sng">
                      <a:solidFill>
                        <a:srgbClr val="17365D"/>
                      </a:solidFill>
                      <a:miter lim="800000"/>
                      <a:headEnd/>
                      <a:tailEnd/>
                    </a:ln>
                    <a:effectLst>
                      <a:outerShdw dist="35921" dir="2700000" algn="ctr" rotWithShape="0">
                        <a:srgbClr val="808080"/>
                      </a:outerShdw>
                    </a:effectLst>
                  </pic:spPr>
                </pic:pic>
              </a:graphicData>
            </a:graphic>
          </wp:inline>
        </w:drawing>
      </w:r>
      <w:r w:rsidR="00D647D1">
        <w:rPr>
          <w:bCs/>
        </w:rPr>
        <w:t xml:space="preserve">      </w:t>
      </w:r>
    </w:p>
    <w:p w:rsidR="00DC021F" w:rsidRDefault="00DC021F" w:rsidP="00126DEA">
      <w:pPr>
        <w:jc w:val="both"/>
        <w:rPr>
          <w:bCs/>
        </w:rPr>
      </w:pPr>
    </w:p>
    <w:p w:rsidR="00DC021F" w:rsidRDefault="00DC021F" w:rsidP="00126DEA">
      <w:pPr>
        <w:jc w:val="both"/>
        <w:rPr>
          <w:bCs/>
        </w:rPr>
      </w:pPr>
    </w:p>
    <w:p w:rsidR="00D64770" w:rsidRDefault="00D64770" w:rsidP="00126DEA">
      <w:pPr>
        <w:jc w:val="both"/>
        <w:rPr>
          <w:bCs/>
        </w:rPr>
      </w:pPr>
    </w:p>
    <w:p w:rsidR="00D64770" w:rsidRDefault="00D64770" w:rsidP="00126DEA">
      <w:pPr>
        <w:jc w:val="both"/>
        <w:rPr>
          <w:bCs/>
        </w:rPr>
      </w:pPr>
    </w:p>
    <w:p w:rsidR="00D64770" w:rsidRDefault="00D64770" w:rsidP="00126DEA">
      <w:pPr>
        <w:jc w:val="both"/>
        <w:rPr>
          <w:bCs/>
        </w:rPr>
      </w:pPr>
    </w:p>
    <w:p w:rsidR="00D64770" w:rsidRDefault="00D64770" w:rsidP="00126DEA">
      <w:pPr>
        <w:jc w:val="both"/>
        <w:rPr>
          <w:bCs/>
        </w:rPr>
      </w:pPr>
    </w:p>
    <w:p w:rsidR="00D64770" w:rsidRDefault="00D64770" w:rsidP="00126DEA">
      <w:pPr>
        <w:jc w:val="both"/>
        <w:rPr>
          <w:bCs/>
        </w:rPr>
      </w:pPr>
    </w:p>
    <w:p w:rsidR="00991E8A" w:rsidRDefault="00991E8A" w:rsidP="00EF28B7">
      <w:pPr>
        <w:ind w:left="1200"/>
        <w:jc w:val="both"/>
        <w:rPr>
          <w:b/>
          <w:i/>
          <w:noProof/>
        </w:rPr>
      </w:pPr>
      <w:r>
        <w:rPr>
          <w:b/>
          <w:i/>
          <w:noProof/>
        </w:rPr>
        <w:lastRenderedPageBreak/>
        <w:t>Meta  24:</w:t>
      </w:r>
      <w:r w:rsidR="000B5577" w:rsidRPr="000B5577">
        <w:t xml:space="preserve"> </w:t>
      </w:r>
      <w:r w:rsidR="000B5577" w:rsidRPr="000B5577">
        <w:rPr>
          <w:b/>
          <w:i/>
          <w:noProof/>
        </w:rPr>
        <w:t xml:space="preserve">Lograr que el </w:t>
      </w:r>
      <w:r w:rsidR="000B5577">
        <w:rPr>
          <w:b/>
          <w:i/>
          <w:noProof/>
        </w:rPr>
        <w:t>5</w:t>
      </w:r>
      <w:r w:rsidR="000B5577" w:rsidRPr="000B5577">
        <w:rPr>
          <w:b/>
          <w:i/>
          <w:noProof/>
        </w:rPr>
        <w:t>% de los alumnos</w:t>
      </w:r>
      <w:r w:rsidR="000B5577">
        <w:rPr>
          <w:b/>
          <w:i/>
          <w:noProof/>
        </w:rPr>
        <w:t xml:space="preserve">  y el 5%  del personal  docente</w:t>
      </w:r>
      <w:r w:rsidR="000B5577" w:rsidRPr="000B5577">
        <w:rPr>
          <w:b/>
          <w:i/>
          <w:noProof/>
        </w:rPr>
        <w:t xml:space="preserve"> acrediten la competencia de un segundo idioma a través del examen correspondiente (Inglés: TOEFL), para acrecentar su formación y desarrollo profesional como ciudadanos del mundo</w:t>
      </w:r>
    </w:p>
    <w:p w:rsidR="000B5577" w:rsidRDefault="000B5577" w:rsidP="00EF28B7">
      <w:pPr>
        <w:ind w:left="1200"/>
        <w:jc w:val="both"/>
        <w:rPr>
          <w:b/>
          <w:i/>
          <w:noProof/>
        </w:rPr>
      </w:pPr>
    </w:p>
    <w:p w:rsidR="002C6670" w:rsidRPr="00AF7EB8" w:rsidRDefault="00054F3E" w:rsidP="002C6670">
      <w:pPr>
        <w:ind w:left="1200"/>
        <w:jc w:val="both"/>
        <w:rPr>
          <w:lang w:val="es-MX"/>
        </w:rPr>
      </w:pPr>
      <w:r>
        <w:rPr>
          <w:lang w:val="es-MX"/>
        </w:rPr>
        <w:t>E</w:t>
      </w:r>
      <w:r w:rsidR="002C6670" w:rsidRPr="00AF7EB8">
        <w:rPr>
          <w:lang w:val="es-MX"/>
        </w:rPr>
        <w:t xml:space="preserve">l resultado de la meta programada  en el desarrollo del idioma inglés, alcanzó el </w:t>
      </w:r>
      <w:r w:rsidR="002C6670">
        <w:rPr>
          <w:lang w:val="es-MX"/>
        </w:rPr>
        <w:t>31</w:t>
      </w:r>
      <w:r w:rsidR="002C6670" w:rsidRPr="00AF7EB8">
        <w:rPr>
          <w:lang w:val="es-MX"/>
        </w:rPr>
        <w:t>% de desempe</w:t>
      </w:r>
      <w:r w:rsidR="002C6670">
        <w:rPr>
          <w:lang w:val="es-MX"/>
        </w:rPr>
        <w:t>ño ya que se logró atender a 1,076</w:t>
      </w:r>
      <w:r w:rsidR="002C6670" w:rsidRPr="00AF7EB8">
        <w:rPr>
          <w:lang w:val="es-MX"/>
        </w:rPr>
        <w:t xml:space="preserve"> alumnos. Dicho programa incluye 6 niveles en el que se desarrollan  las cuatro habilidades para la aplicación del idioma.</w:t>
      </w:r>
    </w:p>
    <w:p w:rsidR="002C6670" w:rsidRPr="00AF7EB8" w:rsidRDefault="002C6670" w:rsidP="002C6670">
      <w:pPr>
        <w:ind w:left="1200"/>
        <w:jc w:val="both"/>
        <w:rPr>
          <w:lang w:val="es-MX"/>
        </w:rPr>
      </w:pPr>
    </w:p>
    <w:p w:rsidR="002C6670" w:rsidRPr="00AF7EB8" w:rsidRDefault="00054F3E" w:rsidP="002C6670">
      <w:pPr>
        <w:ind w:left="1200"/>
        <w:jc w:val="both"/>
      </w:pPr>
      <w:r>
        <w:rPr>
          <w:lang w:val="es-MX"/>
        </w:rPr>
        <w:t xml:space="preserve">El  reto es </w:t>
      </w:r>
      <w:r w:rsidR="002C6670" w:rsidRPr="00AF7EB8">
        <w:rPr>
          <w:lang w:val="es-MX"/>
        </w:rPr>
        <w:t>lograr la infraestructura adecuada que permita contar con un laboratorio de idiomas, donde se pueda ofrecer el servicio por lo menos de dos idiomas a alumnos</w:t>
      </w:r>
      <w:r w:rsidR="002C6670">
        <w:rPr>
          <w:lang w:val="es-MX"/>
        </w:rPr>
        <w:t>,  docentes</w:t>
      </w:r>
      <w:r w:rsidR="002C6670" w:rsidRPr="00AF7EB8">
        <w:rPr>
          <w:lang w:val="es-MX"/>
        </w:rPr>
        <w:t xml:space="preserve"> y público en general. </w:t>
      </w:r>
    </w:p>
    <w:p w:rsidR="00AF62BF" w:rsidRDefault="00AF62BF" w:rsidP="00EF28B7">
      <w:pPr>
        <w:ind w:left="1200"/>
        <w:jc w:val="both"/>
        <w:rPr>
          <w:b/>
          <w:i/>
          <w:noProof/>
        </w:rPr>
      </w:pPr>
    </w:p>
    <w:p w:rsidR="00991E8A" w:rsidRDefault="00991E8A" w:rsidP="00A40B21">
      <w:pPr>
        <w:ind w:left="1200"/>
        <w:jc w:val="center"/>
        <w:rPr>
          <w:b/>
          <w:i/>
          <w:noProof/>
        </w:rPr>
      </w:pPr>
    </w:p>
    <w:p w:rsidR="002C6670" w:rsidRDefault="00E47E75" w:rsidP="00A40B21">
      <w:pPr>
        <w:ind w:left="1200"/>
        <w:jc w:val="center"/>
        <w:rPr>
          <w:b/>
          <w:i/>
          <w:noProof/>
        </w:rPr>
      </w:pPr>
      <w:r>
        <w:rPr>
          <w:b/>
          <w:i/>
          <w:noProof/>
          <w:bdr w:val="single" w:sz="12" w:space="0" w:color="4A442A" w:shadow="1"/>
          <w:lang w:val="es-MX" w:eastAsia="es-MX"/>
        </w:rPr>
        <w:drawing>
          <wp:inline distT="0" distB="0" distL="0" distR="0">
            <wp:extent cx="3683000" cy="2603500"/>
            <wp:effectExtent l="19050" t="19050" r="50800" b="444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3683000" cy="2603500"/>
                    </a:xfrm>
                    <a:prstGeom prst="rect">
                      <a:avLst/>
                    </a:prstGeom>
                    <a:noFill/>
                    <a:ln w="19050" cmpd="sng">
                      <a:solidFill>
                        <a:srgbClr val="484329"/>
                      </a:solidFill>
                      <a:miter lim="800000"/>
                      <a:headEnd/>
                      <a:tailEnd/>
                    </a:ln>
                    <a:effectLst>
                      <a:outerShdw dist="35921" dir="2700000" algn="ctr" rotWithShape="0">
                        <a:srgbClr val="808080"/>
                      </a:outerShdw>
                    </a:effectLst>
                  </pic:spPr>
                </pic:pic>
              </a:graphicData>
            </a:graphic>
          </wp:inline>
        </w:drawing>
      </w:r>
    </w:p>
    <w:p w:rsidR="002C6670" w:rsidRDefault="002C6670" w:rsidP="00EF28B7">
      <w:pPr>
        <w:ind w:left="1200"/>
        <w:jc w:val="both"/>
        <w:rPr>
          <w:b/>
          <w:i/>
          <w:noProof/>
        </w:rPr>
      </w:pPr>
    </w:p>
    <w:p w:rsidR="002C6670" w:rsidRDefault="002C6670" w:rsidP="00EF28B7">
      <w:pPr>
        <w:ind w:left="1200"/>
        <w:jc w:val="both"/>
        <w:rPr>
          <w:b/>
          <w:i/>
          <w:noProof/>
        </w:rPr>
      </w:pPr>
    </w:p>
    <w:p w:rsidR="00991E8A" w:rsidRPr="00991E8A" w:rsidRDefault="00991E8A" w:rsidP="00EF28B7">
      <w:pPr>
        <w:ind w:left="1200"/>
        <w:jc w:val="both"/>
        <w:rPr>
          <w:b/>
          <w:i/>
          <w:noProof/>
        </w:rPr>
      </w:pPr>
      <w:r>
        <w:rPr>
          <w:b/>
          <w:i/>
          <w:noProof/>
        </w:rPr>
        <w:t>Meta 27:</w:t>
      </w:r>
      <w:r w:rsidR="002C6670" w:rsidRPr="002C6670">
        <w:t xml:space="preserve"> </w:t>
      </w:r>
      <w:r w:rsidR="002C6670" w:rsidRPr="002C6670">
        <w:rPr>
          <w:b/>
          <w:i/>
          <w:noProof/>
        </w:rPr>
        <w:t>Lograr  incrementar en un  50% el número de Profesores Investigadores del Instituto incorporados al Sistema Nacional de Investigadores, para fortalecer la planta de investigación y su impacto en la formación de profesionales de alto nivel.</w:t>
      </w:r>
    </w:p>
    <w:p w:rsidR="00EF28B7" w:rsidRDefault="00EF28B7" w:rsidP="00EF28B7">
      <w:pPr>
        <w:ind w:left="1200"/>
        <w:jc w:val="both"/>
        <w:rPr>
          <w:noProof/>
        </w:rPr>
      </w:pPr>
    </w:p>
    <w:p w:rsidR="00FC6B91" w:rsidRDefault="002C6670" w:rsidP="002C6670">
      <w:pPr>
        <w:ind w:left="1200"/>
        <w:jc w:val="both"/>
        <w:rPr>
          <w:iCs/>
          <w:color w:val="000000"/>
        </w:rPr>
      </w:pPr>
      <w:r>
        <w:rPr>
          <w:noProof/>
        </w:rPr>
        <w:t xml:space="preserve">Se  cuenta  con  2  profesores investigadores  de  reciente  contratación, cuyo </w:t>
      </w:r>
      <w:r w:rsidRPr="00AF7EB8">
        <w:rPr>
          <w:iCs/>
          <w:color w:val="000000"/>
        </w:rPr>
        <w:t xml:space="preserve"> compromiso es fortalecer la  colaboración  con investigadores </w:t>
      </w:r>
      <w:r>
        <w:rPr>
          <w:iCs/>
          <w:color w:val="000000"/>
        </w:rPr>
        <w:t>de</w:t>
      </w:r>
      <w:r w:rsidRPr="00AF7EB8">
        <w:rPr>
          <w:iCs/>
          <w:color w:val="000000"/>
        </w:rPr>
        <w:t xml:space="preserve"> nivel  I y II  de otras IES en las líneas  de investigación</w:t>
      </w:r>
      <w:r>
        <w:rPr>
          <w:iCs/>
          <w:color w:val="000000"/>
        </w:rPr>
        <w:t xml:space="preserve"> registradas en </w:t>
      </w:r>
      <w:smartTag w:uri="urn:schemas-microsoft-com:office:smarttags" w:element="PersonName">
        <w:smartTagPr>
          <w:attr w:name="ProductID" w:val="la Instituci￳n"/>
        </w:smartTagPr>
        <w:r>
          <w:rPr>
            <w:iCs/>
            <w:color w:val="000000"/>
          </w:rPr>
          <w:t>la Institución</w:t>
        </w:r>
      </w:smartTag>
      <w:r>
        <w:rPr>
          <w:iCs/>
          <w:color w:val="000000"/>
        </w:rPr>
        <w:t xml:space="preserve">,  para  </w:t>
      </w:r>
      <w:r w:rsidR="0040276B">
        <w:rPr>
          <w:iCs/>
          <w:color w:val="000000"/>
        </w:rPr>
        <w:t>a</w:t>
      </w:r>
      <w:r w:rsidRPr="00AF7EB8">
        <w:rPr>
          <w:iCs/>
          <w:color w:val="000000"/>
        </w:rPr>
        <w:t xml:space="preserve">mpliar el número de doctores incorporados al Sistema Nacional de Investigadores </w:t>
      </w:r>
      <w:r>
        <w:rPr>
          <w:iCs/>
          <w:color w:val="000000"/>
        </w:rPr>
        <w:t xml:space="preserve">y  de  esta  forma  mantener  el </w:t>
      </w:r>
      <w:r w:rsidRPr="00AF7EB8">
        <w:rPr>
          <w:iCs/>
          <w:color w:val="000000"/>
        </w:rPr>
        <w:t xml:space="preserve"> programa de  Maestría en </w:t>
      </w:r>
      <w:r w:rsidR="0040276B">
        <w:rPr>
          <w:iCs/>
          <w:color w:val="000000"/>
        </w:rPr>
        <w:t>C</w:t>
      </w:r>
      <w:r w:rsidRPr="00AF7EB8">
        <w:rPr>
          <w:iCs/>
          <w:color w:val="000000"/>
        </w:rPr>
        <w:t xml:space="preserve">iencias, en </w:t>
      </w:r>
      <w:r w:rsidR="0040276B">
        <w:rPr>
          <w:iCs/>
          <w:color w:val="000000"/>
        </w:rPr>
        <w:t>C</w:t>
      </w:r>
      <w:r w:rsidRPr="00AF7EB8">
        <w:rPr>
          <w:iCs/>
          <w:color w:val="000000"/>
        </w:rPr>
        <w:t xml:space="preserve">iencias de </w:t>
      </w:r>
      <w:smartTag w:uri="urn:schemas-microsoft-com:office:smarttags" w:element="PersonName">
        <w:smartTagPr>
          <w:attr w:name="ProductID" w:val="la Computaci￳n"/>
        </w:smartTagPr>
        <w:r w:rsidRPr="00AF7EB8">
          <w:rPr>
            <w:iCs/>
            <w:color w:val="000000"/>
          </w:rPr>
          <w:t xml:space="preserve">la </w:t>
        </w:r>
        <w:r w:rsidR="0040276B">
          <w:rPr>
            <w:iCs/>
            <w:color w:val="000000"/>
          </w:rPr>
          <w:t>C</w:t>
        </w:r>
        <w:r w:rsidRPr="00AF7EB8">
          <w:rPr>
            <w:iCs/>
            <w:color w:val="000000"/>
          </w:rPr>
          <w:t>omputación</w:t>
        </w:r>
      </w:smartTag>
      <w:r w:rsidRPr="00AF7EB8">
        <w:rPr>
          <w:iCs/>
          <w:color w:val="000000"/>
        </w:rPr>
        <w:t xml:space="preserve"> </w:t>
      </w:r>
      <w:r w:rsidR="00FC6B91">
        <w:rPr>
          <w:iCs/>
          <w:color w:val="000000"/>
        </w:rPr>
        <w:t>dentro</w:t>
      </w:r>
      <w:r w:rsidRPr="00AF7EB8">
        <w:rPr>
          <w:iCs/>
          <w:color w:val="000000"/>
        </w:rPr>
        <w:t xml:space="preserve"> </w:t>
      </w:r>
      <w:r w:rsidR="00FC6B91">
        <w:rPr>
          <w:iCs/>
          <w:color w:val="000000"/>
        </w:rPr>
        <w:t>d</w:t>
      </w:r>
      <w:r w:rsidRPr="00AF7EB8">
        <w:rPr>
          <w:iCs/>
          <w:color w:val="000000"/>
        </w:rPr>
        <w:t>el  Programa Nacional de Posgrado</w:t>
      </w:r>
      <w:r w:rsidR="00FC6B91">
        <w:rPr>
          <w:iCs/>
          <w:color w:val="000000"/>
        </w:rPr>
        <w:t>s  de  Calidad</w:t>
      </w:r>
      <w:r w:rsidRPr="00AF7EB8">
        <w:rPr>
          <w:iCs/>
          <w:color w:val="000000"/>
        </w:rPr>
        <w:t xml:space="preserve">, situación que conlleva a elevar la productividad  de investigación </w:t>
      </w:r>
      <w:r w:rsidR="00FC6B91">
        <w:rPr>
          <w:iCs/>
          <w:color w:val="000000"/>
        </w:rPr>
        <w:t xml:space="preserve">y  así  </w:t>
      </w:r>
      <w:r w:rsidRPr="00AF7EB8">
        <w:rPr>
          <w:iCs/>
          <w:color w:val="000000"/>
        </w:rPr>
        <w:t xml:space="preserve">lograr </w:t>
      </w:r>
      <w:r w:rsidR="00FC6B91">
        <w:rPr>
          <w:iCs/>
          <w:color w:val="000000"/>
        </w:rPr>
        <w:t xml:space="preserve">al  2012 un  incremento  del  100%  de </w:t>
      </w:r>
      <w:r w:rsidRPr="00AF7EB8">
        <w:rPr>
          <w:iCs/>
        </w:rPr>
        <w:t xml:space="preserve"> </w:t>
      </w:r>
      <w:r w:rsidRPr="00AF7EB8">
        <w:rPr>
          <w:iCs/>
          <w:color w:val="000000"/>
        </w:rPr>
        <w:t xml:space="preserve">profesores investigadores </w:t>
      </w:r>
      <w:r w:rsidR="00FC6B91">
        <w:rPr>
          <w:iCs/>
          <w:color w:val="000000"/>
        </w:rPr>
        <w:t xml:space="preserve">en  el  </w:t>
      </w:r>
      <w:r w:rsidRPr="00AF7EB8">
        <w:rPr>
          <w:iCs/>
          <w:color w:val="000000"/>
        </w:rPr>
        <w:t xml:space="preserve"> </w:t>
      </w:r>
      <w:r w:rsidR="00FC6B91">
        <w:rPr>
          <w:iCs/>
          <w:color w:val="000000"/>
        </w:rPr>
        <w:t xml:space="preserve">SNI.  </w:t>
      </w:r>
      <w:r w:rsidR="0040276B">
        <w:rPr>
          <w:iCs/>
          <w:color w:val="000000"/>
        </w:rPr>
        <w:t>Ya  que</w:t>
      </w:r>
      <w:r w:rsidR="00FC6B91">
        <w:rPr>
          <w:iCs/>
          <w:color w:val="000000"/>
        </w:rPr>
        <w:t xml:space="preserve">  que actualmente  2  profesores son  candidatos  al  nivel  1,  y  dos  tienen  el  nivel  2. </w:t>
      </w:r>
    </w:p>
    <w:p w:rsidR="00FC6B91" w:rsidRDefault="00FC6B91" w:rsidP="002C6670">
      <w:pPr>
        <w:ind w:left="1200"/>
        <w:jc w:val="both"/>
        <w:rPr>
          <w:iCs/>
          <w:color w:val="000000"/>
        </w:rPr>
      </w:pPr>
    </w:p>
    <w:p w:rsidR="00FC6B91" w:rsidRDefault="00FC6B91" w:rsidP="002C6670">
      <w:pPr>
        <w:ind w:left="1200"/>
        <w:jc w:val="both"/>
        <w:rPr>
          <w:noProof/>
        </w:rPr>
      </w:pPr>
    </w:p>
    <w:p w:rsidR="00CB5A5A" w:rsidRDefault="00CB5A5A" w:rsidP="002C6670">
      <w:pPr>
        <w:ind w:left="1200"/>
        <w:jc w:val="both"/>
        <w:rPr>
          <w:noProof/>
        </w:rPr>
      </w:pPr>
    </w:p>
    <w:p w:rsidR="0036551E" w:rsidRDefault="0036551E" w:rsidP="002C6670">
      <w:pPr>
        <w:ind w:left="1200"/>
        <w:jc w:val="both"/>
        <w:rPr>
          <w:noProof/>
        </w:rPr>
      </w:pPr>
    </w:p>
    <w:p w:rsidR="002C6670" w:rsidRPr="00162D62" w:rsidRDefault="002C6670" w:rsidP="00EF28B7">
      <w:pPr>
        <w:ind w:left="1200"/>
        <w:jc w:val="both"/>
        <w:rPr>
          <w:noProof/>
        </w:rPr>
      </w:pPr>
      <w:r>
        <w:rPr>
          <w:noProof/>
        </w:rPr>
        <w:t xml:space="preserve"> </w:t>
      </w:r>
    </w:p>
    <w:p w:rsidR="00CB5A5A" w:rsidRDefault="00CB5A5A" w:rsidP="00EF28B7">
      <w:pPr>
        <w:ind w:left="1200"/>
        <w:jc w:val="both"/>
        <w:rPr>
          <w:b/>
          <w:i/>
          <w:sz w:val="28"/>
          <w:szCs w:val="28"/>
        </w:rPr>
      </w:pPr>
      <w:r w:rsidRPr="009F0A71">
        <w:rPr>
          <w:b/>
          <w:i/>
          <w:sz w:val="28"/>
          <w:szCs w:val="28"/>
        </w:rPr>
        <w:lastRenderedPageBreak/>
        <w:t xml:space="preserve">Proceso  </w:t>
      </w:r>
      <w:r>
        <w:rPr>
          <w:b/>
          <w:i/>
          <w:sz w:val="28"/>
          <w:szCs w:val="28"/>
        </w:rPr>
        <w:t>de Vinculación</w:t>
      </w:r>
    </w:p>
    <w:p w:rsidR="00CB5A5A" w:rsidRDefault="00CB5A5A" w:rsidP="00EF28B7">
      <w:pPr>
        <w:ind w:left="1200"/>
        <w:jc w:val="both"/>
        <w:rPr>
          <w:b/>
          <w:i/>
          <w:sz w:val="28"/>
          <w:szCs w:val="28"/>
        </w:rPr>
      </w:pPr>
    </w:p>
    <w:p w:rsidR="0036551E" w:rsidRDefault="0036551E" w:rsidP="00EF28B7">
      <w:pPr>
        <w:ind w:left="1200"/>
        <w:jc w:val="both"/>
        <w:rPr>
          <w:b/>
          <w:i/>
          <w:sz w:val="28"/>
          <w:szCs w:val="28"/>
        </w:rPr>
      </w:pPr>
    </w:p>
    <w:p w:rsidR="00CB5A5A" w:rsidRDefault="00CB5A5A" w:rsidP="00EF28B7">
      <w:pPr>
        <w:ind w:left="1200"/>
        <w:jc w:val="both"/>
        <w:rPr>
          <w:b/>
          <w:i/>
        </w:rPr>
      </w:pPr>
      <w:r w:rsidRPr="00CB5A5A">
        <w:rPr>
          <w:b/>
          <w:i/>
        </w:rPr>
        <w:t xml:space="preserve">Meta </w:t>
      </w:r>
      <w:r>
        <w:rPr>
          <w:b/>
          <w:i/>
        </w:rPr>
        <w:t>25:</w:t>
      </w:r>
      <w:r w:rsidR="00DF7452" w:rsidRPr="00DF7452">
        <w:t xml:space="preserve"> </w:t>
      </w:r>
      <w:r w:rsidR="00DF7452">
        <w:rPr>
          <w:b/>
          <w:i/>
        </w:rPr>
        <w:t xml:space="preserve">Lograr </w:t>
      </w:r>
      <w:r w:rsidR="00DF7452" w:rsidRPr="00DF7452">
        <w:rPr>
          <w:b/>
          <w:i/>
        </w:rPr>
        <w:t xml:space="preserve"> mantener que el 100% de los alumnos que cumplan el requisito, realicen su Servicio Social y de estos, que el  50% al menos esté dirigido a programas de apoyo comunitario, para contribuir al desarrollo social.</w:t>
      </w:r>
    </w:p>
    <w:p w:rsidR="00A52891" w:rsidRDefault="00A52891" w:rsidP="00A52891">
      <w:pPr>
        <w:autoSpaceDE w:val="0"/>
        <w:autoSpaceDN w:val="0"/>
        <w:ind w:left="1200"/>
        <w:jc w:val="both"/>
        <w:rPr>
          <w:b/>
          <w:i/>
          <w:color w:val="000000"/>
        </w:rPr>
      </w:pPr>
    </w:p>
    <w:p w:rsidR="00A52891" w:rsidRPr="00AF7EB8" w:rsidRDefault="008B6304" w:rsidP="00A52891">
      <w:pPr>
        <w:autoSpaceDE w:val="0"/>
        <w:autoSpaceDN w:val="0"/>
        <w:ind w:left="1200"/>
        <w:jc w:val="both"/>
      </w:pPr>
      <w:r>
        <w:t>Se cuenta  con los  programas:</w:t>
      </w:r>
      <w:r w:rsidRPr="008B6304">
        <w:rPr>
          <w:lang w:val="es-MX"/>
        </w:rPr>
        <w:t xml:space="preserve"> </w:t>
      </w:r>
      <w:r w:rsidRPr="00AF7EB8">
        <w:rPr>
          <w:lang w:val="es-MX"/>
        </w:rPr>
        <w:t>Marginación y Pobreza,  Ecología y Medio Ambiente,</w:t>
      </w:r>
      <w:r>
        <w:rPr>
          <w:lang w:val="es-MX"/>
        </w:rPr>
        <w:t xml:space="preserve"> y  </w:t>
      </w:r>
      <w:r w:rsidRPr="00AF7EB8">
        <w:rPr>
          <w:lang w:val="es-MX"/>
        </w:rPr>
        <w:t xml:space="preserve"> Contingencias;</w:t>
      </w:r>
      <w:r>
        <w:t xml:space="preserve"> con  objeto  de que  en la  realización del servicio  social  </w:t>
      </w:r>
      <w:r w:rsidR="00E0068C">
        <w:t xml:space="preserve">los  esfuerzos  </w:t>
      </w:r>
      <w:r>
        <w:t>se canalicen</w:t>
      </w:r>
      <w:r w:rsidR="00A52891" w:rsidRPr="00AF7EB8">
        <w:t xml:space="preserve"> a </w:t>
      </w:r>
      <w:r>
        <w:t xml:space="preserve">lograr </w:t>
      </w:r>
      <w:r w:rsidR="00A52891" w:rsidRPr="00AF7EB8">
        <w:t xml:space="preserve">un mayor impacto </w:t>
      </w:r>
      <w:r>
        <w:t>en</w:t>
      </w:r>
      <w:r w:rsidR="00A52891" w:rsidRPr="00AF7EB8">
        <w:t xml:space="preserve"> beneficio a la sociedad, </w:t>
      </w:r>
      <w:r>
        <w:t xml:space="preserve"> </w:t>
      </w:r>
      <w:r w:rsidR="00F600B0">
        <w:t>fue  así que</w:t>
      </w:r>
      <w:r>
        <w:t xml:space="preserve">    </w:t>
      </w:r>
      <w:r w:rsidR="00A52891">
        <w:t>254</w:t>
      </w:r>
      <w:r w:rsidR="00A52891" w:rsidRPr="00AF7EB8">
        <w:t xml:space="preserve"> alumnos </w:t>
      </w:r>
      <w:r w:rsidR="00E0068C">
        <w:t>realizaron</w:t>
      </w:r>
      <w:r w:rsidR="00A52891" w:rsidRPr="00AF7EB8">
        <w:t xml:space="preserve"> su servicio social </w:t>
      </w:r>
      <w:r>
        <w:t>en  dichos  programas</w:t>
      </w:r>
      <w:r w:rsidR="00A52891">
        <w:t xml:space="preserve">, lo que </w:t>
      </w:r>
      <w:r>
        <w:t>equivale  a  un</w:t>
      </w:r>
      <w:r w:rsidR="00E0068C">
        <w:t xml:space="preserve"> 96%</w:t>
      </w:r>
      <w:r w:rsidR="00A52891" w:rsidRPr="00AF7EB8">
        <w:t>.</w:t>
      </w:r>
    </w:p>
    <w:p w:rsidR="0044178F" w:rsidRDefault="0044178F" w:rsidP="00EF28B7">
      <w:pPr>
        <w:ind w:left="1200"/>
        <w:jc w:val="both"/>
        <w:rPr>
          <w:b/>
          <w:i/>
        </w:rPr>
      </w:pPr>
    </w:p>
    <w:p w:rsidR="00A76D39" w:rsidRDefault="00A76D39" w:rsidP="00EF28B7">
      <w:pPr>
        <w:ind w:left="1200"/>
        <w:jc w:val="both"/>
        <w:rPr>
          <w:b/>
          <w:i/>
        </w:rPr>
      </w:pPr>
    </w:p>
    <w:p w:rsidR="00CB5A5A" w:rsidRDefault="00CB5A5A" w:rsidP="00EF28B7">
      <w:pPr>
        <w:ind w:left="1200"/>
        <w:jc w:val="both"/>
        <w:rPr>
          <w:b/>
          <w:i/>
        </w:rPr>
      </w:pPr>
    </w:p>
    <w:p w:rsidR="00CB5A5A" w:rsidRDefault="00CB5A5A" w:rsidP="00EF28B7">
      <w:pPr>
        <w:ind w:left="1200"/>
        <w:jc w:val="both"/>
        <w:rPr>
          <w:b/>
          <w:i/>
        </w:rPr>
      </w:pPr>
      <w:r>
        <w:rPr>
          <w:b/>
          <w:i/>
        </w:rPr>
        <w:t>Meta  26:</w:t>
      </w:r>
      <w:r w:rsidR="00DF7452" w:rsidRPr="00DF7452">
        <w:t xml:space="preserve"> </w:t>
      </w:r>
      <w:r w:rsidR="00DF7452" w:rsidRPr="00DF7452">
        <w:rPr>
          <w:b/>
          <w:i/>
        </w:rPr>
        <w:t>Integrar, operar y evaluar el Consejo de Vinculación de las Instituciones del sistema para asegurar que la oferta de los servicios educativos sea pertinente con el desarrollo regional y nacional.</w:t>
      </w:r>
    </w:p>
    <w:p w:rsidR="0044178F" w:rsidRPr="00AF7EB8" w:rsidRDefault="0044178F" w:rsidP="0044178F">
      <w:pPr>
        <w:autoSpaceDE w:val="0"/>
        <w:autoSpaceDN w:val="0"/>
        <w:adjustRightInd w:val="0"/>
        <w:jc w:val="both"/>
        <w:rPr>
          <w:b/>
          <w:color w:val="000000"/>
        </w:rPr>
      </w:pPr>
    </w:p>
    <w:p w:rsidR="0044178F" w:rsidRPr="00AF7EB8" w:rsidRDefault="0044178F" w:rsidP="00FE023B">
      <w:pPr>
        <w:ind w:left="1200"/>
        <w:jc w:val="both"/>
      </w:pPr>
      <w:r w:rsidRPr="00AF7EB8">
        <w:rPr>
          <w:color w:val="000000"/>
        </w:rPr>
        <w:t>Al 200</w:t>
      </w:r>
      <w:r>
        <w:rPr>
          <w:color w:val="000000"/>
        </w:rPr>
        <w:t>9</w:t>
      </w:r>
      <w:r w:rsidRPr="00AF7EB8">
        <w:rPr>
          <w:color w:val="000000"/>
        </w:rPr>
        <w:t>, el Instituto Tecnológico de León, cuenta con un Consejo de Vinculación en el que participan los sectores productivos</w:t>
      </w:r>
      <w:r w:rsidRPr="00AF7EB8">
        <w:t xml:space="preserve"> de bienes y servicios de la localidad</w:t>
      </w:r>
      <w:r w:rsidR="00FE023B">
        <w:t>,  lo  que  coadyuva  a</w:t>
      </w:r>
      <w:r w:rsidRPr="00AF7EB8">
        <w:t xml:space="preserve"> identificar programas</w:t>
      </w:r>
      <w:r w:rsidR="00FE023B">
        <w:t xml:space="preserve">  y  proyectos de vinculación,  que han  permitido  colocar  a </w:t>
      </w:r>
      <w:r w:rsidR="00FE023B" w:rsidRPr="00AF7EB8">
        <w:t xml:space="preserve">441 </w:t>
      </w:r>
      <w:r w:rsidR="00FE023B">
        <w:t xml:space="preserve">alumnos  en la  realización  de  sus  residencias  profesionales,  de  igual  forma  estos  proyectos  han  permitido </w:t>
      </w:r>
      <w:r w:rsidRPr="00AF7EB8">
        <w:t>aprovecha</w:t>
      </w:r>
      <w:r w:rsidR="00FE023B">
        <w:t xml:space="preserve">r </w:t>
      </w:r>
      <w:r w:rsidRPr="00AF7EB8">
        <w:t xml:space="preserve"> experiencias exitosas de los egresados,</w:t>
      </w:r>
      <w:r w:rsidR="00FE023B">
        <w:t xml:space="preserve"> lograr  convenios  de colaboración con  empresas  reconocidas   y  centros  de  investigación, </w:t>
      </w:r>
      <w:r w:rsidRPr="00AF7EB8">
        <w:t xml:space="preserve">así </w:t>
      </w:r>
      <w:r w:rsidR="00FE023B">
        <w:t xml:space="preserve">como el diseño de  proyectos </w:t>
      </w:r>
      <w:r w:rsidRPr="00AF7EB8">
        <w:t xml:space="preserve"> </w:t>
      </w:r>
      <w:r w:rsidR="00FE023B">
        <w:t xml:space="preserve">para </w:t>
      </w:r>
      <w:r w:rsidRPr="00AF7EB8">
        <w:t>la comercialización de servicios y productos</w:t>
      </w:r>
      <w:r w:rsidR="00FE023B">
        <w:t>,  logrando  con ello  mutuos  beneficios.</w:t>
      </w:r>
      <w:r w:rsidRPr="00AF7EB8">
        <w:t xml:space="preserve"> </w:t>
      </w:r>
    </w:p>
    <w:p w:rsidR="00FE023B" w:rsidRDefault="00FE023B" w:rsidP="0044178F">
      <w:pPr>
        <w:autoSpaceDE w:val="0"/>
        <w:autoSpaceDN w:val="0"/>
        <w:adjustRightInd w:val="0"/>
        <w:jc w:val="both"/>
        <w:rPr>
          <w:rFonts w:ascii="Arial" w:hAnsi="Arial" w:cs="Arial"/>
          <w:color w:val="000000"/>
        </w:rPr>
      </w:pPr>
    </w:p>
    <w:p w:rsidR="0036551E" w:rsidRDefault="0036551E" w:rsidP="0044178F">
      <w:pPr>
        <w:autoSpaceDE w:val="0"/>
        <w:autoSpaceDN w:val="0"/>
        <w:adjustRightInd w:val="0"/>
        <w:jc w:val="both"/>
        <w:rPr>
          <w:rFonts w:ascii="Arial" w:hAnsi="Arial" w:cs="Arial"/>
          <w:color w:val="000000"/>
        </w:rPr>
      </w:pPr>
    </w:p>
    <w:p w:rsidR="00781538" w:rsidRDefault="00E47E75" w:rsidP="00E1329A">
      <w:pPr>
        <w:autoSpaceDE w:val="0"/>
        <w:autoSpaceDN w:val="0"/>
        <w:adjustRightInd w:val="0"/>
        <w:jc w:val="center"/>
        <w:rPr>
          <w:rFonts w:ascii="Arial" w:hAnsi="Arial" w:cs="Arial"/>
          <w:color w:val="000000"/>
        </w:rPr>
      </w:pPr>
      <w:r>
        <w:rPr>
          <w:rFonts w:ascii="Arial" w:hAnsi="Arial" w:cs="Arial"/>
          <w:noProof/>
          <w:color w:val="000000"/>
          <w:bdr w:val="single" w:sz="18" w:space="0" w:color="17365D" w:shadow="1"/>
          <w:lang w:val="es-MX" w:eastAsia="es-MX"/>
        </w:rPr>
        <w:drawing>
          <wp:inline distT="0" distB="0" distL="0" distR="0">
            <wp:extent cx="3276600" cy="2133600"/>
            <wp:effectExtent l="57150" t="38100" r="57150" b="571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3276600" cy="2133600"/>
                    </a:xfrm>
                    <a:prstGeom prst="rect">
                      <a:avLst/>
                    </a:prstGeom>
                    <a:noFill/>
                    <a:ln w="28575" cmpd="sng">
                      <a:solidFill>
                        <a:srgbClr val="17365D"/>
                      </a:solidFill>
                      <a:miter lim="800000"/>
                      <a:headEnd/>
                      <a:tailEnd/>
                    </a:ln>
                    <a:effectLst>
                      <a:outerShdw dist="35921" dir="2700000" algn="ctr" rotWithShape="0">
                        <a:srgbClr val="808080"/>
                      </a:outerShdw>
                    </a:effectLst>
                  </pic:spPr>
                </pic:pic>
              </a:graphicData>
            </a:graphic>
          </wp:inline>
        </w:drawing>
      </w:r>
    </w:p>
    <w:p w:rsidR="00781538" w:rsidRPr="00AF7EB8" w:rsidRDefault="00781538" w:rsidP="0044178F">
      <w:pPr>
        <w:autoSpaceDE w:val="0"/>
        <w:autoSpaceDN w:val="0"/>
        <w:adjustRightInd w:val="0"/>
        <w:jc w:val="both"/>
        <w:rPr>
          <w:rFonts w:ascii="Arial" w:hAnsi="Arial" w:cs="Arial"/>
          <w:color w:val="000000"/>
        </w:rPr>
      </w:pPr>
    </w:p>
    <w:p w:rsidR="0044178F" w:rsidRPr="00AF7EB8" w:rsidRDefault="0076075A" w:rsidP="0044178F">
      <w:pPr>
        <w:pStyle w:val="Textoindependiente"/>
      </w:pPr>
      <w:r>
        <w:t xml:space="preserve">Al  2009  se  tienen  </w:t>
      </w:r>
      <w:r w:rsidR="0044178F" w:rsidRPr="00AF7EB8">
        <w:t xml:space="preserve">vigentes </w:t>
      </w:r>
      <w:r>
        <w:t>los  convenios  siguientes:</w:t>
      </w:r>
    </w:p>
    <w:p w:rsidR="0044178F" w:rsidRPr="00AF7EB8" w:rsidRDefault="0044178F" w:rsidP="0044178F">
      <w:pPr>
        <w:pStyle w:val="Textoindependiente"/>
      </w:pPr>
    </w:p>
    <w:p w:rsidR="0044178F" w:rsidRPr="00AF7EB8" w:rsidRDefault="0044178F" w:rsidP="0044178F">
      <w:pPr>
        <w:numPr>
          <w:ilvl w:val="0"/>
          <w:numId w:val="32"/>
        </w:numPr>
        <w:ind w:left="0" w:firstLine="0"/>
        <w:jc w:val="both"/>
        <w:rPr>
          <w:bCs/>
        </w:rPr>
      </w:pPr>
      <w:r w:rsidRPr="00AF7EB8">
        <w:rPr>
          <w:bCs/>
        </w:rPr>
        <w:t>Comisión Federal de Electricidad.</w:t>
      </w:r>
    </w:p>
    <w:p w:rsidR="0044178F" w:rsidRPr="00AF7EB8" w:rsidRDefault="0044178F" w:rsidP="0044178F">
      <w:pPr>
        <w:numPr>
          <w:ilvl w:val="0"/>
          <w:numId w:val="32"/>
        </w:numPr>
        <w:ind w:left="0" w:firstLine="0"/>
        <w:jc w:val="both"/>
        <w:rPr>
          <w:bCs/>
        </w:rPr>
      </w:pPr>
      <w:r w:rsidRPr="00AF7EB8">
        <w:rPr>
          <w:bCs/>
        </w:rPr>
        <w:t>Centro de Investigaciones en Óptica.</w:t>
      </w:r>
    </w:p>
    <w:p w:rsidR="0044178F" w:rsidRPr="00AF7EB8" w:rsidRDefault="0044178F" w:rsidP="0044178F">
      <w:pPr>
        <w:numPr>
          <w:ilvl w:val="0"/>
          <w:numId w:val="32"/>
        </w:numPr>
        <w:ind w:left="0" w:firstLine="0"/>
        <w:jc w:val="both"/>
        <w:rPr>
          <w:bCs/>
        </w:rPr>
      </w:pPr>
      <w:r w:rsidRPr="00AF7EB8">
        <w:rPr>
          <w:bCs/>
        </w:rPr>
        <w:t xml:space="preserve">Instituto de Física. </w:t>
      </w:r>
    </w:p>
    <w:p w:rsidR="0044178F" w:rsidRPr="00AF7EB8" w:rsidRDefault="0044178F" w:rsidP="0044178F">
      <w:pPr>
        <w:numPr>
          <w:ilvl w:val="0"/>
          <w:numId w:val="32"/>
        </w:numPr>
        <w:ind w:left="0" w:firstLine="0"/>
        <w:jc w:val="both"/>
        <w:rPr>
          <w:bCs/>
        </w:rPr>
      </w:pPr>
      <w:r w:rsidRPr="00AF7EB8">
        <w:rPr>
          <w:bCs/>
        </w:rPr>
        <w:t xml:space="preserve">Centro de Innovación Aplicada en Tecnologías Competitivas (CIATEC).  </w:t>
      </w:r>
    </w:p>
    <w:p w:rsidR="0044178F" w:rsidRPr="00AF7EB8" w:rsidRDefault="0044178F" w:rsidP="0044178F">
      <w:pPr>
        <w:numPr>
          <w:ilvl w:val="0"/>
          <w:numId w:val="32"/>
        </w:numPr>
        <w:ind w:left="0" w:firstLine="0"/>
        <w:jc w:val="both"/>
        <w:rPr>
          <w:bCs/>
        </w:rPr>
      </w:pPr>
      <w:r w:rsidRPr="00AF7EB8">
        <w:rPr>
          <w:bCs/>
        </w:rPr>
        <w:lastRenderedPageBreak/>
        <w:t xml:space="preserve">Secretaría de </w:t>
      </w:r>
      <w:smartTag w:uri="urn:schemas-microsoft-com:office:smarttags" w:element="PersonName">
        <w:smartTagPr>
          <w:attr w:name="ProductID" w:val="la  Gesti￳n P￺blica."/>
        </w:smartTagPr>
        <w:r w:rsidRPr="00AF7EB8">
          <w:rPr>
            <w:bCs/>
          </w:rPr>
          <w:t>la  Gestión Pública.</w:t>
        </w:r>
      </w:smartTag>
      <w:r w:rsidRPr="00AF7EB8">
        <w:rPr>
          <w:bCs/>
        </w:rPr>
        <w:t xml:space="preserve"> </w:t>
      </w:r>
    </w:p>
    <w:p w:rsidR="0044178F" w:rsidRPr="00AF7EB8" w:rsidRDefault="0044178F" w:rsidP="0044178F">
      <w:pPr>
        <w:numPr>
          <w:ilvl w:val="0"/>
          <w:numId w:val="32"/>
        </w:numPr>
        <w:ind w:left="0" w:firstLine="0"/>
        <w:jc w:val="both"/>
        <w:rPr>
          <w:bCs/>
        </w:rPr>
      </w:pPr>
      <w:r w:rsidRPr="00AF7EB8">
        <w:rPr>
          <w:bCs/>
        </w:rPr>
        <w:t xml:space="preserve">Instituto Mexicano del Seguro Social. </w:t>
      </w:r>
    </w:p>
    <w:p w:rsidR="0044178F" w:rsidRPr="00AF7EB8" w:rsidRDefault="0044178F" w:rsidP="0044178F">
      <w:pPr>
        <w:numPr>
          <w:ilvl w:val="0"/>
          <w:numId w:val="32"/>
        </w:numPr>
        <w:ind w:left="0" w:firstLine="0"/>
        <w:jc w:val="both"/>
        <w:rPr>
          <w:bCs/>
        </w:rPr>
      </w:pPr>
      <w:r w:rsidRPr="00AF7EB8">
        <w:rPr>
          <w:bCs/>
        </w:rPr>
        <w:t xml:space="preserve">Fondo Mixto de CONACYT. </w:t>
      </w:r>
    </w:p>
    <w:p w:rsidR="0044178F" w:rsidRPr="00AF7EB8" w:rsidRDefault="0044178F" w:rsidP="0044178F">
      <w:pPr>
        <w:numPr>
          <w:ilvl w:val="0"/>
          <w:numId w:val="32"/>
        </w:numPr>
        <w:ind w:left="0" w:firstLine="0"/>
        <w:jc w:val="both"/>
        <w:rPr>
          <w:bCs/>
        </w:rPr>
      </w:pPr>
      <w:r w:rsidRPr="00AF7EB8">
        <w:rPr>
          <w:bCs/>
        </w:rPr>
        <w:t>CIIDET.</w:t>
      </w:r>
    </w:p>
    <w:p w:rsidR="0044178F" w:rsidRPr="00AF7EB8" w:rsidRDefault="0044178F" w:rsidP="0044178F">
      <w:pPr>
        <w:numPr>
          <w:ilvl w:val="0"/>
          <w:numId w:val="32"/>
        </w:numPr>
        <w:ind w:left="0" w:firstLine="0"/>
        <w:jc w:val="both"/>
        <w:rPr>
          <w:bCs/>
        </w:rPr>
      </w:pPr>
      <w:r w:rsidRPr="00AF7EB8">
        <w:rPr>
          <w:bCs/>
        </w:rPr>
        <w:t>Secretaría de Desarrollo Económico Sustentable.</w:t>
      </w:r>
    </w:p>
    <w:p w:rsidR="0044178F" w:rsidRPr="00AF7EB8" w:rsidRDefault="0044178F" w:rsidP="0044178F">
      <w:pPr>
        <w:numPr>
          <w:ilvl w:val="0"/>
          <w:numId w:val="32"/>
        </w:numPr>
        <w:ind w:left="0" w:firstLine="0"/>
        <w:jc w:val="both"/>
        <w:rPr>
          <w:bCs/>
        </w:rPr>
      </w:pPr>
      <w:r w:rsidRPr="00AF7EB8">
        <w:rPr>
          <w:bCs/>
        </w:rPr>
        <w:t>Sistema de Administración Tributaria.</w:t>
      </w:r>
    </w:p>
    <w:p w:rsidR="0044178F" w:rsidRPr="00AF7EB8" w:rsidRDefault="0044178F" w:rsidP="0044178F">
      <w:pPr>
        <w:numPr>
          <w:ilvl w:val="0"/>
          <w:numId w:val="32"/>
        </w:numPr>
        <w:ind w:left="0" w:firstLine="0"/>
        <w:jc w:val="both"/>
        <w:rPr>
          <w:bCs/>
        </w:rPr>
      </w:pPr>
      <w:r w:rsidRPr="00AF7EB8">
        <w:rPr>
          <w:bCs/>
        </w:rPr>
        <w:t xml:space="preserve">Institución Guanajuato para </w:t>
      </w:r>
      <w:smartTag w:uri="urn:schemas-microsoft-com:office:smarttags" w:element="PersonName">
        <w:smartTagPr>
          <w:attr w:name="ProductID" w:val="la Calidad"/>
        </w:smartTagPr>
        <w:r w:rsidRPr="00AF7EB8">
          <w:rPr>
            <w:bCs/>
          </w:rPr>
          <w:t>la Calidad</w:t>
        </w:r>
      </w:smartTag>
      <w:r w:rsidRPr="00AF7EB8">
        <w:rPr>
          <w:bCs/>
        </w:rPr>
        <w:t xml:space="preserve"> y Competitividad A. C. </w:t>
      </w:r>
    </w:p>
    <w:p w:rsidR="0044178F" w:rsidRPr="00AF7EB8" w:rsidRDefault="0044178F" w:rsidP="0044178F">
      <w:pPr>
        <w:numPr>
          <w:ilvl w:val="0"/>
          <w:numId w:val="32"/>
        </w:numPr>
        <w:ind w:left="0" w:firstLine="0"/>
        <w:jc w:val="both"/>
        <w:rPr>
          <w:bCs/>
        </w:rPr>
      </w:pPr>
      <w:r w:rsidRPr="00AF7EB8">
        <w:rPr>
          <w:bCs/>
        </w:rPr>
        <w:t xml:space="preserve">NISSAN Aguascalientes. </w:t>
      </w:r>
    </w:p>
    <w:p w:rsidR="0044178F" w:rsidRPr="00AF7EB8" w:rsidRDefault="0044178F" w:rsidP="0044178F">
      <w:pPr>
        <w:numPr>
          <w:ilvl w:val="0"/>
          <w:numId w:val="32"/>
        </w:numPr>
        <w:ind w:left="0" w:firstLine="0"/>
        <w:jc w:val="both"/>
        <w:rPr>
          <w:bCs/>
        </w:rPr>
      </w:pPr>
      <w:r w:rsidRPr="00AF7EB8">
        <w:rPr>
          <w:bCs/>
        </w:rPr>
        <w:t xml:space="preserve">Procesadora de Desechos Industriales de </w:t>
      </w:r>
      <w:smartTag w:uri="urn:schemas-microsoft-com:office:smarttags" w:element="PersonName">
        <w:smartTagPr>
          <w:attr w:name="ProductID" w:val="tdĺċ䰸䤈ă倠Ÿā&#10;Ѐrdĺą䰸䥨Ľ傐Ÿĳ&#10;ЉЉЊЊdĺķ䰸䩨į儀Ÿĭ￨ఋġ䰸䫀ř兰Ÿş鉰຃ꥸ຃œ䰸䨈ŋ几Ÿŉ净&#10;ō䰸䯈Ņ剐ŸŻ&#10;台 m2ĺſ䰸䛘ŷ勀Ÿŵ鉰຃띐ຂũ䰸䜀š匰Ÿŧ&#10;a Leyĺƛ䰸㍈Ɠ厠ŸƑ鉰຃אఓƕ䰸鵸๲ƍ吐Ÿƃ鉰຃랐ຂƇ䰸䤸ƿ咀Ÿƽ鉰຃籠ᓭƱ覠ヹ喠衐ヹ킸ミ䱠ꭈ๱䓠䙠Ʃ喰ŸƯ䰸䵸ƣ䰸䡀Ǜ哰ŸǙ鉰຃籠ᓭǝ䰸Ǖ嗐Ÿǋ鉰຃髈ຂǏ䰸䯸Ǉ噀Ÿǅ鉰຃쌐຃ǹ䰸䝘Ǳ嚰ŸǷ鹸 Key1ǫ䰸䨨ǣ圠Ÿǡ加ǥ䰸䞨ĝ垐Ÿē埠਍ė"/>
        </w:smartTagPr>
        <w:r w:rsidRPr="00AF7EB8">
          <w:rPr>
            <w:bCs/>
          </w:rPr>
          <w:t>la Curtiduría</w:t>
        </w:r>
      </w:smartTag>
      <w:r w:rsidRPr="00AF7EB8">
        <w:rPr>
          <w:bCs/>
        </w:rPr>
        <w:t xml:space="preserve"> (PRODICUR).  </w:t>
      </w:r>
    </w:p>
    <w:p w:rsidR="0044178F" w:rsidRPr="00AF7EB8" w:rsidRDefault="0044178F" w:rsidP="0044178F">
      <w:pPr>
        <w:numPr>
          <w:ilvl w:val="0"/>
          <w:numId w:val="32"/>
        </w:numPr>
        <w:ind w:left="0" w:firstLine="0"/>
        <w:jc w:val="both"/>
        <w:rPr>
          <w:bCs/>
        </w:rPr>
      </w:pPr>
      <w:r w:rsidRPr="00AF7EB8">
        <w:rPr>
          <w:bCs/>
        </w:rPr>
        <w:t xml:space="preserve">Tenería de </w:t>
      </w:r>
      <w:smartTag w:uri="urn:schemas-microsoft-com:office:smarttags" w:element="PersonName">
        <w:smartTagPr>
          <w:attr w:name="ProductID" w:val="la Rosa."/>
        </w:smartTagPr>
        <w:r w:rsidRPr="00AF7EB8">
          <w:rPr>
            <w:bCs/>
          </w:rPr>
          <w:t>la Rosa.</w:t>
        </w:r>
      </w:smartTag>
    </w:p>
    <w:p w:rsidR="0044178F" w:rsidRPr="00AF7EB8" w:rsidRDefault="0044178F" w:rsidP="0044178F">
      <w:pPr>
        <w:numPr>
          <w:ilvl w:val="0"/>
          <w:numId w:val="32"/>
        </w:numPr>
        <w:ind w:left="0" w:firstLine="0"/>
        <w:jc w:val="both"/>
        <w:rPr>
          <w:bCs/>
        </w:rPr>
      </w:pPr>
      <w:r w:rsidRPr="00AF7EB8">
        <w:rPr>
          <w:bCs/>
        </w:rPr>
        <w:t xml:space="preserve">Centro de Transfusión Sanguínea. </w:t>
      </w:r>
    </w:p>
    <w:p w:rsidR="0044178F" w:rsidRPr="00AF7EB8" w:rsidRDefault="0044178F" w:rsidP="0044178F">
      <w:pPr>
        <w:numPr>
          <w:ilvl w:val="0"/>
          <w:numId w:val="32"/>
        </w:numPr>
        <w:ind w:left="0" w:firstLine="0"/>
        <w:jc w:val="both"/>
        <w:rPr>
          <w:bCs/>
        </w:rPr>
      </w:pPr>
      <w:r w:rsidRPr="00AF7EB8">
        <w:rPr>
          <w:bCs/>
        </w:rPr>
        <w:t xml:space="preserve">Coordinación al Fomento de </w:t>
      </w:r>
      <w:smartTag w:uri="urn:schemas-microsoft-com:office:smarttags" w:element="PersonName">
        <w:smartTagPr>
          <w:attr w:name="ProductID" w:val="la Exportaci￳n."/>
        </w:smartTagPr>
        <w:r w:rsidRPr="00AF7EB8">
          <w:rPr>
            <w:bCs/>
          </w:rPr>
          <w:t>la Exportación.</w:t>
        </w:r>
      </w:smartTag>
    </w:p>
    <w:p w:rsidR="0044178F" w:rsidRDefault="0044178F" w:rsidP="0044178F">
      <w:pPr>
        <w:numPr>
          <w:ilvl w:val="0"/>
          <w:numId w:val="32"/>
        </w:numPr>
        <w:ind w:left="0" w:firstLine="0"/>
        <w:jc w:val="both"/>
        <w:rPr>
          <w:bCs/>
        </w:rPr>
      </w:pPr>
      <w:r w:rsidRPr="00AF7EB8">
        <w:rPr>
          <w:bCs/>
        </w:rPr>
        <w:t>Organización de las Naciones Unidas para el Desarrollo Industrial (ONUDI)</w:t>
      </w:r>
    </w:p>
    <w:p w:rsidR="0044178F" w:rsidRPr="00DF6AF5" w:rsidRDefault="0044178F" w:rsidP="0044178F">
      <w:pPr>
        <w:numPr>
          <w:ilvl w:val="0"/>
          <w:numId w:val="32"/>
        </w:numPr>
        <w:ind w:left="0" w:firstLine="0"/>
        <w:jc w:val="both"/>
        <w:rPr>
          <w:bCs/>
        </w:rPr>
      </w:pPr>
      <w:r w:rsidRPr="00DF6AF5">
        <w:rPr>
          <w:bCs/>
        </w:rPr>
        <w:t>Presidencia Municipal</w:t>
      </w:r>
    </w:p>
    <w:p w:rsidR="0044178F" w:rsidRDefault="0044178F" w:rsidP="0044178F">
      <w:pPr>
        <w:numPr>
          <w:ilvl w:val="0"/>
          <w:numId w:val="32"/>
        </w:numPr>
        <w:ind w:left="0" w:firstLine="0"/>
        <w:jc w:val="both"/>
      </w:pPr>
      <w:r w:rsidRPr="00DF6AF5">
        <w:t>Federacion de Productores de Masa y Tortilla del Edo. De Gto.</w:t>
      </w:r>
    </w:p>
    <w:p w:rsidR="0044178F" w:rsidRPr="00AF7EB8" w:rsidRDefault="0044178F" w:rsidP="0044178F">
      <w:pPr>
        <w:numPr>
          <w:ilvl w:val="0"/>
          <w:numId w:val="32"/>
        </w:numPr>
        <w:ind w:left="0" w:firstLine="0"/>
        <w:jc w:val="both"/>
        <w:rPr>
          <w:bCs/>
        </w:rPr>
      </w:pPr>
      <w:r w:rsidRPr="00DF6AF5">
        <w:t>KASAI MEXICANA</w:t>
      </w:r>
    </w:p>
    <w:p w:rsidR="0044178F" w:rsidRPr="00AF7EB8" w:rsidRDefault="0044178F" w:rsidP="0044178F">
      <w:pPr>
        <w:jc w:val="both"/>
      </w:pPr>
    </w:p>
    <w:p w:rsidR="00CB5A5A" w:rsidRDefault="00CB5A5A" w:rsidP="00EF28B7">
      <w:pPr>
        <w:ind w:left="1200"/>
        <w:jc w:val="both"/>
        <w:rPr>
          <w:b/>
          <w:i/>
        </w:rPr>
      </w:pPr>
    </w:p>
    <w:p w:rsidR="00A76D39" w:rsidRDefault="00A76D39" w:rsidP="00EF28B7">
      <w:pPr>
        <w:ind w:left="1200"/>
        <w:jc w:val="both"/>
        <w:rPr>
          <w:b/>
          <w:i/>
        </w:rPr>
      </w:pPr>
    </w:p>
    <w:p w:rsidR="00CB5A5A" w:rsidRDefault="00CB5A5A" w:rsidP="00EF28B7">
      <w:pPr>
        <w:ind w:left="1200"/>
        <w:jc w:val="both"/>
        <w:rPr>
          <w:b/>
          <w:i/>
        </w:rPr>
      </w:pPr>
      <w:r>
        <w:rPr>
          <w:b/>
          <w:i/>
        </w:rPr>
        <w:t>Meta  28:</w:t>
      </w:r>
      <w:r w:rsidR="00DF7452" w:rsidRPr="00DF7452">
        <w:t xml:space="preserve"> </w:t>
      </w:r>
      <w:r w:rsidR="00DF7452" w:rsidRPr="00DF7452">
        <w:rPr>
          <w:b/>
          <w:i/>
        </w:rPr>
        <w:t xml:space="preserve">En el </w:t>
      </w:r>
      <w:r w:rsidR="00DF7452">
        <w:rPr>
          <w:b/>
          <w:i/>
        </w:rPr>
        <w:t>2009</w:t>
      </w:r>
      <w:r w:rsidR="00DF7452" w:rsidRPr="00DF7452">
        <w:rPr>
          <w:b/>
          <w:i/>
        </w:rPr>
        <w:t xml:space="preserve"> dar seguimiento a al menos el 20% de los egresados para detectar las necesidades que genera el desarrollo socioeconómico  y mantener la pertinencia de los planes de estudio.</w:t>
      </w:r>
    </w:p>
    <w:p w:rsidR="0076075A" w:rsidRDefault="0076075A" w:rsidP="00EF28B7">
      <w:pPr>
        <w:ind w:left="1200"/>
        <w:jc w:val="both"/>
        <w:rPr>
          <w:b/>
          <w:i/>
        </w:rPr>
      </w:pPr>
    </w:p>
    <w:p w:rsidR="00713916" w:rsidRDefault="00713916" w:rsidP="00EF28B7">
      <w:pPr>
        <w:ind w:left="1200"/>
        <w:jc w:val="both"/>
      </w:pPr>
      <w:r>
        <w:t xml:space="preserve">Respecto  a esta meta  se  logró  </w:t>
      </w:r>
      <w:r w:rsidR="000D6218">
        <w:t xml:space="preserve">un  cumplimiento  del 10%  por lo  que  se  reforzaran  las acciones  en cuanto a la  sistematización  del  proceso, la  conformación  de agrupaciones de egresados y las  actividades  que propicien  una  relación  continua  y  constante  de  forma  que  contactemos  a un  mayor  número   de egresados  y  con   ello detectar y  atender  con pertinencia   las  necesidades  del   entorno.            </w:t>
      </w:r>
    </w:p>
    <w:p w:rsidR="00713916" w:rsidRDefault="00713916" w:rsidP="00EF28B7">
      <w:pPr>
        <w:ind w:left="1200"/>
        <w:jc w:val="both"/>
      </w:pPr>
    </w:p>
    <w:p w:rsidR="00A76D39" w:rsidRDefault="00A76D39" w:rsidP="00EF28B7">
      <w:pPr>
        <w:ind w:left="1200"/>
        <w:jc w:val="both"/>
      </w:pPr>
    </w:p>
    <w:p w:rsidR="00487158" w:rsidRPr="00713916" w:rsidRDefault="00E47E75" w:rsidP="00487158">
      <w:pPr>
        <w:ind w:left="1200"/>
        <w:jc w:val="center"/>
      </w:pPr>
      <w:r>
        <w:rPr>
          <w:noProof/>
          <w:bdr w:val="single" w:sz="18" w:space="0" w:color="17365D"/>
          <w:lang w:val="es-MX" w:eastAsia="es-MX"/>
        </w:rPr>
        <w:drawing>
          <wp:inline distT="0" distB="0" distL="0" distR="0">
            <wp:extent cx="3683000" cy="2692400"/>
            <wp:effectExtent l="57150" t="38100" r="31750" b="127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3683000" cy="2692400"/>
                    </a:xfrm>
                    <a:prstGeom prst="rect">
                      <a:avLst/>
                    </a:prstGeom>
                    <a:noFill/>
                    <a:ln w="28575" cmpd="sng">
                      <a:solidFill>
                        <a:srgbClr val="17365D"/>
                      </a:solidFill>
                      <a:miter lim="800000"/>
                      <a:headEnd/>
                      <a:tailEnd/>
                    </a:ln>
                    <a:effectLst/>
                  </pic:spPr>
                </pic:pic>
              </a:graphicData>
            </a:graphic>
          </wp:inline>
        </w:drawing>
      </w:r>
    </w:p>
    <w:p w:rsidR="00CB5A5A" w:rsidRDefault="00CB5A5A" w:rsidP="00EF28B7">
      <w:pPr>
        <w:ind w:left="1200"/>
        <w:jc w:val="both"/>
        <w:rPr>
          <w:b/>
          <w:i/>
        </w:rPr>
      </w:pPr>
    </w:p>
    <w:p w:rsidR="00A76D39" w:rsidRDefault="00A76D39" w:rsidP="00EF28B7">
      <w:pPr>
        <w:ind w:left="1200"/>
        <w:jc w:val="both"/>
        <w:rPr>
          <w:b/>
          <w:i/>
        </w:rPr>
      </w:pPr>
    </w:p>
    <w:p w:rsidR="00CB5A5A" w:rsidRDefault="00CB5A5A" w:rsidP="00EF28B7">
      <w:pPr>
        <w:ind w:left="1200"/>
        <w:jc w:val="both"/>
        <w:rPr>
          <w:b/>
          <w:i/>
        </w:rPr>
      </w:pPr>
      <w:r>
        <w:rPr>
          <w:b/>
          <w:i/>
        </w:rPr>
        <w:lastRenderedPageBreak/>
        <w:t>Meta 29:</w:t>
      </w:r>
      <w:r w:rsidR="00DF7452" w:rsidRPr="00DF7452">
        <w:t xml:space="preserve"> </w:t>
      </w:r>
      <w:r w:rsidR="00DF7452" w:rsidRPr="00DF7452">
        <w:rPr>
          <w:b/>
          <w:i/>
        </w:rPr>
        <w:t>Lograr al 201</w:t>
      </w:r>
      <w:r w:rsidR="00DF7452">
        <w:rPr>
          <w:b/>
          <w:i/>
        </w:rPr>
        <w:t>2</w:t>
      </w:r>
      <w:r w:rsidR="00DF7452" w:rsidRPr="00DF7452">
        <w:rPr>
          <w:b/>
          <w:i/>
        </w:rPr>
        <w:t xml:space="preserve"> que se acredite al instituto: </w:t>
      </w:r>
      <w:r w:rsidR="00F600B0">
        <w:rPr>
          <w:b/>
          <w:i/>
        </w:rPr>
        <w:t xml:space="preserve">Dos </w:t>
      </w:r>
      <w:r w:rsidR="00DF7452" w:rsidRPr="00DF7452">
        <w:rPr>
          <w:b/>
          <w:i/>
        </w:rPr>
        <w:t xml:space="preserve">registros de propiedad industrial, se tramite </w:t>
      </w:r>
      <w:r w:rsidR="00F600B0">
        <w:rPr>
          <w:b/>
          <w:i/>
        </w:rPr>
        <w:t>Una Patente</w:t>
      </w:r>
      <w:r w:rsidR="00DF7452" w:rsidRPr="00DF7452">
        <w:rPr>
          <w:b/>
          <w:i/>
        </w:rPr>
        <w:t xml:space="preserve">  y</w:t>
      </w:r>
      <w:r w:rsidR="00F600B0">
        <w:rPr>
          <w:b/>
          <w:i/>
        </w:rPr>
        <w:t xml:space="preserve"> Un</w:t>
      </w:r>
      <w:r w:rsidR="00DF7452" w:rsidRPr="00DF7452">
        <w:rPr>
          <w:b/>
          <w:i/>
        </w:rPr>
        <w:t xml:space="preserve"> Modelo de Utilidad, para su transferencia al sector productivo.</w:t>
      </w:r>
    </w:p>
    <w:p w:rsidR="00A52891" w:rsidRDefault="00A52891" w:rsidP="00EF28B7">
      <w:pPr>
        <w:ind w:left="1200"/>
        <w:jc w:val="both"/>
        <w:rPr>
          <w:b/>
          <w:i/>
        </w:rPr>
      </w:pPr>
    </w:p>
    <w:p w:rsidR="00A52891" w:rsidRPr="00AF7EB8" w:rsidRDefault="00A52891" w:rsidP="00A52891">
      <w:pPr>
        <w:jc w:val="both"/>
        <w:rPr>
          <w:iCs/>
        </w:rPr>
      </w:pPr>
      <w:r w:rsidRPr="00AF7EB8">
        <w:rPr>
          <w:iCs/>
          <w:color w:val="000000"/>
        </w:rPr>
        <w:t>La meta de contar con  re</w:t>
      </w:r>
      <w:r w:rsidR="00A411D7">
        <w:rPr>
          <w:iCs/>
          <w:color w:val="000000"/>
        </w:rPr>
        <w:t>gistros de propiedad industrial</w:t>
      </w:r>
      <w:r w:rsidRPr="00AF7EB8">
        <w:rPr>
          <w:iCs/>
          <w:color w:val="000000"/>
        </w:rPr>
        <w:t xml:space="preserve"> se vio afectada debido a que  no existe un programa de información a docentes investigadores ni a  alumnos sobre la importancia de la protección de sus proyectos de investigación y</w:t>
      </w:r>
      <w:r w:rsidRPr="00AF7EB8">
        <w:rPr>
          <w:color w:val="000000"/>
        </w:rPr>
        <w:t xml:space="preserve"> </w:t>
      </w:r>
      <w:r w:rsidRPr="00AF7EB8">
        <w:rPr>
          <w:iCs/>
          <w:color w:val="000000"/>
        </w:rPr>
        <w:t xml:space="preserve">a que  en el organigrama de los Institutos no existe la figura de un coordinador para esta actividad tan importante, lo cual dispersa los esfuerzos hacia su cumplimiento. </w:t>
      </w:r>
      <w:r w:rsidR="00A411D7">
        <w:rPr>
          <w:iCs/>
          <w:color w:val="000000"/>
        </w:rPr>
        <w:t xml:space="preserve">Por  tanto  la  meta  </w:t>
      </w:r>
      <w:r w:rsidRPr="00AF7EB8">
        <w:rPr>
          <w:iCs/>
        </w:rPr>
        <w:t>al 20</w:t>
      </w:r>
      <w:r w:rsidR="00A411D7">
        <w:rPr>
          <w:iCs/>
        </w:rPr>
        <w:t>10  es  lograr  que  se acrediten  2</w:t>
      </w:r>
      <w:r w:rsidRPr="00AF7EB8">
        <w:rPr>
          <w:iCs/>
        </w:rPr>
        <w:t xml:space="preserve"> registro</w:t>
      </w:r>
      <w:r w:rsidR="00A411D7">
        <w:rPr>
          <w:iCs/>
        </w:rPr>
        <w:t>s</w:t>
      </w:r>
      <w:r w:rsidRPr="00AF7EB8">
        <w:rPr>
          <w:iCs/>
        </w:rPr>
        <w:t xml:space="preserve"> de propiedad </w:t>
      </w:r>
      <w:r w:rsidR="00A411D7">
        <w:rPr>
          <w:iCs/>
        </w:rPr>
        <w:t>industrial,  se  tramite  Una patente  y  Un  modelo  de  Utilidad  para  su  transferencia  al  sector  productivo.</w:t>
      </w:r>
    </w:p>
    <w:p w:rsidR="00A52891" w:rsidRPr="00AF7EB8" w:rsidRDefault="00A52891" w:rsidP="00A52891">
      <w:pPr>
        <w:jc w:val="both"/>
        <w:rPr>
          <w:b/>
          <w:iCs/>
          <w:color w:val="FF0000"/>
        </w:rPr>
      </w:pPr>
    </w:p>
    <w:p w:rsidR="00A52891" w:rsidRPr="00AF7EB8" w:rsidRDefault="00A52891" w:rsidP="00A52891">
      <w:pPr>
        <w:autoSpaceDE w:val="0"/>
        <w:autoSpaceDN w:val="0"/>
        <w:adjustRightInd w:val="0"/>
        <w:jc w:val="both"/>
        <w:rPr>
          <w:color w:val="000000"/>
        </w:rPr>
      </w:pPr>
      <w:r w:rsidRPr="00AF7EB8">
        <w:rPr>
          <w:b/>
          <w:i/>
          <w:color w:val="000000"/>
        </w:rPr>
        <w:t xml:space="preserve"> </w:t>
      </w:r>
    </w:p>
    <w:p w:rsidR="00A52891" w:rsidRPr="00AF7EB8" w:rsidRDefault="00A52891" w:rsidP="00A52891">
      <w:pPr>
        <w:autoSpaceDE w:val="0"/>
        <w:autoSpaceDN w:val="0"/>
        <w:ind w:left="1200"/>
        <w:jc w:val="both"/>
        <w:rPr>
          <w:color w:val="000000"/>
        </w:rPr>
      </w:pPr>
    </w:p>
    <w:p w:rsidR="00A52891" w:rsidRPr="00AF7EB8" w:rsidRDefault="00A52891" w:rsidP="00A52891">
      <w:pPr>
        <w:autoSpaceDE w:val="0"/>
        <w:autoSpaceDN w:val="0"/>
        <w:ind w:left="1200"/>
        <w:jc w:val="both"/>
        <w:rPr>
          <w:color w:val="000000"/>
        </w:rPr>
      </w:pPr>
    </w:p>
    <w:p w:rsidR="00CB5A5A" w:rsidRDefault="00CB5A5A" w:rsidP="00EF28B7">
      <w:pPr>
        <w:ind w:left="1200"/>
        <w:jc w:val="both"/>
        <w:rPr>
          <w:b/>
          <w:i/>
        </w:rPr>
      </w:pPr>
      <w:r>
        <w:rPr>
          <w:b/>
          <w:i/>
        </w:rPr>
        <w:t>Meta 30:</w:t>
      </w:r>
      <w:r w:rsidR="00DF7452" w:rsidRPr="00DF7452">
        <w:t xml:space="preserve"> </w:t>
      </w:r>
      <w:r w:rsidR="00DF7452" w:rsidRPr="00DF7452">
        <w:rPr>
          <w:b/>
          <w:i/>
        </w:rPr>
        <w:t xml:space="preserve">Lograr al </w:t>
      </w:r>
      <w:r w:rsidR="00DF7452">
        <w:rPr>
          <w:b/>
          <w:i/>
        </w:rPr>
        <w:t>2009</w:t>
      </w:r>
      <w:r w:rsidR="00DF7452" w:rsidRPr="00DF7452">
        <w:rPr>
          <w:b/>
          <w:i/>
        </w:rPr>
        <w:t xml:space="preserve"> que el instituto incube 5 empresas, para impulsar al desarrollo económico de la región a través de la generación de fuentes empleos.</w:t>
      </w:r>
    </w:p>
    <w:p w:rsidR="00CB5A5A" w:rsidRPr="00CB5A5A" w:rsidRDefault="00CB5A5A" w:rsidP="00EF28B7">
      <w:pPr>
        <w:ind w:left="1200"/>
        <w:jc w:val="both"/>
        <w:rPr>
          <w:b/>
          <w:i/>
        </w:rPr>
      </w:pPr>
    </w:p>
    <w:p w:rsidR="00A52891" w:rsidRPr="00AF7EB8" w:rsidRDefault="00CB5A5A" w:rsidP="00A52891">
      <w:pPr>
        <w:autoSpaceDE w:val="0"/>
        <w:autoSpaceDN w:val="0"/>
        <w:adjustRightInd w:val="0"/>
        <w:jc w:val="both"/>
        <w:rPr>
          <w:b/>
          <w:color w:val="000000"/>
        </w:rPr>
      </w:pPr>
      <w:r w:rsidRPr="009F0A71">
        <w:rPr>
          <w:b/>
          <w:i/>
          <w:sz w:val="28"/>
          <w:szCs w:val="28"/>
        </w:rPr>
        <w:t xml:space="preserve">  </w:t>
      </w:r>
    </w:p>
    <w:p w:rsidR="00EF28B7" w:rsidRDefault="00A52891" w:rsidP="00A52891">
      <w:pPr>
        <w:ind w:left="1200"/>
        <w:jc w:val="both"/>
        <w:rPr>
          <w:b/>
          <w:i/>
          <w:sz w:val="28"/>
          <w:szCs w:val="28"/>
        </w:rPr>
      </w:pPr>
      <w:r w:rsidRPr="00AF7EB8">
        <w:rPr>
          <w:color w:val="000000"/>
        </w:rPr>
        <w:t xml:space="preserve">A la fecha no cuenta con un modelo de incubación ni  empresas incubadas, debido a que se encuentra en proceso de análisis para la adquisición de un modelo que se adapte a las necesidades y posibilidades  de </w:t>
      </w:r>
      <w:smartTag w:uri="urn:schemas-microsoft-com:office:smarttags" w:element="PersonName">
        <w:smartTagPr>
          <w:attr w:name="ProductID" w:val="la Instituci￳n"/>
        </w:smartTagPr>
        <w:r w:rsidRPr="00AF7EB8">
          <w:rPr>
            <w:color w:val="000000"/>
          </w:rPr>
          <w:t>la Institución</w:t>
        </w:r>
      </w:smartTag>
      <w:r w:rsidRPr="00AF7EB8">
        <w:rPr>
          <w:color w:val="000000"/>
        </w:rPr>
        <w:t>, el compromiso  al 20</w:t>
      </w:r>
      <w:r w:rsidR="00D340E0">
        <w:rPr>
          <w:color w:val="000000"/>
        </w:rPr>
        <w:t>10</w:t>
      </w:r>
      <w:r w:rsidRPr="00AF7EB8">
        <w:rPr>
          <w:color w:val="000000"/>
        </w:rPr>
        <w:t xml:space="preserve"> es adquirir un modelo de incubación para aprovechar las capacidades y proyectos generados en la mayoría de las áreas académicas de la institución y de esta forma dar seguimiento y concretar 5 empresas factibles.</w:t>
      </w:r>
      <w:r w:rsidR="00D340E0">
        <w:rPr>
          <w:color w:val="000000"/>
        </w:rPr>
        <w:t xml:space="preserve">  Cabe  hacer  mención  que  tiene  un  avance  del  70%  en la  construcción  de  </w:t>
      </w:r>
      <w:smartTag w:uri="urn:schemas-microsoft-com:office:smarttags" w:element="PersonName">
        <w:smartTagPr>
          <w:attr w:name="ProductID" w:val="la Unidad  Acad￩mica"/>
        </w:smartTagPr>
        <w:r w:rsidR="00D340E0">
          <w:rPr>
            <w:color w:val="000000"/>
          </w:rPr>
          <w:t>la Unidad  Académica</w:t>
        </w:r>
      </w:smartTag>
      <w:r w:rsidR="00D340E0">
        <w:rPr>
          <w:color w:val="000000"/>
        </w:rPr>
        <w:t xml:space="preserve">  Departamental  Campus I  en la  que se  tiene contemplado  brindar  espacio físico para  la  incubación  de  empresas</w:t>
      </w:r>
      <w:r w:rsidR="00487A49">
        <w:rPr>
          <w:color w:val="000000"/>
        </w:rPr>
        <w:t>.</w:t>
      </w:r>
      <w:r w:rsidR="00D340E0">
        <w:rPr>
          <w:color w:val="000000"/>
        </w:rPr>
        <w:t xml:space="preserve"> </w:t>
      </w:r>
    </w:p>
    <w:p w:rsidR="00CB5A5A" w:rsidRDefault="00CB5A5A" w:rsidP="00EF28B7">
      <w:pPr>
        <w:ind w:left="1200"/>
        <w:jc w:val="both"/>
        <w:rPr>
          <w:b/>
          <w:i/>
          <w:sz w:val="28"/>
          <w:szCs w:val="28"/>
        </w:rPr>
      </w:pPr>
    </w:p>
    <w:p w:rsidR="00B22B06" w:rsidRDefault="00B22B06" w:rsidP="00EF28B7">
      <w:pPr>
        <w:ind w:left="1200"/>
        <w:jc w:val="both"/>
        <w:rPr>
          <w:b/>
          <w:i/>
          <w:sz w:val="28"/>
          <w:szCs w:val="28"/>
        </w:rPr>
      </w:pPr>
    </w:p>
    <w:p w:rsidR="00A52891" w:rsidRDefault="00A76D39" w:rsidP="00EF28B7">
      <w:pPr>
        <w:ind w:left="1200"/>
        <w:jc w:val="both"/>
        <w:rPr>
          <w:b/>
          <w:i/>
          <w:sz w:val="28"/>
          <w:szCs w:val="28"/>
        </w:rPr>
      </w:pPr>
      <w:r>
        <w:rPr>
          <w:b/>
          <w:i/>
          <w:sz w:val="28"/>
          <w:szCs w:val="28"/>
        </w:rPr>
        <w:br w:type="page"/>
      </w:r>
    </w:p>
    <w:p w:rsidR="00CB5A5A" w:rsidRDefault="00CB5A5A" w:rsidP="00CB5A5A">
      <w:pPr>
        <w:ind w:left="1200"/>
        <w:jc w:val="both"/>
        <w:rPr>
          <w:b/>
          <w:i/>
          <w:sz w:val="28"/>
          <w:szCs w:val="28"/>
        </w:rPr>
      </w:pPr>
      <w:r w:rsidRPr="009F0A71">
        <w:rPr>
          <w:b/>
          <w:i/>
          <w:sz w:val="28"/>
          <w:szCs w:val="28"/>
        </w:rPr>
        <w:t xml:space="preserve">Proceso  </w:t>
      </w:r>
      <w:r>
        <w:rPr>
          <w:b/>
          <w:i/>
          <w:sz w:val="28"/>
          <w:szCs w:val="28"/>
        </w:rPr>
        <w:t xml:space="preserve">de </w:t>
      </w:r>
      <w:r w:rsidR="00570B25">
        <w:rPr>
          <w:b/>
          <w:i/>
          <w:sz w:val="28"/>
          <w:szCs w:val="28"/>
        </w:rPr>
        <w:t>Planeación</w:t>
      </w:r>
    </w:p>
    <w:p w:rsidR="00CB5A5A" w:rsidRDefault="00CB5A5A" w:rsidP="00CB5A5A">
      <w:pPr>
        <w:ind w:left="1200"/>
        <w:jc w:val="both"/>
        <w:rPr>
          <w:b/>
          <w:i/>
          <w:sz w:val="28"/>
          <w:szCs w:val="28"/>
        </w:rPr>
      </w:pPr>
    </w:p>
    <w:p w:rsidR="00CB5A5A" w:rsidRDefault="00CB5A5A" w:rsidP="00CB5A5A">
      <w:pPr>
        <w:ind w:left="1200"/>
        <w:jc w:val="both"/>
        <w:rPr>
          <w:b/>
          <w:i/>
          <w:sz w:val="28"/>
          <w:szCs w:val="28"/>
        </w:rPr>
      </w:pPr>
    </w:p>
    <w:p w:rsidR="00CB5A5A" w:rsidRDefault="00CB5A5A" w:rsidP="00CB5A5A">
      <w:pPr>
        <w:ind w:left="1200"/>
        <w:jc w:val="both"/>
        <w:rPr>
          <w:b/>
          <w:i/>
        </w:rPr>
      </w:pPr>
      <w:r w:rsidRPr="00CB5A5A">
        <w:rPr>
          <w:b/>
          <w:i/>
        </w:rPr>
        <w:t xml:space="preserve">Meta </w:t>
      </w:r>
      <w:r w:rsidR="00570B25">
        <w:rPr>
          <w:b/>
          <w:i/>
        </w:rPr>
        <w:t>17</w:t>
      </w:r>
      <w:r>
        <w:rPr>
          <w:b/>
          <w:i/>
        </w:rPr>
        <w:t>:</w:t>
      </w:r>
      <w:r w:rsidR="00147051" w:rsidRPr="00147051">
        <w:rPr>
          <w:b/>
          <w:i/>
        </w:rPr>
        <w:t xml:space="preserve"> Lograr al 2</w:t>
      </w:r>
      <w:r w:rsidR="007B61EB">
        <w:rPr>
          <w:b/>
          <w:i/>
        </w:rPr>
        <w:t>009</w:t>
      </w:r>
      <w:r w:rsidR="00147051" w:rsidRPr="00147051">
        <w:rPr>
          <w:b/>
          <w:i/>
        </w:rPr>
        <w:t xml:space="preserve"> que  se tenga  la  conectividad a  Internet para  </w:t>
      </w:r>
      <w:r w:rsidR="007B61EB">
        <w:rPr>
          <w:b/>
          <w:i/>
        </w:rPr>
        <w:t>25</w:t>
      </w:r>
      <w:r w:rsidR="00147051" w:rsidRPr="00147051">
        <w:rPr>
          <w:b/>
          <w:i/>
        </w:rPr>
        <w:t xml:space="preserve">  computadoras en el Centro de Información, a fin  de  mejorar la capacidad de atención, ambiente y los procesos de aprendizaje.</w:t>
      </w:r>
    </w:p>
    <w:p w:rsidR="00A52891" w:rsidRPr="00162D62" w:rsidRDefault="00A52891" w:rsidP="00A52891">
      <w:pPr>
        <w:ind w:left="1200"/>
        <w:jc w:val="both"/>
      </w:pPr>
    </w:p>
    <w:p w:rsidR="00A52891" w:rsidRDefault="00A52891" w:rsidP="00A52891">
      <w:pPr>
        <w:jc w:val="both"/>
      </w:pPr>
      <w:r w:rsidRPr="00AF7EB8">
        <w:t>El Instituto Tecnológico de León complementa sus servicios en el Centro de Información  ofreciendo conectividad a la red Internet vía inalámbrica disponiendo de una sala cibernética que incluye conexión eléctrica</w:t>
      </w:r>
      <w:r w:rsidR="00781538">
        <w:t xml:space="preserve"> para facilitar  dicho servicio,  por lo que éstas acciones permitieron  lograr  la  meta  al  100%,  es  decir  actualmente  se  cuenta  con 25  computadoras  que  apoyan  los  procesos de  aprendizaje.  </w:t>
      </w:r>
      <w:r w:rsidRPr="00AF7EB8">
        <w:t xml:space="preserve"> </w:t>
      </w:r>
    </w:p>
    <w:p w:rsidR="00781538" w:rsidRDefault="00781538" w:rsidP="00A52891">
      <w:pPr>
        <w:jc w:val="both"/>
      </w:pPr>
    </w:p>
    <w:p w:rsidR="00781538" w:rsidRPr="00AF7EB8" w:rsidRDefault="00E47E75" w:rsidP="00A76D39">
      <w:pPr>
        <w:jc w:val="center"/>
      </w:pPr>
      <w:r>
        <w:rPr>
          <w:noProof/>
          <w:bdr w:val="single" w:sz="18" w:space="0" w:color="17365D" w:shadow="1"/>
          <w:lang w:val="es-MX" w:eastAsia="es-MX"/>
        </w:rPr>
        <w:drawing>
          <wp:inline distT="0" distB="0" distL="0" distR="0">
            <wp:extent cx="2908300" cy="1803400"/>
            <wp:effectExtent l="57150" t="38100" r="63500" b="635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2908300" cy="1803400"/>
                    </a:xfrm>
                    <a:prstGeom prst="rect">
                      <a:avLst/>
                    </a:prstGeom>
                    <a:noFill/>
                    <a:ln w="28575" cmpd="sng">
                      <a:solidFill>
                        <a:srgbClr val="17365D"/>
                      </a:solidFill>
                      <a:miter lim="800000"/>
                      <a:headEnd/>
                      <a:tailEnd/>
                    </a:ln>
                    <a:effectLst>
                      <a:outerShdw dist="35921" dir="2700000" algn="ctr" rotWithShape="0">
                        <a:srgbClr val="808080"/>
                      </a:outerShdw>
                    </a:effectLst>
                  </pic:spPr>
                </pic:pic>
              </a:graphicData>
            </a:graphic>
          </wp:inline>
        </w:drawing>
      </w:r>
    </w:p>
    <w:p w:rsidR="00CB5A5A" w:rsidRDefault="00CB5A5A" w:rsidP="00CB5A5A">
      <w:pPr>
        <w:ind w:left="1200"/>
        <w:jc w:val="both"/>
        <w:rPr>
          <w:b/>
          <w:i/>
        </w:rPr>
      </w:pPr>
    </w:p>
    <w:p w:rsidR="00CB5A5A" w:rsidRDefault="00CB5A5A" w:rsidP="00CB5A5A">
      <w:pPr>
        <w:ind w:left="1200"/>
        <w:jc w:val="both"/>
        <w:rPr>
          <w:b/>
          <w:i/>
        </w:rPr>
      </w:pPr>
      <w:r>
        <w:rPr>
          <w:b/>
          <w:i/>
        </w:rPr>
        <w:t xml:space="preserve">Meta  </w:t>
      </w:r>
      <w:r w:rsidR="00570B25">
        <w:rPr>
          <w:b/>
          <w:i/>
        </w:rPr>
        <w:t>18</w:t>
      </w:r>
      <w:r>
        <w:rPr>
          <w:b/>
          <w:i/>
        </w:rPr>
        <w:t>:</w:t>
      </w:r>
      <w:r w:rsidR="007B61EB" w:rsidRPr="007B61EB">
        <w:t xml:space="preserve"> </w:t>
      </w:r>
      <w:r w:rsidR="007B61EB" w:rsidRPr="007B61EB">
        <w:rPr>
          <w:b/>
          <w:i/>
        </w:rPr>
        <w:t xml:space="preserve">Incrementar </w:t>
      </w:r>
      <w:smartTag w:uri="urn:schemas-microsoft-com:office:smarttags" w:element="PersonName">
        <w:smartTagPr>
          <w:attr w:name="ProductID" w:val="la Infraestructura"/>
        </w:smartTagPr>
        <w:r w:rsidR="007B61EB" w:rsidRPr="007B61EB">
          <w:rPr>
            <w:b/>
            <w:i/>
          </w:rPr>
          <w:t>la Infraestructura</w:t>
        </w:r>
      </w:smartTag>
      <w:r w:rsidR="007B61EB" w:rsidRPr="007B61EB">
        <w:rPr>
          <w:b/>
          <w:i/>
        </w:rPr>
        <w:t xml:space="preserve"> de Cómputo e incorporar el uso de las Tecnologías de </w:t>
      </w:r>
      <w:smartTag w:uri="urn:schemas-microsoft-com:office:smarttags" w:element="PersonName">
        <w:smartTagPr>
          <w:attr w:name="ProductID" w:val="la Informaci￳n"/>
        </w:smartTagPr>
        <w:r w:rsidR="007B61EB" w:rsidRPr="007B61EB">
          <w:rPr>
            <w:b/>
            <w:i/>
          </w:rPr>
          <w:t>la Información</w:t>
        </w:r>
      </w:smartTag>
      <w:r w:rsidR="007B61EB" w:rsidRPr="007B61EB">
        <w:rPr>
          <w:b/>
          <w:i/>
        </w:rPr>
        <w:t xml:space="preserve"> y Comunicación (TIC) al proceso educativo; a efecto de lograr un indicador de 10 alumnos por computadora para aprovechar al máximo los avances tecnológicos en la formación integral de los alumnos</w:t>
      </w:r>
    </w:p>
    <w:p w:rsidR="00F7572F" w:rsidRPr="00A85540" w:rsidRDefault="00F7572F" w:rsidP="00F7572F">
      <w:pPr>
        <w:pStyle w:val="Ttulo1"/>
        <w:ind w:left="1200"/>
        <w:jc w:val="both"/>
        <w:rPr>
          <w:rFonts w:ascii="Times New Roman" w:hAnsi="Times New Roman" w:cs="Times New Roman"/>
          <w:color w:val="FF0000"/>
          <w:sz w:val="24"/>
          <w:szCs w:val="24"/>
        </w:rPr>
      </w:pPr>
      <w:r w:rsidRPr="00C911D0">
        <w:rPr>
          <w:rFonts w:ascii="Times New Roman" w:hAnsi="Times New Roman" w:cs="Times New Roman"/>
          <w:b w:val="0"/>
          <w:sz w:val="24"/>
          <w:szCs w:val="24"/>
        </w:rPr>
        <w:t>En cuanto al soporte técnico en cómputo y telecomunicaciones</w:t>
      </w:r>
      <w:r w:rsidR="00C911D0">
        <w:rPr>
          <w:rFonts w:ascii="Times New Roman" w:hAnsi="Times New Roman" w:cs="Times New Roman"/>
          <w:b w:val="0"/>
          <w:sz w:val="24"/>
          <w:szCs w:val="24"/>
        </w:rPr>
        <w:t xml:space="preserve">,  320 usuarios,  es  decir el </w:t>
      </w:r>
      <w:r w:rsidRPr="00C911D0">
        <w:rPr>
          <w:rFonts w:ascii="Times New Roman" w:hAnsi="Times New Roman" w:cs="Times New Roman"/>
          <w:b w:val="0"/>
          <w:sz w:val="24"/>
          <w:szCs w:val="24"/>
        </w:rPr>
        <w:t>9%  del total de la población estudiantil, tienen acceso  a medios electrónicos y base de datos en el centro de información</w:t>
      </w:r>
      <w:r w:rsidRPr="00A85540">
        <w:rPr>
          <w:rFonts w:ascii="Times New Roman" w:hAnsi="Times New Roman" w:cs="Times New Roman"/>
          <w:sz w:val="24"/>
          <w:szCs w:val="24"/>
        </w:rPr>
        <w:t>.</w:t>
      </w:r>
      <w:r w:rsidRPr="00A85540">
        <w:rPr>
          <w:rFonts w:ascii="Times New Roman" w:hAnsi="Times New Roman" w:cs="Times New Roman"/>
          <w:color w:val="FF0000"/>
          <w:sz w:val="24"/>
          <w:szCs w:val="24"/>
        </w:rPr>
        <w:t xml:space="preserve"> </w:t>
      </w:r>
    </w:p>
    <w:p w:rsidR="00F7572F" w:rsidRPr="00A85540" w:rsidRDefault="00F7572F" w:rsidP="00F7572F">
      <w:pPr>
        <w:ind w:left="1200"/>
        <w:jc w:val="both"/>
      </w:pPr>
    </w:p>
    <w:p w:rsidR="00F7572F" w:rsidRPr="00A85540" w:rsidRDefault="00C911D0" w:rsidP="00C911D0">
      <w:pPr>
        <w:autoSpaceDE w:val="0"/>
        <w:autoSpaceDN w:val="0"/>
        <w:ind w:left="1200"/>
        <w:jc w:val="both"/>
      </w:pPr>
      <w:r>
        <w:t xml:space="preserve">Respecto  a  los  </w:t>
      </w:r>
      <w:r w:rsidR="00F7572F" w:rsidRPr="00A85540">
        <w:t xml:space="preserve">servicios de cómputo, </w:t>
      </w:r>
      <w:r>
        <w:t>durante este periodo se tuvo</w:t>
      </w:r>
      <w:r w:rsidR="00F7572F" w:rsidRPr="00A85540">
        <w:t xml:space="preserve"> un incremento de </w:t>
      </w:r>
      <w:r w:rsidR="00F7572F" w:rsidRPr="00A85540">
        <w:rPr>
          <w:b/>
        </w:rPr>
        <w:t xml:space="preserve">70 computadoras </w:t>
      </w:r>
      <w:r w:rsidR="00F7572F" w:rsidRPr="00A85540">
        <w:t>para uso directo de los estudiantes</w:t>
      </w:r>
      <w:r w:rsidR="00F7572F" w:rsidRPr="00A85540">
        <w:rPr>
          <w:b/>
        </w:rPr>
        <w:t xml:space="preserve"> </w:t>
      </w:r>
      <w:r w:rsidR="00F7572F" w:rsidRPr="00A85540">
        <w:t xml:space="preserve">del área de Ingeniería Industrial </w:t>
      </w:r>
    </w:p>
    <w:p w:rsidR="00F7572F" w:rsidRPr="00A85540" w:rsidRDefault="00F7572F" w:rsidP="00F7572F">
      <w:pPr>
        <w:ind w:left="1200"/>
        <w:jc w:val="both"/>
      </w:pPr>
    </w:p>
    <w:p w:rsidR="00F7572F" w:rsidRPr="00A85540" w:rsidRDefault="00F7572F" w:rsidP="00F7572F">
      <w:pPr>
        <w:autoSpaceDE w:val="0"/>
        <w:autoSpaceDN w:val="0"/>
        <w:ind w:left="1200"/>
        <w:jc w:val="both"/>
      </w:pPr>
    </w:p>
    <w:p w:rsidR="00F7572F" w:rsidRPr="00A85540" w:rsidRDefault="00F7572F" w:rsidP="00F7572F">
      <w:pPr>
        <w:autoSpaceDE w:val="0"/>
        <w:autoSpaceDN w:val="0"/>
        <w:ind w:left="1200"/>
        <w:jc w:val="both"/>
      </w:pPr>
    </w:p>
    <w:p w:rsidR="00F7572F" w:rsidRPr="00A85540" w:rsidRDefault="00F7572F" w:rsidP="00F7572F">
      <w:pPr>
        <w:ind w:left="1200"/>
        <w:jc w:val="both"/>
      </w:pPr>
      <w:r w:rsidRPr="00A85540">
        <w:t xml:space="preserve"> </w:t>
      </w:r>
      <w:r w:rsidR="00CD53E6">
        <w:t>S</w:t>
      </w:r>
      <w:r w:rsidR="005E5252">
        <w:t>e  ofreció  servicio a 10  alumnos por computadora  manteniendo  con ello  el  indicador  y  el  cumplimiento  de la  meta  al 100%</w:t>
      </w:r>
      <w:r w:rsidR="00CD53E6">
        <w:t xml:space="preserve"> e</w:t>
      </w:r>
      <w:r w:rsidRPr="00A85540">
        <w:t>n el 200</w:t>
      </w:r>
      <w:r w:rsidR="008334D6">
        <w:t>9</w:t>
      </w:r>
      <w:r w:rsidRPr="00A85540">
        <w:t xml:space="preserve">. </w:t>
      </w:r>
    </w:p>
    <w:p w:rsidR="00F7572F" w:rsidRPr="00A85540" w:rsidRDefault="00F7572F" w:rsidP="00F7572F">
      <w:pPr>
        <w:autoSpaceDE w:val="0"/>
        <w:autoSpaceDN w:val="0"/>
        <w:ind w:left="1200"/>
        <w:jc w:val="both"/>
      </w:pPr>
    </w:p>
    <w:p w:rsidR="00F7572F" w:rsidRDefault="00F7572F" w:rsidP="00F7572F">
      <w:pPr>
        <w:ind w:left="1200"/>
        <w:jc w:val="both"/>
        <w:rPr>
          <w:b/>
          <w:i/>
        </w:rPr>
      </w:pPr>
      <w:r w:rsidRPr="00A85540">
        <w:t>Continúa la exigencia de contar con software original y con sus respectivas licencias</w:t>
      </w:r>
      <w:r w:rsidR="00FC272E">
        <w:t xml:space="preserve"> con el fin  de  aumentar </w:t>
      </w:r>
      <w:r w:rsidRPr="00A85540">
        <w:t xml:space="preserve"> </w:t>
      </w:r>
      <w:r w:rsidR="00FC272E">
        <w:t xml:space="preserve">la </w:t>
      </w:r>
      <w:r w:rsidRPr="00A85540">
        <w:t>calificación  en esta área</w:t>
      </w:r>
      <w:r w:rsidR="00FC272E">
        <w:t>.</w:t>
      </w:r>
    </w:p>
    <w:p w:rsidR="00F7572F" w:rsidRDefault="00F7572F" w:rsidP="00CB5A5A">
      <w:pPr>
        <w:ind w:left="1200"/>
        <w:jc w:val="both"/>
        <w:rPr>
          <w:b/>
          <w:i/>
        </w:rPr>
      </w:pPr>
    </w:p>
    <w:p w:rsidR="00570B25" w:rsidRDefault="00570B25" w:rsidP="00CB5A5A">
      <w:pPr>
        <w:ind w:left="1200"/>
        <w:jc w:val="both"/>
        <w:rPr>
          <w:b/>
          <w:i/>
        </w:rPr>
      </w:pPr>
    </w:p>
    <w:p w:rsidR="0073574A" w:rsidRDefault="00E47E75" w:rsidP="001A66D8">
      <w:pPr>
        <w:ind w:left="1200"/>
        <w:jc w:val="right"/>
        <w:rPr>
          <w:b/>
          <w:i/>
        </w:rPr>
      </w:pPr>
      <w:r>
        <w:rPr>
          <w:noProof/>
          <w:lang w:val="es-MX" w:eastAsia="es-MX"/>
        </w:rPr>
        <w:lastRenderedPageBreak/>
        <w:drawing>
          <wp:inline distT="0" distB="0" distL="0" distR="0">
            <wp:extent cx="2844800" cy="1892300"/>
            <wp:effectExtent l="57150" t="38100" r="50800" b="50800"/>
            <wp:docPr id="13" name="Imagen 13" descr="CIMG4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MG4662"/>
                    <pic:cNvPicPr>
                      <a:picLocks noChangeAspect="1" noChangeArrowheads="1"/>
                    </pic:cNvPicPr>
                  </pic:nvPicPr>
                  <pic:blipFill>
                    <a:blip r:embed="rId22" cstate="print"/>
                    <a:srcRect/>
                    <a:stretch>
                      <a:fillRect/>
                    </a:stretch>
                  </pic:blipFill>
                  <pic:spPr bwMode="auto">
                    <a:xfrm>
                      <a:off x="0" y="0"/>
                      <a:ext cx="2844800" cy="1892300"/>
                    </a:xfrm>
                    <a:prstGeom prst="rect">
                      <a:avLst/>
                    </a:prstGeom>
                    <a:noFill/>
                    <a:ln w="28575" cmpd="sng">
                      <a:solidFill>
                        <a:srgbClr val="17365D"/>
                      </a:solidFill>
                      <a:miter lim="800000"/>
                      <a:headEnd/>
                      <a:tailEnd/>
                    </a:ln>
                    <a:effectLst>
                      <a:outerShdw dist="35921" dir="2700000" algn="ctr" rotWithShape="0">
                        <a:srgbClr val="808080"/>
                      </a:outerShdw>
                    </a:effectLst>
                  </pic:spPr>
                </pic:pic>
              </a:graphicData>
            </a:graphic>
          </wp:inline>
        </w:drawing>
      </w:r>
    </w:p>
    <w:p w:rsidR="0073574A" w:rsidRDefault="0073574A" w:rsidP="00CB5A5A">
      <w:pPr>
        <w:ind w:left="1200"/>
        <w:jc w:val="both"/>
        <w:rPr>
          <w:b/>
          <w:i/>
        </w:rPr>
      </w:pPr>
    </w:p>
    <w:p w:rsidR="0073574A" w:rsidRDefault="0073574A" w:rsidP="00CB5A5A">
      <w:pPr>
        <w:ind w:left="1200"/>
        <w:jc w:val="both"/>
        <w:rPr>
          <w:b/>
          <w:i/>
        </w:rPr>
      </w:pPr>
    </w:p>
    <w:p w:rsidR="00570B25" w:rsidRDefault="00570B25" w:rsidP="00CB5A5A">
      <w:pPr>
        <w:ind w:left="1200"/>
        <w:jc w:val="both"/>
        <w:rPr>
          <w:b/>
          <w:i/>
        </w:rPr>
      </w:pPr>
      <w:r>
        <w:rPr>
          <w:b/>
          <w:i/>
        </w:rPr>
        <w:t>Meta  19:</w:t>
      </w:r>
      <w:r w:rsidR="007B61EB" w:rsidRPr="007B61EB">
        <w:t xml:space="preserve"> </w:t>
      </w:r>
      <w:r w:rsidR="007B61EB" w:rsidRPr="007B61EB">
        <w:rPr>
          <w:b/>
          <w:i/>
        </w:rPr>
        <w:t xml:space="preserve">Lograr al 2010 equipar </w:t>
      </w:r>
      <w:r w:rsidR="007B61EB">
        <w:rPr>
          <w:b/>
          <w:i/>
        </w:rPr>
        <w:t>10</w:t>
      </w:r>
      <w:r w:rsidR="007B61EB" w:rsidRPr="007B61EB">
        <w:rPr>
          <w:b/>
          <w:i/>
        </w:rPr>
        <w:t xml:space="preserve">  de las aulas del Instituto con infraestructura suficiente para la explotación de las tecnologías de la información  con cañón de proyección, pantalla, pizarrón inteligente, equipo de cómputo con conectividad Internet, para coadyuvar a fortalecer la práctica docente.</w:t>
      </w:r>
    </w:p>
    <w:p w:rsidR="00F7572F" w:rsidRDefault="00F7572F" w:rsidP="00CB5A5A">
      <w:pPr>
        <w:ind w:left="1200"/>
        <w:jc w:val="both"/>
        <w:rPr>
          <w:b/>
          <w:i/>
        </w:rPr>
      </w:pPr>
    </w:p>
    <w:p w:rsidR="00CB5A5A" w:rsidRDefault="00FC272E" w:rsidP="00FC272E">
      <w:pPr>
        <w:jc w:val="both"/>
      </w:pPr>
      <w:r>
        <w:rPr>
          <w:iCs/>
        </w:rPr>
        <w:t xml:space="preserve">Se  logró  </w:t>
      </w:r>
      <w:r w:rsidRPr="00AF7EB8">
        <w:rPr>
          <w:iCs/>
        </w:rPr>
        <w:t>equipar</w:t>
      </w:r>
      <w:r>
        <w:rPr>
          <w:iCs/>
        </w:rPr>
        <w:t xml:space="preserve"> a</w:t>
      </w:r>
      <w:r w:rsidRPr="00AF7EB8">
        <w:rPr>
          <w:iCs/>
        </w:rPr>
        <w:t xml:space="preserve"> </w:t>
      </w:r>
      <w:r>
        <w:rPr>
          <w:iCs/>
        </w:rPr>
        <w:t>10</w:t>
      </w:r>
      <w:r w:rsidRPr="00AF7EB8">
        <w:rPr>
          <w:iCs/>
        </w:rPr>
        <w:t xml:space="preserve"> aulas </w:t>
      </w:r>
      <w:r>
        <w:rPr>
          <w:iCs/>
        </w:rPr>
        <w:t>con  cañón y  equipo</w:t>
      </w:r>
      <w:r w:rsidRPr="00AF7EB8">
        <w:rPr>
          <w:iCs/>
        </w:rPr>
        <w:t xml:space="preserve"> de tecnologías de información y comunicaciones</w:t>
      </w:r>
      <w:r>
        <w:t>,  logrando así  el  cumplimiento de la  meta al  100% .</w:t>
      </w:r>
    </w:p>
    <w:p w:rsidR="00FC272E" w:rsidRDefault="00FC272E" w:rsidP="00FC272E">
      <w:pPr>
        <w:jc w:val="both"/>
      </w:pPr>
    </w:p>
    <w:p w:rsidR="004E1F7D" w:rsidRDefault="00E47E75" w:rsidP="001A66D8">
      <w:r>
        <w:rPr>
          <w:noProof/>
          <w:lang w:val="es-MX" w:eastAsia="es-MX"/>
        </w:rPr>
        <w:drawing>
          <wp:inline distT="0" distB="0" distL="0" distR="0">
            <wp:extent cx="2387600" cy="1574800"/>
            <wp:effectExtent l="57150" t="38100" r="50800" b="635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2387600" cy="1574800"/>
                    </a:xfrm>
                    <a:prstGeom prst="rect">
                      <a:avLst/>
                    </a:prstGeom>
                    <a:noFill/>
                    <a:ln w="28575" cmpd="sng">
                      <a:solidFill>
                        <a:srgbClr val="17365D"/>
                      </a:solidFill>
                      <a:miter lim="800000"/>
                      <a:headEnd/>
                      <a:tailEnd/>
                    </a:ln>
                    <a:effectLst>
                      <a:outerShdw dist="35921" dir="2700000" algn="ctr" rotWithShape="0">
                        <a:srgbClr val="808080"/>
                      </a:outerShdw>
                    </a:effectLst>
                  </pic:spPr>
                </pic:pic>
              </a:graphicData>
            </a:graphic>
          </wp:inline>
        </w:drawing>
      </w:r>
    </w:p>
    <w:p w:rsidR="00F7572F" w:rsidRDefault="00F7572F" w:rsidP="00F7572F">
      <w:pPr>
        <w:ind w:left="1200"/>
        <w:jc w:val="both"/>
        <w:rPr>
          <w:b/>
          <w:i/>
        </w:rPr>
      </w:pPr>
    </w:p>
    <w:p w:rsidR="00F7572F" w:rsidRPr="00AF7EB8" w:rsidRDefault="00CB5A5A" w:rsidP="00F7572F">
      <w:pPr>
        <w:autoSpaceDE w:val="0"/>
        <w:autoSpaceDN w:val="0"/>
        <w:adjustRightInd w:val="0"/>
        <w:jc w:val="both"/>
        <w:rPr>
          <w:b/>
          <w:i/>
          <w:color w:val="000000"/>
        </w:rPr>
      </w:pPr>
      <w:r>
        <w:rPr>
          <w:b/>
          <w:i/>
        </w:rPr>
        <w:t>Meta  2</w:t>
      </w:r>
      <w:r w:rsidR="00570B25">
        <w:rPr>
          <w:b/>
          <w:i/>
        </w:rPr>
        <w:t>0</w:t>
      </w:r>
      <w:r>
        <w:rPr>
          <w:b/>
          <w:i/>
        </w:rPr>
        <w:t>:</w:t>
      </w:r>
      <w:r w:rsidR="007B61EB" w:rsidRPr="007B61EB">
        <w:t xml:space="preserve"> </w:t>
      </w:r>
      <w:r w:rsidR="007B61EB" w:rsidRPr="007B61EB">
        <w:rPr>
          <w:b/>
          <w:i/>
        </w:rPr>
        <w:t>Lograr para el 20</w:t>
      </w:r>
      <w:r w:rsidR="007B61EB">
        <w:rPr>
          <w:b/>
          <w:i/>
        </w:rPr>
        <w:t>09</w:t>
      </w:r>
      <w:r w:rsidR="007B61EB" w:rsidRPr="007B61EB">
        <w:rPr>
          <w:b/>
          <w:i/>
        </w:rPr>
        <w:t xml:space="preserve"> se tengan 1</w:t>
      </w:r>
      <w:r w:rsidR="007B61EB">
        <w:rPr>
          <w:b/>
          <w:i/>
        </w:rPr>
        <w:t>0</w:t>
      </w:r>
      <w:r w:rsidR="007B61EB" w:rsidRPr="007B61EB">
        <w:rPr>
          <w:b/>
          <w:i/>
        </w:rPr>
        <w:t xml:space="preserve"> computadoras  conectadas a  Internet II en el Instituto para que maestros e investigadores puedan tener un intercambio  del estado del arte de sus áreas correspondientes.</w:t>
      </w:r>
      <w:r w:rsidR="00F7572F" w:rsidRPr="00F7572F">
        <w:rPr>
          <w:b/>
          <w:i/>
          <w:color w:val="000000"/>
        </w:rPr>
        <w:t xml:space="preserve"> </w:t>
      </w:r>
      <w:r w:rsidR="00F7572F" w:rsidRPr="00AF7EB8">
        <w:rPr>
          <w:b/>
          <w:i/>
          <w:color w:val="000000"/>
        </w:rPr>
        <w:t xml:space="preserve">Porcentaje de aulas de los Institutos Tecnológicos equipadas con Tecnologías de </w:t>
      </w:r>
      <w:smartTag w:uri="urn:schemas-microsoft-com:office:smarttags" w:element="PersonName">
        <w:smartTagPr>
          <w:attr w:name="ProductID" w:val="la Informaci￳n"/>
        </w:smartTagPr>
        <w:r w:rsidR="00F7572F" w:rsidRPr="00AF7EB8">
          <w:rPr>
            <w:b/>
            <w:i/>
            <w:color w:val="000000"/>
          </w:rPr>
          <w:t>la Información</w:t>
        </w:r>
      </w:smartTag>
      <w:r w:rsidR="00F7572F" w:rsidRPr="00AF7EB8">
        <w:rPr>
          <w:b/>
          <w:i/>
          <w:color w:val="000000"/>
        </w:rPr>
        <w:t xml:space="preserve"> y </w:t>
      </w:r>
      <w:smartTag w:uri="urn:schemas-microsoft-com:office:smarttags" w:element="PersonName">
        <w:smartTagPr>
          <w:attr w:name="ProductID" w:val="la Comunicaci￳n"/>
        </w:smartTagPr>
        <w:r w:rsidR="00F7572F" w:rsidRPr="00AF7EB8">
          <w:rPr>
            <w:b/>
            <w:i/>
            <w:color w:val="000000"/>
          </w:rPr>
          <w:t>la Comunicación</w:t>
        </w:r>
      </w:smartTag>
    </w:p>
    <w:p w:rsidR="00F7572F" w:rsidRPr="00AF7EB8" w:rsidRDefault="00F7572F" w:rsidP="00F7572F">
      <w:pPr>
        <w:jc w:val="both"/>
        <w:rPr>
          <w:b/>
          <w:color w:val="000000"/>
        </w:rPr>
      </w:pPr>
    </w:p>
    <w:p w:rsidR="00F7572F" w:rsidRPr="00AF7EB8" w:rsidRDefault="00F7572F" w:rsidP="00F7572F">
      <w:pPr>
        <w:autoSpaceDE w:val="0"/>
        <w:autoSpaceDN w:val="0"/>
        <w:adjustRightInd w:val="0"/>
        <w:jc w:val="both"/>
        <w:rPr>
          <w:color w:val="000000"/>
        </w:rPr>
      </w:pPr>
      <w:r w:rsidRPr="00AF7EB8">
        <w:rPr>
          <w:color w:val="000000"/>
        </w:rPr>
        <w:t>Con respecto a las demandas de fomentar la educación interinstitucional,</w:t>
      </w:r>
      <w:r w:rsidR="007945E9">
        <w:rPr>
          <w:color w:val="000000"/>
        </w:rPr>
        <w:t xml:space="preserve"> y  apoyar el  trabajo  e intercambio entre los</w:t>
      </w:r>
      <w:r w:rsidR="007945E9" w:rsidRPr="00AF7EB8">
        <w:rPr>
          <w:color w:val="000000"/>
        </w:rPr>
        <w:t xml:space="preserve"> maestros </w:t>
      </w:r>
      <w:r w:rsidR="007945E9">
        <w:rPr>
          <w:color w:val="000000"/>
        </w:rPr>
        <w:t>e</w:t>
      </w:r>
      <w:r w:rsidR="007945E9" w:rsidRPr="00AF7EB8">
        <w:rPr>
          <w:color w:val="000000"/>
        </w:rPr>
        <w:t xml:space="preserve"> investigadores</w:t>
      </w:r>
      <w:r w:rsidR="007945E9">
        <w:rPr>
          <w:color w:val="000000"/>
        </w:rPr>
        <w:t>,</w:t>
      </w:r>
      <w:r w:rsidR="007945E9" w:rsidRPr="00AF7EB8">
        <w:rPr>
          <w:color w:val="000000"/>
        </w:rPr>
        <w:t xml:space="preserve"> </w:t>
      </w:r>
      <w:r w:rsidR="007945E9">
        <w:rPr>
          <w:color w:val="000000"/>
        </w:rPr>
        <w:t xml:space="preserve">se  logró  conectar </w:t>
      </w:r>
      <w:r w:rsidRPr="00AF7EB8">
        <w:rPr>
          <w:color w:val="000000"/>
        </w:rPr>
        <w:t xml:space="preserve"> 10 equipos </w:t>
      </w:r>
      <w:r w:rsidR="007945E9">
        <w:rPr>
          <w:color w:val="000000"/>
        </w:rPr>
        <w:t>a</w:t>
      </w:r>
      <w:r w:rsidRPr="00AF7EB8">
        <w:rPr>
          <w:color w:val="000000"/>
        </w:rPr>
        <w:t xml:space="preserve"> internet II,</w:t>
      </w:r>
      <w:r w:rsidR="007945E9">
        <w:rPr>
          <w:color w:val="000000"/>
        </w:rPr>
        <w:t xml:space="preserve"> por lo que  la  meta</w:t>
      </w:r>
      <w:r w:rsidR="00000909">
        <w:rPr>
          <w:color w:val="000000"/>
        </w:rPr>
        <w:t xml:space="preserve">  fue  cumplida</w:t>
      </w:r>
      <w:r w:rsidR="007945E9">
        <w:rPr>
          <w:color w:val="000000"/>
        </w:rPr>
        <w:t xml:space="preserve">.  </w:t>
      </w:r>
    </w:p>
    <w:p w:rsidR="00000909" w:rsidRDefault="00E47E75" w:rsidP="00CB5A5A">
      <w:pPr>
        <w:ind w:left="1200"/>
        <w:jc w:val="both"/>
        <w:rPr>
          <w:b/>
          <w:i/>
        </w:rPr>
      </w:pPr>
      <w:r>
        <w:rPr>
          <w:noProof/>
          <w:lang w:val="es-MX" w:eastAsia="es-MX"/>
        </w:rPr>
        <w:drawing>
          <wp:anchor distT="0" distB="0" distL="114300" distR="114300" simplePos="0" relativeHeight="251659264" behindDoc="0" locked="0" layoutInCell="1" allowOverlap="1">
            <wp:simplePos x="0" y="0"/>
            <wp:positionH relativeFrom="column">
              <wp:posOffset>2879090</wp:posOffset>
            </wp:positionH>
            <wp:positionV relativeFrom="paragraph">
              <wp:posOffset>113665</wp:posOffset>
            </wp:positionV>
            <wp:extent cx="2543810" cy="1857375"/>
            <wp:effectExtent l="57150" t="38100" r="46990" b="28575"/>
            <wp:wrapNone/>
            <wp:docPr id="486" name="Imagen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24"/>
                    <a:srcRect/>
                    <a:stretch>
                      <a:fillRect/>
                    </a:stretch>
                  </pic:blipFill>
                  <pic:spPr bwMode="auto">
                    <a:xfrm>
                      <a:off x="0" y="0"/>
                      <a:ext cx="2543810" cy="1857375"/>
                    </a:xfrm>
                    <a:prstGeom prst="rect">
                      <a:avLst/>
                    </a:prstGeom>
                    <a:gradFill rotWithShape="1">
                      <a:gsLst>
                        <a:gs pos="0">
                          <a:srgbClr val="0F243E"/>
                        </a:gs>
                        <a:gs pos="100000">
                          <a:srgbClr val="0F243E">
                            <a:gamma/>
                            <a:tint val="0"/>
                            <a:invGamma/>
                          </a:srgbClr>
                        </a:gs>
                      </a:gsLst>
                      <a:lin ang="5400000" scaled="1"/>
                    </a:gradFill>
                    <a:ln w="28575">
                      <a:solidFill>
                        <a:srgbClr val="0F243E"/>
                      </a:solidFill>
                      <a:miter lim="800000"/>
                      <a:headEnd/>
                      <a:tailEnd/>
                    </a:ln>
                  </pic:spPr>
                </pic:pic>
              </a:graphicData>
            </a:graphic>
          </wp:anchor>
        </w:drawing>
      </w:r>
    </w:p>
    <w:p w:rsidR="001A66D8" w:rsidRDefault="001A66D8" w:rsidP="0094425D">
      <w:pPr>
        <w:ind w:left="1200"/>
        <w:jc w:val="both"/>
        <w:rPr>
          <w:b/>
          <w:i/>
        </w:rPr>
      </w:pPr>
    </w:p>
    <w:p w:rsidR="001A66D8" w:rsidRDefault="001A66D8" w:rsidP="0094425D">
      <w:pPr>
        <w:ind w:left="1200"/>
        <w:jc w:val="both"/>
        <w:rPr>
          <w:b/>
          <w:i/>
        </w:rPr>
      </w:pPr>
    </w:p>
    <w:p w:rsidR="001A66D8" w:rsidRDefault="001A66D8" w:rsidP="0094425D">
      <w:pPr>
        <w:ind w:left="1200"/>
        <w:jc w:val="both"/>
        <w:rPr>
          <w:b/>
          <w:i/>
        </w:rPr>
      </w:pPr>
    </w:p>
    <w:p w:rsidR="001A66D8" w:rsidRDefault="001A66D8" w:rsidP="0094425D">
      <w:pPr>
        <w:ind w:left="1200"/>
        <w:jc w:val="both"/>
        <w:rPr>
          <w:b/>
          <w:i/>
        </w:rPr>
      </w:pPr>
    </w:p>
    <w:p w:rsidR="001A66D8" w:rsidRDefault="001A66D8" w:rsidP="0094425D">
      <w:pPr>
        <w:ind w:left="1200"/>
        <w:jc w:val="both"/>
        <w:rPr>
          <w:b/>
          <w:i/>
        </w:rPr>
      </w:pPr>
    </w:p>
    <w:p w:rsidR="001A66D8" w:rsidRDefault="001A66D8" w:rsidP="0094425D">
      <w:pPr>
        <w:ind w:left="1200"/>
        <w:jc w:val="both"/>
        <w:rPr>
          <w:b/>
          <w:i/>
        </w:rPr>
      </w:pPr>
    </w:p>
    <w:p w:rsidR="001A66D8" w:rsidRDefault="001A66D8" w:rsidP="0094425D">
      <w:pPr>
        <w:ind w:left="1200"/>
        <w:jc w:val="both"/>
        <w:rPr>
          <w:b/>
          <w:i/>
        </w:rPr>
      </w:pPr>
    </w:p>
    <w:p w:rsidR="001A66D8" w:rsidRDefault="001A66D8" w:rsidP="0094425D">
      <w:pPr>
        <w:ind w:left="1200"/>
        <w:jc w:val="both"/>
        <w:rPr>
          <w:b/>
          <w:i/>
        </w:rPr>
      </w:pPr>
    </w:p>
    <w:p w:rsidR="001A66D8" w:rsidRDefault="001A66D8" w:rsidP="0094425D">
      <w:pPr>
        <w:ind w:left="1200"/>
        <w:jc w:val="both"/>
        <w:rPr>
          <w:b/>
          <w:i/>
        </w:rPr>
      </w:pPr>
    </w:p>
    <w:p w:rsidR="0094425D" w:rsidRDefault="00CB5A5A" w:rsidP="0094425D">
      <w:pPr>
        <w:ind w:left="1200"/>
        <w:jc w:val="both"/>
        <w:rPr>
          <w:b/>
        </w:rPr>
      </w:pPr>
      <w:r>
        <w:rPr>
          <w:b/>
          <w:i/>
        </w:rPr>
        <w:lastRenderedPageBreak/>
        <w:t>Meta 2</w:t>
      </w:r>
      <w:r w:rsidR="00570B25">
        <w:rPr>
          <w:b/>
          <w:i/>
        </w:rPr>
        <w:t>1</w:t>
      </w:r>
      <w:r>
        <w:rPr>
          <w:b/>
          <w:i/>
        </w:rPr>
        <w:t>:</w:t>
      </w:r>
      <w:r w:rsidR="008078BC" w:rsidRPr="008078BC">
        <w:t xml:space="preserve"> </w:t>
      </w:r>
      <w:r w:rsidR="008078BC" w:rsidRPr="008078BC">
        <w:rPr>
          <w:b/>
          <w:i/>
        </w:rPr>
        <w:t xml:space="preserve">Lograr que en el 2010 el Instituto cuente con el </w:t>
      </w:r>
      <w:r w:rsidR="008078BC">
        <w:rPr>
          <w:b/>
          <w:i/>
        </w:rPr>
        <w:t>3</w:t>
      </w:r>
      <w:r w:rsidR="008078BC" w:rsidRPr="008078BC">
        <w:rPr>
          <w:b/>
          <w:i/>
        </w:rPr>
        <w:t>3% de programas Educativos de Licenciatura, orientados al desarrollo de competencias profesionales para facilitar la incorporación de los egresados al mercado laboral y responder a las necesidades de los diferentes sectores.</w:t>
      </w:r>
      <w:r w:rsidR="0094425D" w:rsidRPr="0094425D">
        <w:rPr>
          <w:b/>
        </w:rPr>
        <w:t xml:space="preserve"> </w:t>
      </w:r>
      <w:r w:rsidR="0094425D">
        <w:rPr>
          <w:b/>
        </w:rPr>
        <w:t>Programas Educativos orientados al desarrollo de competencias profesionales en el Instituto.</w:t>
      </w:r>
    </w:p>
    <w:p w:rsidR="0094425D" w:rsidRDefault="0094425D" w:rsidP="0094425D">
      <w:pPr>
        <w:ind w:left="1200"/>
        <w:jc w:val="both"/>
        <w:rPr>
          <w:b/>
        </w:rPr>
      </w:pPr>
    </w:p>
    <w:p w:rsidR="0094425D" w:rsidRDefault="0094425D" w:rsidP="0094425D">
      <w:pPr>
        <w:ind w:left="1200"/>
        <w:jc w:val="both"/>
      </w:pPr>
      <w:r>
        <w:t xml:space="preserve">Al 2009, el Instituto, cuenta con </w:t>
      </w:r>
      <w:r w:rsidR="00000909">
        <w:t>los</w:t>
      </w:r>
      <w:r>
        <w:t xml:space="preserve"> programa</w:t>
      </w:r>
      <w:r w:rsidR="00000909">
        <w:t>s</w:t>
      </w:r>
      <w:r>
        <w:t xml:space="preserve"> de Ingeniería en Gestión Empresarial,</w:t>
      </w:r>
      <w:r w:rsidR="00000909">
        <w:t xml:space="preserve"> </w:t>
      </w:r>
      <w:r w:rsidR="00641744">
        <w:t xml:space="preserve">e  Ingeniería  en  Logística  </w:t>
      </w:r>
      <w:r>
        <w:t xml:space="preserve"> orientada al desarrollo de competencias profesionales</w:t>
      </w:r>
      <w:r w:rsidR="00641744">
        <w:t>,  por lo  que el  cumplimiento de  la meta fue del 21</w:t>
      </w:r>
      <w:r>
        <w:t>%.</w:t>
      </w:r>
    </w:p>
    <w:p w:rsidR="0094425D" w:rsidRDefault="0094425D" w:rsidP="0094425D">
      <w:pPr>
        <w:ind w:left="1200"/>
        <w:jc w:val="both"/>
      </w:pPr>
    </w:p>
    <w:p w:rsidR="0094425D" w:rsidRDefault="0094425D" w:rsidP="00CB5A5A">
      <w:pPr>
        <w:ind w:left="1200"/>
        <w:jc w:val="both"/>
        <w:rPr>
          <w:b/>
          <w:i/>
        </w:rPr>
      </w:pPr>
    </w:p>
    <w:p w:rsidR="00CB5A5A" w:rsidRDefault="00CB5A5A" w:rsidP="00CB5A5A">
      <w:pPr>
        <w:ind w:left="1200"/>
        <w:jc w:val="both"/>
        <w:rPr>
          <w:b/>
          <w:i/>
        </w:rPr>
      </w:pPr>
    </w:p>
    <w:p w:rsidR="00CB5A5A" w:rsidRDefault="00CB5A5A" w:rsidP="00CB5A5A">
      <w:pPr>
        <w:ind w:left="1200"/>
        <w:jc w:val="both"/>
        <w:rPr>
          <w:b/>
          <w:i/>
        </w:rPr>
      </w:pPr>
      <w:r>
        <w:rPr>
          <w:b/>
          <w:i/>
        </w:rPr>
        <w:t xml:space="preserve">Meta </w:t>
      </w:r>
      <w:r w:rsidR="00570B25">
        <w:rPr>
          <w:b/>
          <w:i/>
        </w:rPr>
        <w:t>22</w:t>
      </w:r>
      <w:r>
        <w:rPr>
          <w:b/>
          <w:i/>
        </w:rPr>
        <w:t>:</w:t>
      </w:r>
      <w:r w:rsidR="008078BC" w:rsidRPr="008078BC">
        <w:t xml:space="preserve"> </w:t>
      </w:r>
      <w:r w:rsidR="008078BC" w:rsidRPr="008078BC">
        <w:rPr>
          <w:b/>
          <w:i/>
        </w:rPr>
        <w:t>Lograr al 20</w:t>
      </w:r>
      <w:r w:rsidR="008078BC">
        <w:rPr>
          <w:b/>
          <w:i/>
        </w:rPr>
        <w:t>09</w:t>
      </w:r>
      <w:r w:rsidR="008078BC" w:rsidRPr="008078BC">
        <w:rPr>
          <w:b/>
          <w:i/>
        </w:rPr>
        <w:t xml:space="preserve"> que el  </w:t>
      </w:r>
      <w:r w:rsidR="008078BC">
        <w:rPr>
          <w:b/>
          <w:i/>
        </w:rPr>
        <w:t>30</w:t>
      </w:r>
      <w:r w:rsidR="008078BC" w:rsidRPr="008078BC">
        <w:rPr>
          <w:b/>
          <w:i/>
        </w:rPr>
        <w:t>% de los alumnos del Instituto participen en actividades culturales, cívicas, deportivas y recreativas, para coadyuvar a su formación integral.</w:t>
      </w:r>
    </w:p>
    <w:p w:rsidR="00B831BA" w:rsidRDefault="00B831BA" w:rsidP="00CB5A5A">
      <w:pPr>
        <w:ind w:left="1200"/>
        <w:jc w:val="both"/>
        <w:rPr>
          <w:b/>
          <w:i/>
        </w:rPr>
      </w:pPr>
    </w:p>
    <w:p w:rsidR="00B831BA" w:rsidRPr="00AF7EB8" w:rsidRDefault="00B831BA" w:rsidP="00B831BA">
      <w:pPr>
        <w:ind w:left="1200"/>
        <w:jc w:val="both"/>
      </w:pPr>
      <w:r w:rsidRPr="00AF7EB8">
        <w:t xml:space="preserve"> </w:t>
      </w:r>
    </w:p>
    <w:p w:rsidR="00B831BA" w:rsidRDefault="00B831BA" w:rsidP="00B831BA">
      <w:pPr>
        <w:ind w:left="1200"/>
        <w:jc w:val="both"/>
      </w:pPr>
      <w:r w:rsidRPr="00AF7EB8">
        <w:t xml:space="preserve">En lo referente a la cultura y el deporte, </w:t>
      </w:r>
      <w:r w:rsidR="00476BDC">
        <w:t xml:space="preserve"> se  logró la  participación de  2177 alumnos  esto es que el  </w:t>
      </w:r>
      <w:r w:rsidR="00F600B0">
        <w:t>63</w:t>
      </w:r>
      <w:r w:rsidR="00476BDC">
        <w:t>%</w:t>
      </w:r>
      <w:r w:rsidRPr="00AF7EB8">
        <w:t xml:space="preserve"> de la población del alumnado practica alguna disciplina cultural o deportiva en actividades o en competencias internas y externas. Alrededor de 148 alumnos representan al Instituto en eventos cívicos, culturales y artísticos, participando principalmente en Evento Nacional Deportivo de los Institutos Tecnológicos, en </w:t>
      </w:r>
      <w:smartTag w:uri="urn:schemas-microsoft-com:office:smarttags" w:element="PersonName">
        <w:smartTagPr>
          <w:attr w:name="ProductID" w:val="La Universiada Nacional"/>
        </w:smartTagPr>
        <w:r w:rsidRPr="00AF7EB8">
          <w:t>La Universiada Nacional</w:t>
        </w:r>
      </w:smartTag>
      <w:r w:rsidRPr="00AF7EB8">
        <w:t>, y en torneos locales, estatales y regionales,  obteniendo premios en la mayoría de sus participaciones.</w:t>
      </w:r>
    </w:p>
    <w:p w:rsidR="00476BDC" w:rsidRPr="00AF7EB8" w:rsidRDefault="00476BDC" w:rsidP="00B831BA">
      <w:pPr>
        <w:ind w:left="1200"/>
        <w:jc w:val="both"/>
      </w:pPr>
    </w:p>
    <w:p w:rsidR="00B831BA" w:rsidRDefault="00B831BA" w:rsidP="00B831BA">
      <w:pPr>
        <w:ind w:left="1200"/>
        <w:jc w:val="both"/>
        <w:rPr>
          <w:bCs/>
        </w:rPr>
      </w:pPr>
      <w:r w:rsidRPr="00AF7EB8">
        <w:rPr>
          <w:bCs/>
        </w:rPr>
        <w:t>En los Torneos deportivos, participa un promedio de 556 alumnos por año, correspondiente al 17%, del promedio anual total de la población escolar;  18 alumnos</w:t>
      </w:r>
      <w:r w:rsidR="00837D78">
        <w:rPr>
          <w:bCs/>
        </w:rPr>
        <w:t xml:space="preserve"> en</w:t>
      </w:r>
      <w:r w:rsidRPr="00AF7EB8">
        <w:rPr>
          <w:bCs/>
        </w:rPr>
        <w:t xml:space="preserve"> promedio participan anualmente en encuentros de Bandas de Guerra y un promedio de 148 alumnos participan en  eventos de Arte y Cultura. </w:t>
      </w:r>
    </w:p>
    <w:p w:rsidR="00D11CEE" w:rsidRPr="00AF7EB8" w:rsidRDefault="00D11CEE" w:rsidP="00B831BA">
      <w:pPr>
        <w:ind w:left="1200"/>
        <w:jc w:val="both"/>
        <w:rPr>
          <w:bCs/>
        </w:rPr>
      </w:pPr>
    </w:p>
    <w:p w:rsidR="00B831BA" w:rsidRDefault="00E47E75" w:rsidP="00D11CEE">
      <w:pPr>
        <w:ind w:left="1200"/>
        <w:jc w:val="center"/>
        <w:rPr>
          <w:b/>
          <w:i/>
        </w:rPr>
      </w:pPr>
      <w:r>
        <w:rPr>
          <w:noProof/>
          <w:bdr w:val="single" w:sz="18" w:space="0" w:color="17365D" w:shadow="1"/>
          <w:lang w:val="es-MX" w:eastAsia="es-MX"/>
        </w:rPr>
        <w:drawing>
          <wp:inline distT="0" distB="0" distL="0" distR="0">
            <wp:extent cx="4762500" cy="2882900"/>
            <wp:effectExtent l="57150" t="38100" r="57150" b="5080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4762500" cy="2882900"/>
                    </a:xfrm>
                    <a:prstGeom prst="rect">
                      <a:avLst/>
                    </a:prstGeom>
                    <a:noFill/>
                    <a:ln w="28575" cmpd="sng">
                      <a:solidFill>
                        <a:srgbClr val="17365D"/>
                      </a:solidFill>
                      <a:miter lim="800000"/>
                      <a:headEnd/>
                      <a:tailEnd/>
                    </a:ln>
                    <a:effectLst>
                      <a:outerShdw dist="35921" dir="2700000" algn="ctr" rotWithShape="0">
                        <a:srgbClr val="808080"/>
                      </a:outerShdw>
                    </a:effectLst>
                  </pic:spPr>
                </pic:pic>
              </a:graphicData>
            </a:graphic>
          </wp:inline>
        </w:drawing>
      </w:r>
    </w:p>
    <w:p w:rsidR="00B831BA" w:rsidRDefault="00B831BA" w:rsidP="00CB5A5A">
      <w:pPr>
        <w:ind w:left="1200"/>
        <w:jc w:val="both"/>
        <w:rPr>
          <w:b/>
          <w:i/>
        </w:rPr>
      </w:pPr>
    </w:p>
    <w:p w:rsidR="00D11CEE" w:rsidRDefault="00D11CEE" w:rsidP="00CB5A5A">
      <w:pPr>
        <w:ind w:left="1200"/>
        <w:jc w:val="both"/>
        <w:rPr>
          <w:b/>
          <w:i/>
        </w:rPr>
      </w:pPr>
    </w:p>
    <w:p w:rsidR="008078BC" w:rsidRDefault="008078BC" w:rsidP="00CB5A5A">
      <w:pPr>
        <w:ind w:left="1200"/>
        <w:jc w:val="both"/>
        <w:rPr>
          <w:b/>
          <w:i/>
        </w:rPr>
      </w:pPr>
    </w:p>
    <w:p w:rsidR="00570B25" w:rsidRDefault="00570B25" w:rsidP="00CB5A5A">
      <w:pPr>
        <w:ind w:left="1200"/>
        <w:jc w:val="both"/>
        <w:rPr>
          <w:b/>
          <w:i/>
        </w:rPr>
      </w:pPr>
      <w:r>
        <w:rPr>
          <w:b/>
          <w:i/>
        </w:rPr>
        <w:t>Meta  31:</w:t>
      </w:r>
      <w:r w:rsidR="008078BC" w:rsidRPr="008078BC">
        <w:t xml:space="preserve"> </w:t>
      </w:r>
      <w:r w:rsidR="008078BC" w:rsidRPr="008078BC">
        <w:rPr>
          <w:b/>
          <w:i/>
        </w:rPr>
        <w:t>Continuar participando al 100% en las convocatorias del Programa de Fortalecimiento Institucional para lograr contar con los espacios que permitan el desarrollo de actividades de aprendizaje apoyados en las tecnologías de información y las comunicaciones, así como equipar los laboratorios y talleres del Instituto.</w:t>
      </w:r>
    </w:p>
    <w:p w:rsidR="001228C2" w:rsidRDefault="001228C2" w:rsidP="00CB5A5A">
      <w:pPr>
        <w:ind w:left="1200"/>
        <w:jc w:val="both"/>
        <w:rPr>
          <w:b/>
          <w:i/>
        </w:rPr>
      </w:pPr>
    </w:p>
    <w:p w:rsidR="001228C2" w:rsidRPr="00296EBB" w:rsidRDefault="00296EBB" w:rsidP="00CB5A5A">
      <w:pPr>
        <w:ind w:left="1200"/>
        <w:jc w:val="both"/>
      </w:pPr>
      <w:r>
        <w:t xml:space="preserve">Se  participó  en </w:t>
      </w:r>
      <w:smartTag w:uri="urn:schemas-microsoft-com:office:smarttags" w:element="PersonName">
        <w:smartTagPr>
          <w:attr w:name="ProductID" w:val="la  Convocatoria"/>
        </w:smartTagPr>
        <w:r>
          <w:t>la  Convocatoria</w:t>
        </w:r>
      </w:smartTag>
      <w:r>
        <w:t xml:space="preserve">  del  </w:t>
      </w:r>
      <w:r w:rsidR="000D6856">
        <w:t>Programa  Integral  de Fortalecimiento  del  Instituto  Tecnológico (</w:t>
      </w:r>
      <w:r>
        <w:t>PIFIT</w:t>
      </w:r>
      <w:r w:rsidR="000D6856">
        <w:t>)</w:t>
      </w:r>
      <w:r>
        <w:t xml:space="preserve">  2009  logrando  </w:t>
      </w:r>
      <w:r w:rsidR="000C3AA9">
        <w:t xml:space="preserve">la  captación  de  </w:t>
      </w:r>
      <w:r w:rsidR="00497063">
        <w:t>15 millones  de pesos</w:t>
      </w:r>
      <w:r w:rsidR="000C3AA9">
        <w:t xml:space="preserve">  a  través  del </w:t>
      </w:r>
      <w:r w:rsidR="000D6856">
        <w:t xml:space="preserve">Programa  de Ampliación  de </w:t>
      </w:r>
      <w:smartTag w:uri="urn:schemas-microsoft-com:office:smarttags" w:element="PersonName">
        <w:smartTagPr>
          <w:attr w:name="ProductID" w:val="la Oferta  Educativa"/>
        </w:smartTagPr>
        <w:r w:rsidR="000D6856">
          <w:t>la Oferta  Educativa</w:t>
        </w:r>
      </w:smartTag>
      <w:r w:rsidR="000C3AA9">
        <w:t xml:space="preserve"> </w:t>
      </w:r>
      <w:r w:rsidR="000D6856">
        <w:t>(</w:t>
      </w:r>
      <w:r w:rsidR="000C3AA9">
        <w:t>PAOE</w:t>
      </w:r>
      <w:r w:rsidR="000D6856">
        <w:t>)</w:t>
      </w:r>
      <w:r w:rsidR="000C3AA9">
        <w:t xml:space="preserve"> </w:t>
      </w:r>
      <w:r w:rsidR="00497063">
        <w:t xml:space="preserve"> para  construcción</w:t>
      </w:r>
      <w:r w:rsidR="000C3AA9">
        <w:t xml:space="preserve">  de  un  edificio  de  tres  niveles  para  el  campus  II,  y  $ 4</w:t>
      </w:r>
      <w:r w:rsidR="002E7926">
        <w:t>’374,421.77 pesos</w:t>
      </w:r>
      <w:r w:rsidR="000C3AA9">
        <w:t xml:space="preserve">  a  través  del </w:t>
      </w:r>
      <w:r w:rsidR="000D6856">
        <w:t xml:space="preserve">Programa  de  Apoyo  a  </w:t>
      </w:r>
      <w:smartTag w:uri="urn:schemas-microsoft-com:office:smarttags" w:element="PersonName">
        <w:smartTagPr>
          <w:attr w:name="ProductID" w:val="la  Calidad"/>
        </w:smartTagPr>
        <w:r w:rsidR="000D6856">
          <w:t>la  Calidad</w:t>
        </w:r>
      </w:smartTag>
      <w:r w:rsidR="000D6856">
        <w:t xml:space="preserve"> (</w:t>
      </w:r>
      <w:r w:rsidR="000C3AA9">
        <w:t>PAC</w:t>
      </w:r>
      <w:r w:rsidR="000D6856">
        <w:t xml:space="preserve">) </w:t>
      </w:r>
      <w:r w:rsidR="000C3AA9">
        <w:t xml:space="preserve">  para  fortalecer  los laboratorios  de  las  carreras  de  Ingeniería Industrial  y Metal  Mecánica</w:t>
      </w:r>
      <w:r>
        <w:t xml:space="preserve"> </w:t>
      </w:r>
    </w:p>
    <w:p w:rsidR="001228C2" w:rsidRDefault="001228C2" w:rsidP="00CB5A5A">
      <w:pPr>
        <w:ind w:left="1200"/>
        <w:jc w:val="both"/>
        <w:rPr>
          <w:b/>
          <w:i/>
        </w:rPr>
      </w:pPr>
    </w:p>
    <w:p w:rsidR="00570B25" w:rsidRDefault="00570B25" w:rsidP="00CB5A5A">
      <w:pPr>
        <w:ind w:left="1200"/>
        <w:jc w:val="both"/>
        <w:rPr>
          <w:b/>
          <w:i/>
        </w:rPr>
      </w:pPr>
    </w:p>
    <w:p w:rsidR="00570B25" w:rsidRDefault="00570B25" w:rsidP="00CB5A5A">
      <w:pPr>
        <w:ind w:left="1200"/>
        <w:jc w:val="both"/>
        <w:rPr>
          <w:b/>
          <w:i/>
        </w:rPr>
      </w:pPr>
      <w:r>
        <w:rPr>
          <w:b/>
          <w:i/>
        </w:rPr>
        <w:t>Meta 32:</w:t>
      </w:r>
      <w:r w:rsidR="008078BC" w:rsidRPr="008078BC">
        <w:t xml:space="preserve"> </w:t>
      </w:r>
      <w:r w:rsidR="008078BC" w:rsidRPr="008078BC">
        <w:rPr>
          <w:b/>
          <w:i/>
        </w:rPr>
        <w:t>Continuar cu</w:t>
      </w:r>
      <w:r w:rsidR="00497063">
        <w:rPr>
          <w:b/>
          <w:i/>
        </w:rPr>
        <w:t>mpliendo al 100% con la entrega</w:t>
      </w:r>
      <w:r w:rsidR="008078BC" w:rsidRPr="008078BC">
        <w:rPr>
          <w:b/>
          <w:i/>
        </w:rPr>
        <w:t xml:space="preserve"> anual del informe de rendición de cuentas del Instituto con oportunidad y veracidad para mantener informada a la sociedad del quehacer Institucional y sus resultados.   </w:t>
      </w:r>
    </w:p>
    <w:p w:rsidR="00570B25" w:rsidRDefault="00570B25" w:rsidP="00CB5A5A">
      <w:pPr>
        <w:ind w:left="1200"/>
        <w:jc w:val="both"/>
        <w:rPr>
          <w:b/>
          <w:i/>
        </w:rPr>
      </w:pPr>
    </w:p>
    <w:p w:rsidR="00497063" w:rsidRPr="00497063" w:rsidRDefault="00610F0A" w:rsidP="00CB5A5A">
      <w:pPr>
        <w:ind w:left="1200"/>
        <w:jc w:val="both"/>
      </w:pPr>
      <w:r>
        <w:t>Con  el  presente  documento  se  da cumplimiento al  100%  de la meta  señalada.</w:t>
      </w:r>
    </w:p>
    <w:p w:rsidR="00497063" w:rsidRDefault="00497063" w:rsidP="00CB5A5A">
      <w:pPr>
        <w:ind w:left="1200"/>
        <w:jc w:val="both"/>
        <w:rPr>
          <w:b/>
          <w:i/>
        </w:rPr>
      </w:pPr>
    </w:p>
    <w:p w:rsidR="00641F56" w:rsidRDefault="00641F56" w:rsidP="00CB5A5A">
      <w:pPr>
        <w:ind w:left="1200"/>
        <w:jc w:val="both"/>
        <w:rPr>
          <w:b/>
          <w:i/>
        </w:rPr>
      </w:pPr>
    </w:p>
    <w:p w:rsidR="00641F56" w:rsidRDefault="00E47E75" w:rsidP="00CB5A5A">
      <w:pPr>
        <w:ind w:left="1200"/>
        <w:jc w:val="both"/>
        <w:rPr>
          <w:b/>
          <w:i/>
        </w:rPr>
      </w:pPr>
      <w:r>
        <w:rPr>
          <w:b/>
          <w:i/>
          <w:noProof/>
          <w:lang w:val="es-MX" w:eastAsia="es-MX"/>
        </w:rPr>
        <w:drawing>
          <wp:anchor distT="0" distB="0" distL="114300" distR="114300" simplePos="0" relativeHeight="251663360" behindDoc="0" locked="0" layoutInCell="1" allowOverlap="1">
            <wp:simplePos x="0" y="0"/>
            <wp:positionH relativeFrom="column">
              <wp:posOffset>3477260</wp:posOffset>
            </wp:positionH>
            <wp:positionV relativeFrom="paragraph">
              <wp:posOffset>90170</wp:posOffset>
            </wp:positionV>
            <wp:extent cx="1496060" cy="1595120"/>
            <wp:effectExtent l="285750" t="247650" r="275590" b="233680"/>
            <wp:wrapNone/>
            <wp:docPr id="4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srcRect/>
                    <a:stretch>
                      <a:fillRect/>
                    </a:stretch>
                  </pic:blipFill>
                  <pic:spPr bwMode="auto">
                    <a:xfrm rot="1243214">
                      <a:off x="0" y="0"/>
                      <a:ext cx="1496060" cy="1595120"/>
                    </a:xfrm>
                    <a:prstGeom prst="rect">
                      <a:avLst/>
                    </a:prstGeom>
                    <a:noFill/>
                    <a:ln w="28575">
                      <a:solidFill>
                        <a:srgbClr val="000000"/>
                      </a:solidFill>
                      <a:miter lim="800000"/>
                      <a:headEnd/>
                      <a:tailEnd/>
                    </a:ln>
                  </pic:spPr>
                </pic:pic>
              </a:graphicData>
            </a:graphic>
          </wp:anchor>
        </w:drawing>
      </w:r>
    </w:p>
    <w:p w:rsidR="00641F56" w:rsidRDefault="00641F56" w:rsidP="00CB5A5A">
      <w:pPr>
        <w:ind w:left="1200"/>
        <w:jc w:val="both"/>
        <w:rPr>
          <w:b/>
          <w:i/>
        </w:rPr>
      </w:pPr>
    </w:p>
    <w:p w:rsidR="00641F56" w:rsidRDefault="00641F56" w:rsidP="00CB5A5A">
      <w:pPr>
        <w:ind w:left="1200"/>
        <w:jc w:val="both"/>
        <w:rPr>
          <w:b/>
          <w:i/>
        </w:rPr>
      </w:pPr>
    </w:p>
    <w:p w:rsidR="00641F56" w:rsidRDefault="00641F56" w:rsidP="00CB5A5A">
      <w:pPr>
        <w:ind w:left="1200"/>
        <w:jc w:val="both"/>
        <w:rPr>
          <w:b/>
          <w:i/>
        </w:rPr>
      </w:pPr>
    </w:p>
    <w:p w:rsidR="00641F56" w:rsidRDefault="00641F56" w:rsidP="00CB5A5A">
      <w:pPr>
        <w:ind w:left="1200"/>
        <w:jc w:val="both"/>
        <w:rPr>
          <w:b/>
          <w:i/>
        </w:rPr>
      </w:pPr>
    </w:p>
    <w:p w:rsidR="00641F56" w:rsidRDefault="00641F56" w:rsidP="00CB5A5A">
      <w:pPr>
        <w:ind w:left="1200"/>
        <w:jc w:val="both"/>
        <w:rPr>
          <w:b/>
          <w:i/>
        </w:rPr>
      </w:pPr>
    </w:p>
    <w:p w:rsidR="00641F56" w:rsidRDefault="00641F56" w:rsidP="00CB5A5A">
      <w:pPr>
        <w:ind w:left="1200"/>
        <w:jc w:val="both"/>
        <w:rPr>
          <w:b/>
          <w:i/>
        </w:rPr>
      </w:pPr>
    </w:p>
    <w:p w:rsidR="00641F56" w:rsidRDefault="00641F56" w:rsidP="00CB5A5A">
      <w:pPr>
        <w:ind w:left="1200"/>
        <w:jc w:val="both"/>
        <w:rPr>
          <w:b/>
          <w:i/>
        </w:rPr>
      </w:pPr>
    </w:p>
    <w:p w:rsidR="00497063" w:rsidRDefault="00497063" w:rsidP="00CB5A5A">
      <w:pPr>
        <w:ind w:left="1200"/>
        <w:jc w:val="both"/>
        <w:rPr>
          <w:b/>
          <w:i/>
        </w:rPr>
      </w:pPr>
    </w:p>
    <w:p w:rsidR="00641F56" w:rsidRDefault="00641F56" w:rsidP="00CB5A5A">
      <w:pPr>
        <w:ind w:left="1200"/>
        <w:jc w:val="both"/>
        <w:rPr>
          <w:b/>
          <w:i/>
        </w:rPr>
      </w:pPr>
    </w:p>
    <w:p w:rsidR="00E54B17" w:rsidRDefault="00E54B17" w:rsidP="00CB5A5A">
      <w:pPr>
        <w:ind w:left="1200"/>
        <w:jc w:val="both"/>
        <w:rPr>
          <w:b/>
          <w:i/>
        </w:rPr>
      </w:pPr>
    </w:p>
    <w:p w:rsidR="001A66D8" w:rsidRDefault="001A66D8" w:rsidP="00CB5A5A">
      <w:pPr>
        <w:ind w:left="1200"/>
        <w:jc w:val="both"/>
        <w:rPr>
          <w:b/>
          <w:i/>
        </w:rPr>
      </w:pPr>
    </w:p>
    <w:p w:rsidR="00E54B17" w:rsidRDefault="00E54B17" w:rsidP="00CB5A5A">
      <w:pPr>
        <w:ind w:left="1200"/>
        <w:jc w:val="both"/>
        <w:rPr>
          <w:b/>
          <w:i/>
        </w:rPr>
      </w:pPr>
    </w:p>
    <w:p w:rsidR="00570B25" w:rsidRDefault="00570B25" w:rsidP="00CB5A5A">
      <w:pPr>
        <w:ind w:left="1200"/>
        <w:jc w:val="both"/>
        <w:rPr>
          <w:b/>
          <w:i/>
        </w:rPr>
      </w:pPr>
      <w:r>
        <w:rPr>
          <w:b/>
          <w:i/>
        </w:rPr>
        <w:t>Meta  34:</w:t>
      </w:r>
      <w:r w:rsidR="008078BC" w:rsidRPr="008078BC">
        <w:t xml:space="preserve"> </w:t>
      </w:r>
      <w:r w:rsidR="008078BC" w:rsidRPr="008078BC">
        <w:rPr>
          <w:b/>
          <w:i/>
        </w:rPr>
        <w:t xml:space="preserve">Contar con un Plan Maestro de Desarrollo y Consolidación de </w:t>
      </w:r>
      <w:smartTag w:uri="urn:schemas-microsoft-com:office:smarttags" w:element="PersonName">
        <w:smartTagPr>
          <w:attr w:name="ProductID" w:val="la Infraestructura"/>
        </w:smartTagPr>
        <w:r w:rsidR="008078BC" w:rsidRPr="008078BC">
          <w:rPr>
            <w:b/>
            <w:i/>
          </w:rPr>
          <w:t>la Infraestructura</w:t>
        </w:r>
      </w:smartTag>
      <w:r w:rsidR="008078BC" w:rsidRPr="008078BC">
        <w:rPr>
          <w:b/>
          <w:i/>
        </w:rPr>
        <w:t xml:space="preserve"> para asegurar una  mejor  atención a los estudiantes y dar respuesta a  las demandas Educativas.</w:t>
      </w:r>
    </w:p>
    <w:p w:rsidR="00DF6315" w:rsidRDefault="00DF6315" w:rsidP="00CB5A5A">
      <w:pPr>
        <w:ind w:left="1200"/>
        <w:jc w:val="both"/>
        <w:rPr>
          <w:b/>
          <w:i/>
        </w:rPr>
      </w:pPr>
    </w:p>
    <w:p w:rsidR="008421DE" w:rsidRDefault="008421DE" w:rsidP="00CB5A5A">
      <w:pPr>
        <w:ind w:left="1200"/>
        <w:jc w:val="both"/>
      </w:pPr>
      <w:r>
        <w:t xml:space="preserve">La  meta  se  cumplió  al  100%  ya  que  cuenta  con el Plan Maestro  de  Desarrollo  y  Consolidación de </w:t>
      </w:r>
      <w:smartTag w:uri="urn:schemas-microsoft-com:office:smarttags" w:element="PersonName">
        <w:smartTagPr>
          <w:attr w:name="ProductID" w:val="la  Infraestructura"/>
        </w:smartTagPr>
        <w:r>
          <w:t>la  Infraestructura</w:t>
        </w:r>
      </w:smartTag>
      <w:r>
        <w:t xml:space="preserve">  del  Campus  I  y  campus  II</w:t>
      </w:r>
    </w:p>
    <w:p w:rsidR="008421DE" w:rsidRDefault="008421DE" w:rsidP="00CB5A5A">
      <w:pPr>
        <w:ind w:left="1200"/>
        <w:jc w:val="both"/>
      </w:pPr>
    </w:p>
    <w:p w:rsidR="00497063" w:rsidRPr="00497063" w:rsidRDefault="00497063" w:rsidP="00CB5A5A">
      <w:pPr>
        <w:ind w:left="1200"/>
        <w:jc w:val="both"/>
      </w:pPr>
      <w:r>
        <w:t>Durante el  2009  se  inició  la  primera  etapa de construcción del  Campus  II quedando  pendiente</w:t>
      </w:r>
      <w:r w:rsidR="00A15638">
        <w:t xml:space="preserve"> para 2010 </w:t>
      </w:r>
      <w:r w:rsidR="0053594B">
        <w:t xml:space="preserve">una </w:t>
      </w:r>
      <w:r w:rsidR="00A15638">
        <w:t xml:space="preserve">Unidad  Académica  de tres  niveles; </w:t>
      </w:r>
      <w:r>
        <w:t xml:space="preserve"> una  segunda  etapa  que  incluye  la construcción  del  Centro  de  Cómputo,  Centro  de Información  y  Edificio  de  Gobierno</w:t>
      </w:r>
      <w:r w:rsidR="0053594B">
        <w:t xml:space="preserve"> se  proyecta  para</w:t>
      </w:r>
      <w:r w:rsidR="00A15638">
        <w:t xml:space="preserve">  el 2011 y  la  etapa 3</w:t>
      </w:r>
      <w:r w:rsidR="008421DE">
        <w:t xml:space="preserve"> </w:t>
      </w:r>
      <w:r w:rsidR="00A15638">
        <w:t xml:space="preserve"> para  2012.</w:t>
      </w:r>
      <w:r w:rsidR="00357F17">
        <w:t xml:space="preserve">  </w:t>
      </w:r>
      <w:r w:rsidR="00A15638">
        <w:t xml:space="preserve"> </w:t>
      </w:r>
      <w:r>
        <w:t xml:space="preserve">     </w:t>
      </w:r>
    </w:p>
    <w:p w:rsidR="00497063" w:rsidRDefault="00497063" w:rsidP="00CB5A5A">
      <w:pPr>
        <w:ind w:left="1200"/>
        <w:jc w:val="both"/>
        <w:rPr>
          <w:b/>
          <w:i/>
        </w:rPr>
      </w:pPr>
    </w:p>
    <w:p w:rsidR="00C57967" w:rsidRDefault="00C57967" w:rsidP="00CB5A5A">
      <w:pPr>
        <w:ind w:left="1200"/>
        <w:jc w:val="both"/>
        <w:rPr>
          <w:b/>
          <w:i/>
        </w:rPr>
      </w:pPr>
    </w:p>
    <w:p w:rsidR="000A7520" w:rsidRDefault="00E47E75" w:rsidP="000A7520">
      <w:pPr>
        <w:ind w:left="1200"/>
        <w:jc w:val="center"/>
        <w:rPr>
          <w:b/>
          <w:i/>
        </w:rPr>
      </w:pPr>
      <w:r>
        <w:rPr>
          <w:b/>
          <w:i/>
          <w:noProof/>
          <w:bdr w:val="single" w:sz="12" w:space="0" w:color="4A442A" w:shadow="1"/>
          <w:lang w:val="es-MX" w:eastAsia="es-MX"/>
        </w:rPr>
        <w:lastRenderedPageBreak/>
        <w:drawing>
          <wp:inline distT="0" distB="0" distL="0" distR="0">
            <wp:extent cx="3644900" cy="2578100"/>
            <wp:effectExtent l="19050" t="19050" r="50800" b="317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3644900" cy="2578100"/>
                    </a:xfrm>
                    <a:prstGeom prst="rect">
                      <a:avLst/>
                    </a:prstGeom>
                    <a:noFill/>
                    <a:ln w="19050" cmpd="sng">
                      <a:solidFill>
                        <a:srgbClr val="484329"/>
                      </a:solidFill>
                      <a:miter lim="800000"/>
                      <a:headEnd/>
                      <a:tailEnd/>
                    </a:ln>
                    <a:effectLst>
                      <a:outerShdw dist="35921" dir="2700000" algn="ctr" rotWithShape="0">
                        <a:srgbClr val="808080"/>
                      </a:outerShdw>
                    </a:effectLst>
                  </pic:spPr>
                </pic:pic>
              </a:graphicData>
            </a:graphic>
          </wp:inline>
        </w:drawing>
      </w:r>
    </w:p>
    <w:p w:rsidR="00C57967" w:rsidRDefault="00E47E75" w:rsidP="00D02E8D">
      <w:pPr>
        <w:ind w:left="1200"/>
        <w:jc w:val="center"/>
        <w:rPr>
          <w:b/>
          <w:i/>
        </w:rPr>
      </w:pPr>
      <w:r>
        <w:rPr>
          <w:b/>
          <w:i/>
          <w:noProof/>
          <w:bdr w:val="single" w:sz="12" w:space="0" w:color="4A442A" w:shadow="1"/>
          <w:lang w:val="es-MX" w:eastAsia="es-MX"/>
        </w:rPr>
        <w:drawing>
          <wp:inline distT="0" distB="0" distL="0" distR="0">
            <wp:extent cx="3746500" cy="3111500"/>
            <wp:effectExtent l="19050" t="19050" r="63500" b="317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srcRect/>
                    <a:stretch>
                      <a:fillRect/>
                    </a:stretch>
                  </pic:blipFill>
                  <pic:spPr bwMode="auto">
                    <a:xfrm>
                      <a:off x="0" y="0"/>
                      <a:ext cx="3746500" cy="3111500"/>
                    </a:xfrm>
                    <a:prstGeom prst="rect">
                      <a:avLst/>
                    </a:prstGeom>
                    <a:noFill/>
                    <a:ln w="19050" cmpd="sng">
                      <a:solidFill>
                        <a:srgbClr val="484329"/>
                      </a:solidFill>
                      <a:miter lim="800000"/>
                      <a:headEnd/>
                      <a:tailEnd/>
                    </a:ln>
                    <a:effectLst>
                      <a:outerShdw dist="35921" dir="2700000" algn="ctr" rotWithShape="0">
                        <a:srgbClr val="808080"/>
                      </a:outerShdw>
                    </a:effectLst>
                  </pic:spPr>
                </pic:pic>
              </a:graphicData>
            </a:graphic>
          </wp:inline>
        </w:drawing>
      </w:r>
    </w:p>
    <w:p w:rsidR="00C57967" w:rsidRDefault="00C57967" w:rsidP="00CB5A5A">
      <w:pPr>
        <w:ind w:left="1200"/>
        <w:jc w:val="both"/>
        <w:rPr>
          <w:b/>
          <w:i/>
        </w:rPr>
      </w:pPr>
    </w:p>
    <w:p w:rsidR="000C0C96" w:rsidRDefault="000C0C96" w:rsidP="00CB5A5A">
      <w:pPr>
        <w:ind w:left="1200"/>
        <w:jc w:val="both"/>
        <w:rPr>
          <w:b/>
          <w:i/>
        </w:rPr>
      </w:pPr>
    </w:p>
    <w:p w:rsidR="006F072A" w:rsidRDefault="006F072A" w:rsidP="00CB5A5A">
      <w:pPr>
        <w:ind w:left="1200"/>
        <w:jc w:val="both"/>
        <w:rPr>
          <w:b/>
          <w:i/>
        </w:rPr>
      </w:pPr>
    </w:p>
    <w:p w:rsidR="00570B25" w:rsidRDefault="00570B25" w:rsidP="00CB5A5A">
      <w:pPr>
        <w:ind w:left="1200"/>
        <w:jc w:val="both"/>
        <w:rPr>
          <w:b/>
          <w:i/>
        </w:rPr>
      </w:pPr>
      <w:r>
        <w:rPr>
          <w:b/>
          <w:i/>
        </w:rPr>
        <w:t>Meta  35:</w:t>
      </w:r>
      <w:r w:rsidR="008078BC">
        <w:rPr>
          <w:b/>
          <w:i/>
        </w:rPr>
        <w:t xml:space="preserve"> </w:t>
      </w:r>
      <w:r w:rsidR="008078BC" w:rsidRPr="008078BC">
        <w:rPr>
          <w:b/>
          <w:i/>
        </w:rPr>
        <w:t>Operar en el  20</w:t>
      </w:r>
      <w:r w:rsidR="008078BC">
        <w:rPr>
          <w:b/>
          <w:i/>
        </w:rPr>
        <w:t>09</w:t>
      </w:r>
      <w:r w:rsidR="008078BC" w:rsidRPr="008078BC">
        <w:rPr>
          <w:b/>
          <w:i/>
        </w:rPr>
        <w:t xml:space="preserve"> un nuevo Campus para atender  a un mayor número de estudiantes en  nuevos programas educativos, coadyuvando con ello al logro del objetivo estatal de incrementar la cobertura de los servicios de educación con criterios de calidad y equidad así como para la  atención de las demandas del sector productivo.</w:t>
      </w:r>
    </w:p>
    <w:p w:rsidR="00497063" w:rsidRDefault="00497063" w:rsidP="00CB5A5A">
      <w:pPr>
        <w:ind w:left="1200"/>
        <w:jc w:val="both"/>
        <w:rPr>
          <w:b/>
          <w:i/>
        </w:rPr>
      </w:pPr>
    </w:p>
    <w:p w:rsidR="006F072A" w:rsidRDefault="006F072A" w:rsidP="006F072A">
      <w:pPr>
        <w:ind w:left="1200"/>
        <w:jc w:val="both"/>
        <w:rPr>
          <w:lang w:val="es-MX"/>
        </w:rPr>
      </w:pPr>
      <w:r w:rsidRPr="00630637">
        <w:rPr>
          <w:lang w:val="es-MX"/>
        </w:rPr>
        <w:t xml:space="preserve">Se concluyó la construcción de  </w:t>
      </w:r>
      <w:smartTag w:uri="urn:schemas-microsoft-com:office:smarttags" w:element="PersonName">
        <w:smartTagPr>
          <w:attr w:name="ProductID" w:val="la  Unidad  Acad￩mica"/>
        </w:smartTagPr>
        <w:r w:rsidRPr="00630637">
          <w:rPr>
            <w:lang w:val="es-MX"/>
          </w:rPr>
          <w:t>la  Unidad  Académica</w:t>
        </w:r>
      </w:smartTag>
      <w:r w:rsidRPr="00630637">
        <w:rPr>
          <w:lang w:val="es-MX"/>
        </w:rPr>
        <w:t xml:space="preserve">  Departamental  del  Campus  II,  el  cual  contó  con  una  aportación  estatal  de  $20´913,307.74  pesos,  dicha  obra  fue recibida el  4  de diciembre  de  2009.</w:t>
      </w:r>
    </w:p>
    <w:p w:rsidR="00251104" w:rsidRDefault="00251104" w:rsidP="006F072A">
      <w:pPr>
        <w:ind w:left="1200"/>
        <w:jc w:val="both"/>
        <w:rPr>
          <w:lang w:val="es-MX"/>
        </w:rPr>
      </w:pPr>
    </w:p>
    <w:p w:rsidR="006F072A" w:rsidRDefault="006F072A" w:rsidP="006F072A">
      <w:pPr>
        <w:ind w:left="1200"/>
        <w:jc w:val="both"/>
        <w:rPr>
          <w:lang w:val="es-MX"/>
        </w:rPr>
      </w:pPr>
      <w:r w:rsidRPr="00251104">
        <w:rPr>
          <w:lang w:val="es-MX"/>
        </w:rPr>
        <w:t>Asimismo  a diciembre  de  2009  se  tuvo  un avance  físico  del  97%  en la  construcción  del  Laboratorio  Interdisciplinario “A”  Campus  II  cuyo monto  de contrato  fue de $16´366,680.45  pesos</w:t>
      </w:r>
    </w:p>
    <w:p w:rsidR="000A7520" w:rsidRDefault="000A7520" w:rsidP="006F072A">
      <w:pPr>
        <w:ind w:left="1200"/>
        <w:jc w:val="both"/>
        <w:rPr>
          <w:lang w:val="es-MX"/>
        </w:rPr>
      </w:pPr>
    </w:p>
    <w:p w:rsidR="00251104" w:rsidRDefault="00E47E75" w:rsidP="006F072A">
      <w:pPr>
        <w:ind w:left="1200"/>
        <w:jc w:val="both"/>
        <w:rPr>
          <w:lang w:val="es-MX"/>
        </w:rPr>
      </w:pPr>
      <w:r>
        <w:rPr>
          <w:noProof/>
          <w:lang w:val="es-MX" w:eastAsia="es-MX"/>
        </w:rPr>
        <w:drawing>
          <wp:anchor distT="0" distB="0" distL="114300" distR="114300" simplePos="0" relativeHeight="251657216" behindDoc="0" locked="0" layoutInCell="1" allowOverlap="1">
            <wp:simplePos x="0" y="0"/>
            <wp:positionH relativeFrom="column">
              <wp:posOffset>64770</wp:posOffset>
            </wp:positionH>
            <wp:positionV relativeFrom="paragraph">
              <wp:posOffset>128270</wp:posOffset>
            </wp:positionV>
            <wp:extent cx="3148330" cy="2365375"/>
            <wp:effectExtent l="57150" t="38100" r="33020" b="15875"/>
            <wp:wrapNone/>
            <wp:docPr id="477" name="Imagen 477" descr="12-nov-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12-nov-2009"/>
                    <pic:cNvPicPr>
                      <a:picLocks noChangeAspect="1" noChangeArrowheads="1"/>
                    </pic:cNvPicPr>
                  </pic:nvPicPr>
                  <pic:blipFill>
                    <a:blip r:embed="rId29" cstate="print"/>
                    <a:srcRect/>
                    <a:stretch>
                      <a:fillRect/>
                    </a:stretch>
                  </pic:blipFill>
                  <pic:spPr bwMode="auto">
                    <a:xfrm>
                      <a:off x="0" y="0"/>
                      <a:ext cx="3148330" cy="2365375"/>
                    </a:xfrm>
                    <a:prstGeom prst="rect">
                      <a:avLst/>
                    </a:prstGeom>
                    <a:noFill/>
                    <a:ln w="38100">
                      <a:solidFill>
                        <a:srgbClr val="17365D"/>
                      </a:solidFill>
                      <a:miter lim="800000"/>
                      <a:headEnd/>
                      <a:tailEnd/>
                    </a:ln>
                  </pic:spPr>
                </pic:pic>
              </a:graphicData>
            </a:graphic>
          </wp:anchor>
        </w:drawing>
      </w:r>
    </w:p>
    <w:p w:rsidR="00C57967" w:rsidRDefault="00C57967" w:rsidP="00C57967">
      <w:pPr>
        <w:ind w:left="1200"/>
        <w:jc w:val="center"/>
        <w:rPr>
          <w:b/>
          <w:i/>
        </w:rPr>
      </w:pPr>
    </w:p>
    <w:p w:rsidR="00C57967" w:rsidRDefault="00C57967" w:rsidP="00251104">
      <w:pPr>
        <w:ind w:left="1200"/>
        <w:jc w:val="both"/>
        <w:rPr>
          <w:b/>
          <w:i/>
        </w:rPr>
      </w:pPr>
    </w:p>
    <w:p w:rsidR="00C57967" w:rsidRDefault="00251104" w:rsidP="00251104">
      <w:pPr>
        <w:ind w:left="1200"/>
        <w:jc w:val="both"/>
        <w:rPr>
          <w:b/>
          <w:i/>
        </w:rPr>
      </w:pPr>
      <w:r>
        <w:rPr>
          <w:b/>
          <w:i/>
        </w:rPr>
        <w:t xml:space="preserve">        </w:t>
      </w:r>
    </w:p>
    <w:p w:rsidR="00EF28B7" w:rsidRPr="00162D62" w:rsidRDefault="00EF28B7" w:rsidP="00C57967">
      <w:pPr>
        <w:ind w:left="1200"/>
        <w:jc w:val="center"/>
      </w:pPr>
    </w:p>
    <w:p w:rsidR="008078BC" w:rsidRDefault="008078BC" w:rsidP="00EF28B7">
      <w:pPr>
        <w:ind w:left="1200"/>
        <w:jc w:val="both"/>
        <w:rPr>
          <w:color w:val="000000"/>
        </w:rPr>
      </w:pPr>
    </w:p>
    <w:p w:rsidR="000A7520" w:rsidRDefault="000A7520" w:rsidP="00EF28B7">
      <w:pPr>
        <w:ind w:left="1200"/>
        <w:jc w:val="both"/>
        <w:rPr>
          <w:color w:val="000000"/>
        </w:rPr>
      </w:pPr>
    </w:p>
    <w:p w:rsidR="000A7520" w:rsidRDefault="000A7520" w:rsidP="00EF28B7">
      <w:pPr>
        <w:ind w:left="1200"/>
        <w:jc w:val="both"/>
        <w:rPr>
          <w:color w:val="000000"/>
        </w:rPr>
      </w:pPr>
    </w:p>
    <w:p w:rsidR="000A7520" w:rsidRDefault="000A7520" w:rsidP="00EF28B7">
      <w:pPr>
        <w:ind w:left="1200"/>
        <w:jc w:val="both"/>
        <w:rPr>
          <w:color w:val="000000"/>
        </w:rPr>
      </w:pPr>
    </w:p>
    <w:p w:rsidR="000A7520" w:rsidRDefault="000A7520" w:rsidP="00EF28B7">
      <w:pPr>
        <w:ind w:left="1200"/>
        <w:jc w:val="both"/>
        <w:rPr>
          <w:color w:val="000000"/>
        </w:rPr>
      </w:pPr>
    </w:p>
    <w:p w:rsidR="00314AAB" w:rsidRDefault="00314AAB" w:rsidP="00570B25">
      <w:pPr>
        <w:ind w:left="1200"/>
        <w:jc w:val="both"/>
        <w:rPr>
          <w:b/>
          <w:i/>
          <w:sz w:val="28"/>
          <w:szCs w:val="28"/>
        </w:rPr>
      </w:pPr>
    </w:p>
    <w:p w:rsidR="000A7520" w:rsidRDefault="000A7520" w:rsidP="00570B25">
      <w:pPr>
        <w:ind w:left="1200"/>
        <w:jc w:val="both"/>
        <w:rPr>
          <w:b/>
          <w:i/>
          <w:sz w:val="28"/>
          <w:szCs w:val="28"/>
        </w:rPr>
      </w:pPr>
    </w:p>
    <w:p w:rsidR="00835A74" w:rsidRDefault="00E47E75" w:rsidP="00570B25">
      <w:pPr>
        <w:ind w:left="1200"/>
        <w:jc w:val="both"/>
        <w:rPr>
          <w:b/>
          <w:i/>
          <w:sz w:val="28"/>
          <w:szCs w:val="28"/>
        </w:rPr>
      </w:pPr>
      <w:r>
        <w:rPr>
          <w:noProof/>
          <w:lang w:val="es-MX" w:eastAsia="es-MX"/>
        </w:rPr>
        <w:drawing>
          <wp:anchor distT="0" distB="0" distL="114300" distR="114300" simplePos="0" relativeHeight="251658240" behindDoc="0" locked="0" layoutInCell="1" allowOverlap="1">
            <wp:simplePos x="0" y="0"/>
            <wp:positionH relativeFrom="column">
              <wp:posOffset>1924050</wp:posOffset>
            </wp:positionH>
            <wp:positionV relativeFrom="paragraph">
              <wp:posOffset>468630</wp:posOffset>
            </wp:positionV>
            <wp:extent cx="3284220" cy="2454275"/>
            <wp:effectExtent l="57150" t="38100" r="30480" b="22225"/>
            <wp:wrapNone/>
            <wp:docPr id="478" name="Imagen 478" descr="12-nov-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12-nov-2009"/>
                    <pic:cNvPicPr>
                      <a:picLocks noChangeAspect="1" noChangeArrowheads="1"/>
                    </pic:cNvPicPr>
                  </pic:nvPicPr>
                  <pic:blipFill>
                    <a:blip r:embed="rId30" cstate="print"/>
                    <a:srcRect/>
                    <a:stretch>
                      <a:fillRect/>
                    </a:stretch>
                  </pic:blipFill>
                  <pic:spPr bwMode="auto">
                    <a:xfrm>
                      <a:off x="0" y="0"/>
                      <a:ext cx="3284220" cy="2454275"/>
                    </a:xfrm>
                    <a:prstGeom prst="rect">
                      <a:avLst/>
                    </a:prstGeom>
                    <a:noFill/>
                    <a:ln w="28575">
                      <a:solidFill>
                        <a:srgbClr val="17365D"/>
                      </a:solidFill>
                      <a:miter lim="800000"/>
                      <a:headEnd/>
                      <a:tailEnd/>
                    </a:ln>
                  </pic:spPr>
                </pic:pic>
              </a:graphicData>
            </a:graphic>
          </wp:anchor>
        </w:drawing>
      </w:r>
      <w:r w:rsidR="008A57F9">
        <w:rPr>
          <w:b/>
          <w:i/>
          <w:sz w:val="28"/>
          <w:szCs w:val="28"/>
        </w:rPr>
        <w:br w:type="page"/>
      </w:r>
    </w:p>
    <w:p w:rsidR="00835A74" w:rsidRDefault="00835A74" w:rsidP="00570B25">
      <w:pPr>
        <w:ind w:left="1200"/>
        <w:jc w:val="both"/>
        <w:rPr>
          <w:b/>
          <w:i/>
          <w:sz w:val="28"/>
          <w:szCs w:val="28"/>
        </w:rPr>
      </w:pPr>
    </w:p>
    <w:p w:rsidR="00570B25" w:rsidRDefault="00570B25" w:rsidP="00570B25">
      <w:pPr>
        <w:ind w:left="1200"/>
        <w:jc w:val="both"/>
        <w:rPr>
          <w:b/>
          <w:i/>
          <w:sz w:val="28"/>
          <w:szCs w:val="28"/>
        </w:rPr>
      </w:pPr>
      <w:r w:rsidRPr="009F0A71">
        <w:rPr>
          <w:b/>
          <w:i/>
          <w:sz w:val="28"/>
          <w:szCs w:val="28"/>
        </w:rPr>
        <w:t xml:space="preserve">Proceso  </w:t>
      </w:r>
      <w:r>
        <w:rPr>
          <w:b/>
          <w:i/>
          <w:sz w:val="28"/>
          <w:szCs w:val="28"/>
        </w:rPr>
        <w:t>de Calidad</w:t>
      </w:r>
    </w:p>
    <w:p w:rsidR="00570B25" w:rsidRDefault="00570B25" w:rsidP="00570B25">
      <w:pPr>
        <w:ind w:left="1200"/>
        <w:jc w:val="both"/>
        <w:rPr>
          <w:b/>
          <w:i/>
          <w:sz w:val="28"/>
          <w:szCs w:val="28"/>
        </w:rPr>
      </w:pPr>
    </w:p>
    <w:p w:rsidR="00570B25" w:rsidRDefault="00570B25" w:rsidP="00570B25">
      <w:pPr>
        <w:ind w:left="1200"/>
        <w:jc w:val="both"/>
        <w:rPr>
          <w:b/>
          <w:i/>
          <w:sz w:val="28"/>
          <w:szCs w:val="28"/>
        </w:rPr>
      </w:pPr>
    </w:p>
    <w:p w:rsidR="00832F35" w:rsidRPr="00AF7EB8" w:rsidRDefault="00570B25" w:rsidP="00832F35">
      <w:pPr>
        <w:jc w:val="both"/>
        <w:rPr>
          <w:rFonts w:ascii="Arial" w:hAnsi="Arial" w:cs="Arial"/>
          <w:bCs/>
          <w:color w:val="000000"/>
        </w:rPr>
      </w:pPr>
      <w:r w:rsidRPr="00CB5A5A">
        <w:rPr>
          <w:b/>
          <w:i/>
        </w:rPr>
        <w:t xml:space="preserve">Meta </w:t>
      </w:r>
      <w:r>
        <w:rPr>
          <w:b/>
          <w:i/>
        </w:rPr>
        <w:t>8:</w:t>
      </w:r>
      <w:r w:rsidR="00F86601" w:rsidRPr="00F86601">
        <w:t xml:space="preserve"> </w:t>
      </w:r>
      <w:r w:rsidR="00F86601" w:rsidRPr="00F86601">
        <w:rPr>
          <w:b/>
          <w:i/>
        </w:rPr>
        <w:t xml:space="preserve">Lograr que el Instituto mantenga </w:t>
      </w:r>
      <w:smartTag w:uri="urn:schemas-microsoft-com:office:smarttags" w:element="PersonName">
        <w:smartTagPr>
          <w:attr w:name="ProductID" w:val="la Certificaci￳n"/>
        </w:smartTagPr>
        <w:r w:rsidR="00F86601" w:rsidRPr="00F86601">
          <w:rPr>
            <w:b/>
            <w:i/>
          </w:rPr>
          <w:t>la Certificación</w:t>
        </w:r>
      </w:smartTag>
      <w:r w:rsidR="00F86601" w:rsidRPr="00F86601">
        <w:rPr>
          <w:b/>
          <w:i/>
        </w:rPr>
        <w:t xml:space="preserve"> del Proceso Educativo bajo los criterios de la norma ISO 9001:2000</w:t>
      </w:r>
      <w:r w:rsidR="00CB7AEC">
        <w:rPr>
          <w:b/>
          <w:i/>
        </w:rPr>
        <w:t>.</w:t>
      </w:r>
    </w:p>
    <w:p w:rsidR="00C528FF" w:rsidRDefault="00C528FF" w:rsidP="00832F35">
      <w:pPr>
        <w:ind w:left="1200"/>
        <w:jc w:val="both"/>
      </w:pPr>
    </w:p>
    <w:p w:rsidR="00832F35" w:rsidRPr="00AF7EB8" w:rsidRDefault="00251104" w:rsidP="00832F35">
      <w:pPr>
        <w:ind w:left="1200"/>
        <w:jc w:val="both"/>
      </w:pPr>
      <w:r>
        <w:t xml:space="preserve">Se  continúa </w:t>
      </w:r>
      <w:r w:rsidR="00CB7AEC">
        <w:t xml:space="preserve">fortaleciendo </w:t>
      </w:r>
      <w:smartTag w:uri="urn:schemas-microsoft-com:office:smarttags" w:element="PersonName">
        <w:smartTagPr>
          <w:attr w:name="ProductID" w:val="la Cultura Institucional"/>
        </w:smartTagPr>
        <w:r w:rsidRPr="00AF7EB8">
          <w:rPr>
            <w:lang w:val="es-MX"/>
          </w:rPr>
          <w:t>la Cultura Institucional</w:t>
        </w:r>
      </w:smartTag>
      <w:r w:rsidRPr="00AF7EB8">
        <w:rPr>
          <w:lang w:val="es-MX"/>
        </w:rPr>
        <w:t xml:space="preserve"> hacia el mejoramiento de </w:t>
      </w:r>
      <w:smartTag w:uri="urn:schemas-microsoft-com:office:smarttags" w:element="PersonName">
        <w:smartTagPr>
          <w:attr w:name="ProductID" w:val="la Calidad"/>
        </w:smartTagPr>
        <w:r w:rsidRPr="00AF7EB8">
          <w:rPr>
            <w:lang w:val="es-MX"/>
          </w:rPr>
          <w:t>la Calidad</w:t>
        </w:r>
      </w:smartTag>
      <w:r w:rsidRPr="00AF7EB8">
        <w:rPr>
          <w:lang w:val="es-MX"/>
        </w:rPr>
        <w:t xml:space="preserve"> </w:t>
      </w:r>
      <w:r w:rsidR="00CB7AEC">
        <w:rPr>
          <w:lang w:val="es-MX"/>
        </w:rPr>
        <w:t>del</w:t>
      </w:r>
      <w:r w:rsidRPr="00AF7EB8">
        <w:rPr>
          <w:lang w:val="es-MX"/>
        </w:rPr>
        <w:t xml:space="preserve">  proceso </w:t>
      </w:r>
      <w:r w:rsidR="00CB7AEC">
        <w:rPr>
          <w:lang w:val="es-MX"/>
        </w:rPr>
        <w:t xml:space="preserve">educativo, de  forma  que </w:t>
      </w:r>
      <w:r w:rsidR="00314AAB">
        <w:rPr>
          <w:lang w:val="es-MX"/>
        </w:rPr>
        <w:t>se  encuentra  en proceso el logró de</w:t>
      </w:r>
      <w:r w:rsidR="00CB7AEC">
        <w:rPr>
          <w:lang w:val="es-MX"/>
        </w:rPr>
        <w:t xml:space="preserve"> </w:t>
      </w:r>
      <w:smartTag w:uri="urn:schemas-microsoft-com:office:smarttags" w:element="PersonName">
        <w:smartTagPr>
          <w:attr w:name="ProductID" w:val="la  Certificaci￳n  ISO"/>
        </w:smartTagPr>
        <w:r w:rsidR="00CB7AEC">
          <w:rPr>
            <w:lang w:val="es-MX"/>
          </w:rPr>
          <w:t>la  Certificación  ISO</w:t>
        </w:r>
      </w:smartTag>
      <w:r w:rsidR="00CB7AEC">
        <w:rPr>
          <w:lang w:val="es-MX"/>
        </w:rPr>
        <w:t xml:space="preserve"> 9001:2008      </w:t>
      </w:r>
    </w:p>
    <w:p w:rsidR="00570B25" w:rsidRDefault="00E47E75" w:rsidP="00835A74">
      <w:pPr>
        <w:ind w:left="1200"/>
        <w:jc w:val="center"/>
        <w:rPr>
          <w:b/>
          <w:i/>
        </w:rPr>
      </w:pPr>
      <w:r>
        <w:rPr>
          <w:b/>
          <w:i/>
          <w:noProof/>
          <w:bdr w:val="single" w:sz="18" w:space="0" w:color="17365D" w:shadow="1"/>
          <w:lang w:val="es-MX" w:eastAsia="es-MX"/>
        </w:rPr>
        <w:drawing>
          <wp:inline distT="0" distB="0" distL="0" distR="0">
            <wp:extent cx="4762500" cy="2908300"/>
            <wp:effectExtent l="57150" t="38100" r="57150" b="6350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srcRect/>
                    <a:stretch>
                      <a:fillRect/>
                    </a:stretch>
                  </pic:blipFill>
                  <pic:spPr bwMode="auto">
                    <a:xfrm>
                      <a:off x="0" y="0"/>
                      <a:ext cx="4762500" cy="2908300"/>
                    </a:xfrm>
                    <a:prstGeom prst="rect">
                      <a:avLst/>
                    </a:prstGeom>
                    <a:noFill/>
                    <a:ln w="28575" cmpd="sng">
                      <a:solidFill>
                        <a:srgbClr val="17365D"/>
                      </a:solidFill>
                      <a:miter lim="800000"/>
                      <a:headEnd/>
                      <a:tailEnd/>
                    </a:ln>
                    <a:effectLst>
                      <a:outerShdw dist="35921" dir="2700000" algn="ctr" rotWithShape="0">
                        <a:srgbClr val="808080"/>
                      </a:outerShdw>
                    </a:effectLst>
                  </pic:spPr>
                </pic:pic>
              </a:graphicData>
            </a:graphic>
          </wp:inline>
        </w:drawing>
      </w:r>
    </w:p>
    <w:p w:rsidR="00570B25" w:rsidRDefault="00570B25" w:rsidP="00570B25">
      <w:pPr>
        <w:ind w:left="1200"/>
        <w:jc w:val="both"/>
        <w:rPr>
          <w:b/>
          <w:i/>
        </w:rPr>
      </w:pPr>
    </w:p>
    <w:p w:rsidR="00570B25" w:rsidRDefault="00570B25" w:rsidP="00570B25">
      <w:pPr>
        <w:ind w:left="1200"/>
        <w:jc w:val="both"/>
        <w:rPr>
          <w:b/>
          <w:i/>
        </w:rPr>
      </w:pPr>
      <w:r>
        <w:rPr>
          <w:b/>
          <w:i/>
        </w:rPr>
        <w:t>Meta  9:</w:t>
      </w:r>
      <w:r w:rsidR="00F86601" w:rsidRPr="00F86601">
        <w:t xml:space="preserve"> </w:t>
      </w:r>
      <w:r w:rsidR="00F86601" w:rsidRPr="00F86601">
        <w:rPr>
          <w:b/>
          <w:i/>
        </w:rPr>
        <w:t>Lograr al 2</w:t>
      </w:r>
      <w:r w:rsidR="00FD2954">
        <w:rPr>
          <w:b/>
          <w:i/>
        </w:rPr>
        <w:t>012</w:t>
      </w:r>
      <w:r w:rsidR="00F86601" w:rsidRPr="00F86601">
        <w:rPr>
          <w:b/>
          <w:i/>
        </w:rPr>
        <w:t xml:space="preserve">  </w:t>
      </w:r>
      <w:smartTag w:uri="urn:schemas-microsoft-com:office:smarttags" w:element="PersonName">
        <w:smartTagPr>
          <w:attr w:name="ProductID" w:val="la Certificaci￳n"/>
        </w:smartTagPr>
        <w:r w:rsidR="00F86601" w:rsidRPr="00F86601">
          <w:rPr>
            <w:b/>
            <w:i/>
          </w:rPr>
          <w:t>la Certificación</w:t>
        </w:r>
      </w:smartTag>
      <w:r w:rsidR="00F86601" w:rsidRPr="00F86601">
        <w:rPr>
          <w:b/>
          <w:i/>
        </w:rPr>
        <w:t xml:space="preserve"> del  Sistema  de  Gestión  Ambiental ISO 14001:2004; para  refrendar  el  compromiso  en  favor  del  desarrollo  sostenido,  sustentable  y  equitativo  del  país</w:t>
      </w:r>
    </w:p>
    <w:p w:rsidR="00832F35" w:rsidRDefault="00832F35" w:rsidP="00570B25">
      <w:pPr>
        <w:ind w:left="1200"/>
        <w:jc w:val="both"/>
        <w:rPr>
          <w:b/>
          <w:i/>
        </w:rPr>
      </w:pPr>
    </w:p>
    <w:p w:rsidR="00832F35" w:rsidRPr="00AF7EB8" w:rsidRDefault="00832F35" w:rsidP="00832F35">
      <w:pPr>
        <w:jc w:val="both"/>
        <w:rPr>
          <w:b/>
          <w:color w:val="000000"/>
        </w:rPr>
      </w:pPr>
      <w:r w:rsidRPr="00AF7EB8">
        <w:rPr>
          <w:color w:val="000000"/>
        </w:rPr>
        <w:t>En cuanto al ISO 14001:2004, no se cuenta con dicha certificación debido a la falta de capital intelectual especializado en el área</w:t>
      </w:r>
      <w:r w:rsidR="00CB7AEC">
        <w:rPr>
          <w:color w:val="000000"/>
        </w:rPr>
        <w:t xml:space="preserve">,  sin  embargo  se han  iniciado los  trabajos  para  </w:t>
      </w:r>
      <w:r w:rsidRPr="00AF7EB8">
        <w:rPr>
          <w:color w:val="000000"/>
        </w:rPr>
        <w:t>buscar la certificación</w:t>
      </w:r>
      <w:r w:rsidR="00CB7AEC">
        <w:rPr>
          <w:color w:val="000000"/>
        </w:rPr>
        <w:t xml:space="preserve"> del  Sistema  de  Gestión  Ambiental en  el  2010</w:t>
      </w:r>
      <w:r w:rsidRPr="00AF7EB8">
        <w:rPr>
          <w:iCs/>
          <w:color w:val="FF0000"/>
        </w:rPr>
        <w:t xml:space="preserve"> </w:t>
      </w:r>
      <w:r w:rsidRPr="00AF7EB8">
        <w:rPr>
          <w:color w:val="000000"/>
        </w:rPr>
        <w:t>.</w:t>
      </w:r>
      <w:r w:rsidR="00CB7AEC">
        <w:rPr>
          <w:color w:val="000000"/>
        </w:rPr>
        <w:t xml:space="preserve"> </w:t>
      </w:r>
      <w:r w:rsidRPr="00AF7EB8">
        <w:rPr>
          <w:b/>
          <w:color w:val="000000"/>
        </w:rPr>
        <w:t xml:space="preserve"> </w:t>
      </w:r>
    </w:p>
    <w:p w:rsidR="00832F35" w:rsidRPr="00AF7EB8" w:rsidRDefault="00832F35" w:rsidP="00832F35">
      <w:pPr>
        <w:ind w:left="1200"/>
        <w:jc w:val="both"/>
      </w:pPr>
    </w:p>
    <w:p w:rsidR="00832F35" w:rsidRDefault="00832F35" w:rsidP="00570B25">
      <w:pPr>
        <w:ind w:left="1200"/>
        <w:jc w:val="both"/>
        <w:rPr>
          <w:b/>
          <w:i/>
        </w:rPr>
      </w:pPr>
    </w:p>
    <w:p w:rsidR="00570B25" w:rsidRDefault="00570B25" w:rsidP="00570B25">
      <w:pPr>
        <w:ind w:left="1200"/>
        <w:jc w:val="both"/>
        <w:rPr>
          <w:b/>
          <w:i/>
        </w:rPr>
      </w:pPr>
    </w:p>
    <w:p w:rsidR="00570B25" w:rsidRDefault="00570B25" w:rsidP="00570B25">
      <w:pPr>
        <w:ind w:left="1200"/>
        <w:jc w:val="both"/>
        <w:rPr>
          <w:b/>
          <w:i/>
        </w:rPr>
      </w:pPr>
      <w:r>
        <w:rPr>
          <w:b/>
          <w:i/>
        </w:rPr>
        <w:t>Meta  12:</w:t>
      </w:r>
      <w:r w:rsidR="00F86601" w:rsidRPr="00F86601">
        <w:t xml:space="preserve"> </w:t>
      </w:r>
      <w:r w:rsidR="00F86601" w:rsidRPr="00F86601">
        <w:rPr>
          <w:b/>
          <w:i/>
        </w:rPr>
        <w:t xml:space="preserve">Lograr incrementar </w:t>
      </w:r>
      <w:r w:rsidR="00FD2954">
        <w:rPr>
          <w:b/>
          <w:i/>
        </w:rPr>
        <w:t>al</w:t>
      </w:r>
      <w:r w:rsidR="00F86601" w:rsidRPr="00F86601">
        <w:rPr>
          <w:b/>
          <w:i/>
        </w:rPr>
        <w:t xml:space="preserve"> 1</w:t>
      </w:r>
      <w:r w:rsidR="00FD2954">
        <w:rPr>
          <w:b/>
          <w:i/>
        </w:rPr>
        <w:t>9</w:t>
      </w:r>
      <w:r w:rsidR="00F86601" w:rsidRPr="00F86601">
        <w:rPr>
          <w:b/>
          <w:i/>
        </w:rPr>
        <w:t>% los alumnos del Instituto como becarios PRONABES, de Investigación u otro, para coadyuvar a la permanencia y conclusión de su programa educativo</w:t>
      </w:r>
    </w:p>
    <w:p w:rsidR="00832F35" w:rsidRDefault="00832F35" w:rsidP="00832F35">
      <w:pPr>
        <w:ind w:left="1200"/>
        <w:jc w:val="both"/>
        <w:rPr>
          <w:b/>
        </w:rPr>
      </w:pPr>
    </w:p>
    <w:p w:rsidR="00832F35" w:rsidRDefault="00271580" w:rsidP="00832F35">
      <w:pPr>
        <w:ind w:left="1200"/>
        <w:jc w:val="both"/>
      </w:pPr>
      <w:r>
        <w:t>El número de becarios PRONABES registra</w:t>
      </w:r>
      <w:r w:rsidR="00832F35" w:rsidRPr="00AF7EB8">
        <w:t>do</w:t>
      </w:r>
      <w:r>
        <w:t>s</w:t>
      </w:r>
      <w:r w:rsidR="00832F35" w:rsidRPr="00AF7EB8">
        <w:t xml:space="preserve"> en el año 200</w:t>
      </w:r>
      <w:r w:rsidR="00832F35">
        <w:t>9</w:t>
      </w:r>
      <w:r w:rsidR="00832F35" w:rsidRPr="00AF7EB8">
        <w:t xml:space="preserve"> </w:t>
      </w:r>
      <w:r w:rsidR="00C528FF">
        <w:t xml:space="preserve">fue </w:t>
      </w:r>
      <w:r w:rsidR="00832F35" w:rsidRPr="00AF7EB8">
        <w:t xml:space="preserve">de </w:t>
      </w:r>
      <w:r w:rsidR="00832F35">
        <w:t>250</w:t>
      </w:r>
      <w:r w:rsidR="00832F35" w:rsidRPr="00AF7EB8">
        <w:t xml:space="preserve"> becas</w:t>
      </w:r>
      <w:r>
        <w:t xml:space="preserve">  adicionalmente los estudiantes </w:t>
      </w:r>
      <w:r w:rsidR="00832F35" w:rsidRPr="00AF7EB8">
        <w:t xml:space="preserve">se benefician con otros apoyos del Programa Nacional de Becas SEP, </w:t>
      </w:r>
      <w:r w:rsidR="00832F35" w:rsidRPr="00AF7EB8">
        <w:rPr>
          <w:color w:val="000000"/>
        </w:rPr>
        <w:t xml:space="preserve">tanto a la excelencia académica como de aprovechamiento escolar, así como también de Becas por parte del Municipio, lo que trae como resultado que el </w:t>
      </w:r>
      <w:r w:rsidR="00832F35" w:rsidRPr="00AF7EB8">
        <w:rPr>
          <w:color w:val="000000"/>
        </w:rPr>
        <w:lastRenderedPageBreak/>
        <w:t>número total de  becas otorg</w:t>
      </w:r>
      <w:r w:rsidR="00832F35">
        <w:rPr>
          <w:color w:val="000000"/>
        </w:rPr>
        <w:t>adas durante el ciclo 2009 sea de 74</w:t>
      </w:r>
      <w:r>
        <w:rPr>
          <w:color w:val="000000"/>
        </w:rPr>
        <w:t>1,  lo  que  corresponde  al  21% de lo</w:t>
      </w:r>
      <w:r w:rsidR="00832F35" w:rsidRPr="00AF7EB8">
        <w:t xml:space="preserve"> establecido en la meta anual programada</w:t>
      </w:r>
      <w:r w:rsidR="00832F35">
        <w:t>.</w:t>
      </w:r>
    </w:p>
    <w:p w:rsidR="00832F35" w:rsidRPr="00AF7EB8" w:rsidRDefault="00832F35" w:rsidP="00832F35">
      <w:pPr>
        <w:ind w:left="1200"/>
        <w:jc w:val="both"/>
      </w:pPr>
    </w:p>
    <w:p w:rsidR="00832F35" w:rsidRPr="00AF7EB8" w:rsidRDefault="00832F35" w:rsidP="00832F35">
      <w:pPr>
        <w:ind w:left="1200"/>
        <w:jc w:val="both"/>
      </w:pPr>
    </w:p>
    <w:p w:rsidR="00570B25" w:rsidRDefault="00570B25" w:rsidP="00570B25">
      <w:pPr>
        <w:ind w:left="1200"/>
        <w:jc w:val="both"/>
        <w:rPr>
          <w:b/>
          <w:i/>
        </w:rPr>
      </w:pPr>
      <w:r>
        <w:rPr>
          <w:b/>
          <w:i/>
        </w:rPr>
        <w:t>Meta 33:</w:t>
      </w:r>
      <w:r w:rsidR="00FD2954" w:rsidRPr="00FD2954">
        <w:t xml:space="preserve"> </w:t>
      </w:r>
      <w:r w:rsidR="00FD2954" w:rsidRPr="00FD2954">
        <w:rPr>
          <w:b/>
          <w:i/>
        </w:rPr>
        <w:t>Para el 201</w:t>
      </w:r>
      <w:r w:rsidR="00FD2954">
        <w:rPr>
          <w:b/>
          <w:i/>
        </w:rPr>
        <w:t>2</w:t>
      </w:r>
      <w:r w:rsidR="00FD2954" w:rsidRPr="00FD2954">
        <w:rPr>
          <w:b/>
          <w:i/>
        </w:rPr>
        <w:t xml:space="preserve">,  lograr  que el 100% de Directivos, Funcionarios Docentes y  Personal de Apoyo y Asistencia a </w:t>
      </w:r>
      <w:smartTag w:uri="urn:schemas-microsoft-com:office:smarttags" w:element="PersonName">
        <w:smartTagPr>
          <w:attr w:name="ProductID" w:val="la Educaci￳n"/>
        </w:smartTagPr>
        <w:r w:rsidR="00FD2954" w:rsidRPr="00FD2954">
          <w:rPr>
            <w:b/>
            <w:i/>
          </w:rPr>
          <w:t>la Educación</w:t>
        </w:r>
      </w:smartTag>
      <w:r w:rsidR="00FD2954" w:rsidRPr="00FD2954">
        <w:rPr>
          <w:b/>
          <w:i/>
        </w:rPr>
        <w:t xml:space="preserve"> del Instituto participen en eventos de formación y actualización profesional, para coadyuvar a su desarrollo integral.</w:t>
      </w:r>
    </w:p>
    <w:p w:rsidR="00570B25" w:rsidRDefault="00570B25" w:rsidP="00570B25">
      <w:pPr>
        <w:ind w:left="1200"/>
        <w:jc w:val="both"/>
        <w:rPr>
          <w:b/>
          <w:i/>
        </w:rPr>
      </w:pPr>
    </w:p>
    <w:p w:rsidR="00EF28B7" w:rsidRDefault="00EF28B7" w:rsidP="00EF28B7">
      <w:pPr>
        <w:ind w:left="1200"/>
        <w:jc w:val="both"/>
        <w:rPr>
          <w:color w:val="000000"/>
        </w:rPr>
      </w:pPr>
    </w:p>
    <w:p w:rsidR="002425BE" w:rsidRDefault="00BB4CBE" w:rsidP="00EF28B7">
      <w:pPr>
        <w:ind w:left="1200"/>
        <w:jc w:val="both"/>
        <w:rPr>
          <w:color w:val="000000"/>
        </w:rPr>
      </w:pPr>
      <w:r>
        <w:rPr>
          <w:color w:val="000000"/>
        </w:rPr>
        <w:t>A</w:t>
      </w:r>
      <w:r w:rsidR="00A41C04">
        <w:rPr>
          <w:color w:val="000000"/>
        </w:rPr>
        <w:t>l</w:t>
      </w:r>
      <w:r>
        <w:rPr>
          <w:color w:val="000000"/>
        </w:rPr>
        <w:t xml:space="preserve"> </w:t>
      </w:r>
      <w:r w:rsidR="00A41C04">
        <w:rPr>
          <w:color w:val="000000"/>
        </w:rPr>
        <w:t>cierre</w:t>
      </w:r>
      <w:r>
        <w:rPr>
          <w:color w:val="000000"/>
        </w:rPr>
        <w:t xml:space="preserve">  de  2009 s</w:t>
      </w:r>
      <w:r w:rsidR="000144EF">
        <w:rPr>
          <w:color w:val="000000"/>
        </w:rPr>
        <w:t>e  tuvo  la  participación  de  133  miembros  del personal directivo,  docente,  administrativo de apoyo,  en  los  cursos y programas  tendientes  a elevar  el  nivel  de  formación  y  profesionalización  del  personal</w:t>
      </w:r>
      <w:r>
        <w:rPr>
          <w:color w:val="000000"/>
        </w:rPr>
        <w:t xml:space="preserve"> por lo  que  se  tuvo  un  cumplimiento en  la meta  del  </w:t>
      </w:r>
      <w:r w:rsidR="000144EF">
        <w:rPr>
          <w:color w:val="000000"/>
        </w:rPr>
        <w:t xml:space="preserve">  </w:t>
      </w:r>
      <w:r w:rsidR="00A41C04">
        <w:rPr>
          <w:color w:val="000000"/>
        </w:rPr>
        <w:t>51%</w:t>
      </w:r>
      <w:r w:rsidR="000144EF">
        <w:rPr>
          <w:color w:val="000000"/>
        </w:rPr>
        <w:t xml:space="preserve">     </w:t>
      </w:r>
    </w:p>
    <w:p w:rsidR="000144EF" w:rsidRDefault="000144EF" w:rsidP="00EF28B7">
      <w:pPr>
        <w:ind w:left="1200"/>
        <w:jc w:val="both"/>
        <w:rPr>
          <w:color w:val="000000"/>
        </w:rPr>
      </w:pPr>
      <w:r>
        <w:rPr>
          <w:color w:val="000000"/>
        </w:rPr>
        <w:t xml:space="preserve"> </w:t>
      </w:r>
    </w:p>
    <w:p w:rsidR="002425BE" w:rsidRDefault="002425BE" w:rsidP="00EF28B7">
      <w:pPr>
        <w:ind w:left="1200"/>
        <w:jc w:val="both"/>
        <w:rPr>
          <w:color w:val="000000"/>
        </w:rPr>
      </w:pPr>
    </w:p>
    <w:p w:rsidR="00EF28B7" w:rsidRDefault="00E47E75" w:rsidP="00A76D39">
      <w:pPr>
        <w:ind w:left="1200"/>
        <w:jc w:val="center"/>
        <w:rPr>
          <w:color w:val="000000"/>
        </w:rPr>
      </w:pPr>
      <w:r>
        <w:rPr>
          <w:noProof/>
          <w:color w:val="000000"/>
          <w:bdr w:val="single" w:sz="4" w:space="0" w:color="17365D" w:shadow="1"/>
          <w:lang w:val="es-MX" w:eastAsia="es-MX"/>
        </w:rPr>
        <w:drawing>
          <wp:inline distT="0" distB="0" distL="0" distR="0">
            <wp:extent cx="3073400" cy="2247900"/>
            <wp:effectExtent l="19050" t="19050" r="50800" b="3810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srcRect/>
                    <a:stretch>
                      <a:fillRect/>
                    </a:stretch>
                  </pic:blipFill>
                  <pic:spPr bwMode="auto">
                    <a:xfrm>
                      <a:off x="0" y="0"/>
                      <a:ext cx="3073400" cy="2247900"/>
                    </a:xfrm>
                    <a:prstGeom prst="rect">
                      <a:avLst/>
                    </a:prstGeom>
                    <a:noFill/>
                    <a:ln w="6350" cmpd="sng">
                      <a:solidFill>
                        <a:srgbClr val="17365D"/>
                      </a:solidFill>
                      <a:miter lim="800000"/>
                      <a:headEnd/>
                      <a:tailEnd/>
                    </a:ln>
                    <a:effectLst>
                      <a:outerShdw dist="35921" dir="2700000" algn="ctr" rotWithShape="0">
                        <a:srgbClr val="808080"/>
                      </a:outerShdw>
                    </a:effectLst>
                  </pic:spPr>
                </pic:pic>
              </a:graphicData>
            </a:graphic>
          </wp:inline>
        </w:drawing>
      </w:r>
    </w:p>
    <w:p w:rsidR="00A76D39" w:rsidRDefault="00A76D39" w:rsidP="00EF28B7">
      <w:pPr>
        <w:ind w:left="1200"/>
        <w:jc w:val="both"/>
        <w:rPr>
          <w:color w:val="000000"/>
        </w:rPr>
      </w:pPr>
    </w:p>
    <w:p w:rsidR="00A76D39" w:rsidRDefault="00A76D39" w:rsidP="00EF28B7">
      <w:pPr>
        <w:ind w:left="1200"/>
        <w:jc w:val="both"/>
        <w:rPr>
          <w:color w:val="000000"/>
        </w:rPr>
      </w:pPr>
    </w:p>
    <w:p w:rsidR="00A76D39" w:rsidRDefault="00A76D39" w:rsidP="00EF28B7">
      <w:pPr>
        <w:ind w:left="1200"/>
        <w:jc w:val="both"/>
        <w:rPr>
          <w:color w:val="000000"/>
        </w:rPr>
      </w:pPr>
    </w:p>
    <w:p w:rsidR="00570B25" w:rsidRDefault="00570B25" w:rsidP="00EF28B7">
      <w:pPr>
        <w:ind w:left="1200"/>
        <w:jc w:val="both"/>
        <w:rPr>
          <w:color w:val="000000"/>
        </w:rPr>
      </w:pPr>
    </w:p>
    <w:p w:rsidR="00570B25" w:rsidRDefault="00570B25" w:rsidP="00570B25">
      <w:pPr>
        <w:ind w:left="1200"/>
        <w:jc w:val="both"/>
        <w:rPr>
          <w:b/>
          <w:i/>
          <w:sz w:val="28"/>
          <w:szCs w:val="28"/>
        </w:rPr>
      </w:pPr>
      <w:r w:rsidRPr="009F0A71">
        <w:rPr>
          <w:b/>
          <w:i/>
          <w:sz w:val="28"/>
          <w:szCs w:val="28"/>
        </w:rPr>
        <w:t xml:space="preserve">Proceso  </w:t>
      </w:r>
      <w:r>
        <w:rPr>
          <w:b/>
          <w:i/>
          <w:sz w:val="28"/>
          <w:szCs w:val="28"/>
        </w:rPr>
        <w:t>de Administración  del  Recurso</w:t>
      </w:r>
    </w:p>
    <w:p w:rsidR="00570B25" w:rsidRDefault="00570B25" w:rsidP="00570B25">
      <w:pPr>
        <w:ind w:left="1200"/>
        <w:jc w:val="both"/>
        <w:rPr>
          <w:b/>
          <w:i/>
          <w:sz w:val="28"/>
          <w:szCs w:val="28"/>
        </w:rPr>
      </w:pPr>
    </w:p>
    <w:p w:rsidR="00570B25" w:rsidRDefault="00570B25" w:rsidP="00EF28B7">
      <w:pPr>
        <w:ind w:left="1200"/>
        <w:jc w:val="both"/>
        <w:rPr>
          <w:color w:val="000000"/>
        </w:rPr>
      </w:pPr>
      <w:r>
        <w:rPr>
          <w:color w:val="000000"/>
        </w:rPr>
        <w:t>No  se  tienen  asignadas  metas  en  este  proceso</w:t>
      </w:r>
    </w:p>
    <w:p w:rsidR="00EF28B7" w:rsidRDefault="00EF28B7" w:rsidP="00EF28B7">
      <w:pPr>
        <w:ind w:left="1200"/>
        <w:jc w:val="both"/>
        <w:rPr>
          <w:color w:val="000000"/>
        </w:rPr>
      </w:pPr>
    </w:p>
    <w:bookmarkEnd w:id="1"/>
    <w:bookmarkEnd w:id="2"/>
    <w:p w:rsidR="00A76D39" w:rsidRDefault="00A76D39" w:rsidP="00162D62">
      <w:pPr>
        <w:ind w:left="1200"/>
        <w:jc w:val="both"/>
      </w:pPr>
      <w:r>
        <w:br w:type="page"/>
      </w:r>
    </w:p>
    <w:p w:rsidR="00937495" w:rsidRPr="00AF7EB8" w:rsidRDefault="00937495" w:rsidP="00937495">
      <w:pPr>
        <w:ind w:left="1200"/>
        <w:jc w:val="both"/>
      </w:pPr>
    </w:p>
    <w:p w:rsidR="00585D91" w:rsidRPr="00585D91" w:rsidRDefault="00A41C04" w:rsidP="00585D91">
      <w:pPr>
        <w:ind w:left="1200"/>
        <w:jc w:val="right"/>
        <w:rPr>
          <w:b/>
          <w:sz w:val="28"/>
          <w:szCs w:val="28"/>
        </w:rPr>
      </w:pPr>
      <w:r>
        <w:rPr>
          <w:b/>
          <w:i/>
          <w:sz w:val="28"/>
          <w:szCs w:val="28"/>
        </w:rPr>
        <w:t>2</w:t>
      </w:r>
      <w:r w:rsidR="00585D91" w:rsidRPr="00585D91">
        <w:rPr>
          <w:b/>
          <w:i/>
          <w:sz w:val="28"/>
          <w:szCs w:val="28"/>
        </w:rPr>
        <w:t>. Captación  y Ejercicio  de los Recursos</w:t>
      </w:r>
    </w:p>
    <w:p w:rsidR="00585D91" w:rsidRDefault="00585D91" w:rsidP="00937495">
      <w:pPr>
        <w:ind w:left="1200"/>
        <w:jc w:val="both"/>
        <w:rPr>
          <w:b/>
        </w:rPr>
      </w:pPr>
    </w:p>
    <w:p w:rsidR="00585D91" w:rsidRDefault="00585D91" w:rsidP="00937495">
      <w:pPr>
        <w:ind w:left="1200"/>
        <w:jc w:val="both"/>
        <w:rPr>
          <w:b/>
        </w:rPr>
      </w:pPr>
    </w:p>
    <w:p w:rsidR="00937495" w:rsidRPr="00AF7EB8" w:rsidRDefault="00937495" w:rsidP="00937495">
      <w:pPr>
        <w:ind w:left="1200"/>
        <w:jc w:val="both"/>
        <w:rPr>
          <w:b/>
        </w:rPr>
      </w:pPr>
      <w:r w:rsidRPr="00AF7EB8">
        <w:rPr>
          <w:b/>
        </w:rPr>
        <w:t>Administración de Recursos Financieros.</w:t>
      </w:r>
    </w:p>
    <w:p w:rsidR="00937495" w:rsidRPr="00AF7EB8" w:rsidRDefault="00937495" w:rsidP="00937495">
      <w:pPr>
        <w:ind w:left="1200"/>
        <w:jc w:val="both"/>
      </w:pPr>
    </w:p>
    <w:p w:rsidR="00563D3F" w:rsidRDefault="00937495" w:rsidP="00937495">
      <w:pPr>
        <w:ind w:left="1200"/>
        <w:jc w:val="both"/>
      </w:pPr>
      <w:r w:rsidRPr="00AF7EB8">
        <w:t>El Instituto Tecnológico de León opera con recursos captados por ingresos propios</w:t>
      </w:r>
      <w:r w:rsidR="00563D3F">
        <w:t xml:space="preserve">  y  gasto  directo.</w:t>
      </w:r>
    </w:p>
    <w:p w:rsidR="00937495" w:rsidRDefault="00563D3F" w:rsidP="00937495">
      <w:pPr>
        <w:ind w:left="1200"/>
        <w:jc w:val="both"/>
      </w:pPr>
      <w:r>
        <w:t xml:space="preserve">El </w:t>
      </w:r>
      <w:r w:rsidR="00937495" w:rsidRPr="00AF7EB8">
        <w:t xml:space="preserve"> presupuesto de operación anual </w:t>
      </w:r>
      <w:r>
        <w:t xml:space="preserve">programado </w:t>
      </w:r>
      <w:r w:rsidR="00937495" w:rsidRPr="00AF7EB8">
        <w:t>con que cuenta pa</w:t>
      </w:r>
      <w:r>
        <w:t xml:space="preserve">ra el cumplimiento de sus metas </w:t>
      </w:r>
      <w:r w:rsidR="007E44AB">
        <w:t xml:space="preserve">fue  de </w:t>
      </w:r>
      <w:r w:rsidR="00937495" w:rsidRPr="00AF7EB8">
        <w:t xml:space="preserve">  </w:t>
      </w:r>
    </w:p>
    <w:p w:rsidR="00F61D40" w:rsidRPr="00AF7EB8" w:rsidRDefault="00F61D40" w:rsidP="00937495">
      <w:pPr>
        <w:ind w:left="1200"/>
        <w:jc w:val="both"/>
        <w:rPr>
          <w:lang w:val="es-MX"/>
        </w:rPr>
      </w:pPr>
    </w:p>
    <w:p w:rsidR="00937495" w:rsidRDefault="00937495" w:rsidP="00937495">
      <w:pPr>
        <w:ind w:left="1200"/>
        <w:jc w:val="both"/>
        <w:rPr>
          <w:lang w:val="es-MX"/>
        </w:rPr>
      </w:pPr>
      <w:r w:rsidRPr="00AF7EB8">
        <w:t>En el año 200</w:t>
      </w:r>
      <w:r w:rsidR="006C641B">
        <w:t>9</w:t>
      </w:r>
      <w:r w:rsidRPr="00AF7EB8">
        <w:t xml:space="preserve"> su</w:t>
      </w:r>
      <w:r w:rsidR="006C641B">
        <w:t xml:space="preserve"> ingreso </w:t>
      </w:r>
      <w:r w:rsidR="00F61D40">
        <w:t xml:space="preserve">presupuestado </w:t>
      </w:r>
      <w:r w:rsidR="006C641B">
        <w:t>fue de $</w:t>
      </w:r>
      <w:r w:rsidR="00F61D40">
        <w:t xml:space="preserve"> 35’650</w:t>
      </w:r>
      <w:r w:rsidR="0059005F">
        <w:t>,</w:t>
      </w:r>
      <w:r w:rsidR="00F61D40">
        <w:t xml:space="preserve">654.00 </w:t>
      </w:r>
      <w:r w:rsidRPr="00AF7EB8">
        <w:t xml:space="preserve">del cual </w:t>
      </w:r>
      <w:r w:rsidR="0059005F">
        <w:t xml:space="preserve">                     </w:t>
      </w:r>
      <w:r w:rsidRPr="00AF7EB8">
        <w:t>$</w:t>
      </w:r>
      <w:r w:rsidR="00F61D40">
        <w:t>30’379,161.00</w:t>
      </w:r>
      <w:r w:rsidR="00F61D40" w:rsidRPr="00AF7EB8">
        <w:t xml:space="preserve"> </w:t>
      </w:r>
      <w:r w:rsidRPr="00AF7EB8">
        <w:rPr>
          <w:lang w:val="es-MX"/>
        </w:rPr>
        <w:t xml:space="preserve">corresponde a ingresos </w:t>
      </w:r>
      <w:r w:rsidRPr="00AF7EB8">
        <w:t xml:space="preserve">propios y  </w:t>
      </w:r>
      <w:r w:rsidRPr="00AF7EB8">
        <w:rPr>
          <w:lang w:val="es-MX"/>
        </w:rPr>
        <w:t>$</w:t>
      </w:r>
      <w:r w:rsidR="00F61D40">
        <w:rPr>
          <w:lang w:val="es-MX"/>
        </w:rPr>
        <w:t>5’271,493</w:t>
      </w:r>
      <w:r w:rsidRPr="00AF7EB8">
        <w:t xml:space="preserve"> al</w:t>
      </w:r>
      <w:r w:rsidRPr="00AF7EB8">
        <w:rPr>
          <w:lang w:val="es-MX"/>
        </w:rPr>
        <w:t xml:space="preserve"> subsidio federal.</w:t>
      </w:r>
    </w:p>
    <w:p w:rsidR="00F61D40" w:rsidRDefault="00F61D40" w:rsidP="00937495">
      <w:pPr>
        <w:ind w:left="1200"/>
        <w:jc w:val="both"/>
        <w:rPr>
          <w:lang w:val="es-MX"/>
        </w:rPr>
      </w:pPr>
    </w:p>
    <w:p w:rsidR="00F61D40" w:rsidRDefault="00F61D40" w:rsidP="00937495">
      <w:pPr>
        <w:ind w:left="1200"/>
        <w:jc w:val="both"/>
        <w:rPr>
          <w:lang w:val="es-MX"/>
        </w:rPr>
      </w:pPr>
    </w:p>
    <w:p w:rsidR="00937495" w:rsidRPr="00F61D40" w:rsidRDefault="00E47E75" w:rsidP="00F029C7">
      <w:pPr>
        <w:ind w:left="1200"/>
        <w:jc w:val="center"/>
        <w:rPr>
          <w:lang w:val="es-MX"/>
        </w:rPr>
      </w:pPr>
      <w:r>
        <w:rPr>
          <w:noProof/>
          <w:lang w:val="es-MX" w:eastAsia="es-MX"/>
        </w:rPr>
        <w:drawing>
          <wp:inline distT="0" distB="0" distL="0" distR="0">
            <wp:extent cx="3276600" cy="1638300"/>
            <wp:effectExtent l="57150" t="38100" r="57150" b="57150"/>
            <wp:docPr id="20"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33"/>
                    <a:srcRect/>
                    <a:stretch>
                      <a:fillRect/>
                    </a:stretch>
                  </pic:blipFill>
                  <pic:spPr bwMode="auto">
                    <a:xfrm>
                      <a:off x="0" y="0"/>
                      <a:ext cx="3276600" cy="1638300"/>
                    </a:xfrm>
                    <a:prstGeom prst="rect">
                      <a:avLst/>
                    </a:prstGeom>
                    <a:noFill/>
                    <a:ln w="28575" cmpd="sng">
                      <a:solidFill>
                        <a:srgbClr val="17365D"/>
                      </a:solidFill>
                      <a:miter lim="800000"/>
                      <a:headEnd/>
                      <a:tailEnd/>
                    </a:ln>
                    <a:effectLst>
                      <a:outerShdw dist="35921" dir="2700000" algn="ctr" rotWithShape="0">
                        <a:srgbClr val="808080"/>
                      </a:outerShdw>
                    </a:effectLst>
                  </pic:spPr>
                </pic:pic>
              </a:graphicData>
            </a:graphic>
          </wp:inline>
        </w:drawing>
      </w:r>
    </w:p>
    <w:p w:rsidR="006C3FC4" w:rsidRDefault="006C3FC4" w:rsidP="00937495">
      <w:pPr>
        <w:ind w:left="1200"/>
        <w:jc w:val="both"/>
      </w:pPr>
    </w:p>
    <w:p w:rsidR="006C3FC4" w:rsidRDefault="006C3FC4" w:rsidP="00937495">
      <w:pPr>
        <w:ind w:left="1200"/>
        <w:jc w:val="both"/>
      </w:pPr>
    </w:p>
    <w:p w:rsidR="00914429" w:rsidRDefault="00914429" w:rsidP="00937495">
      <w:pPr>
        <w:ind w:left="1200"/>
        <w:jc w:val="both"/>
      </w:pPr>
      <w:r>
        <w:t>Lo r</w:t>
      </w:r>
      <w:r w:rsidR="00BF6C39">
        <w:t>eferente  a  la  captación</w:t>
      </w:r>
      <w:r>
        <w:t xml:space="preserve">  y  ejercicio  de  los recursos  se muestra  en  la  gráfica  siguiente:</w:t>
      </w:r>
      <w:r w:rsidR="00BF6C39">
        <w:t xml:space="preserve">  </w:t>
      </w:r>
    </w:p>
    <w:p w:rsidR="00914429" w:rsidRDefault="00914429" w:rsidP="00937495">
      <w:pPr>
        <w:ind w:left="1200"/>
        <w:jc w:val="both"/>
      </w:pPr>
    </w:p>
    <w:p w:rsidR="00914429" w:rsidRDefault="00914429" w:rsidP="00937495">
      <w:pPr>
        <w:ind w:left="1200"/>
        <w:jc w:val="both"/>
      </w:pPr>
    </w:p>
    <w:p w:rsidR="00E72D6C" w:rsidRDefault="00E47E75" w:rsidP="00914429">
      <w:pPr>
        <w:ind w:left="1200"/>
        <w:jc w:val="center"/>
      </w:pPr>
      <w:r>
        <w:rPr>
          <w:noProof/>
          <w:bdr w:val="single" w:sz="4" w:space="0" w:color="17365D" w:shadow="1"/>
          <w:lang w:val="es-MX" w:eastAsia="es-MX"/>
        </w:rPr>
        <w:drawing>
          <wp:inline distT="0" distB="0" distL="0" distR="0">
            <wp:extent cx="4597400" cy="3022600"/>
            <wp:effectExtent l="19050" t="19050" r="50800" b="44450"/>
            <wp:docPr id="21"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34"/>
                    <a:srcRect b="-18"/>
                    <a:stretch>
                      <a:fillRect/>
                    </a:stretch>
                  </pic:blipFill>
                  <pic:spPr bwMode="auto">
                    <a:xfrm>
                      <a:off x="0" y="0"/>
                      <a:ext cx="4597400" cy="3022600"/>
                    </a:xfrm>
                    <a:prstGeom prst="rect">
                      <a:avLst/>
                    </a:prstGeom>
                    <a:noFill/>
                    <a:ln w="6350" cmpd="sng">
                      <a:solidFill>
                        <a:srgbClr val="17365D"/>
                      </a:solidFill>
                      <a:miter lim="800000"/>
                      <a:headEnd/>
                      <a:tailEnd/>
                    </a:ln>
                    <a:effectLst>
                      <a:outerShdw dist="35921" dir="2700000" algn="ctr" rotWithShape="0">
                        <a:srgbClr val="808080"/>
                      </a:outerShdw>
                    </a:effectLst>
                  </pic:spPr>
                </pic:pic>
              </a:graphicData>
            </a:graphic>
          </wp:inline>
        </w:drawing>
      </w:r>
    </w:p>
    <w:p w:rsidR="00554261" w:rsidRDefault="00554261" w:rsidP="00554261">
      <w:pPr>
        <w:ind w:left="1200"/>
        <w:jc w:val="right"/>
        <w:rPr>
          <w:b/>
          <w:i/>
          <w:sz w:val="28"/>
          <w:szCs w:val="28"/>
        </w:rPr>
      </w:pPr>
    </w:p>
    <w:p w:rsidR="00554261" w:rsidRDefault="00554261" w:rsidP="00554261">
      <w:pPr>
        <w:ind w:left="1200"/>
        <w:jc w:val="right"/>
        <w:rPr>
          <w:b/>
          <w:i/>
          <w:sz w:val="28"/>
          <w:szCs w:val="28"/>
        </w:rPr>
      </w:pPr>
    </w:p>
    <w:p w:rsidR="00585D91" w:rsidRDefault="00554261" w:rsidP="00554261">
      <w:pPr>
        <w:ind w:left="1200"/>
        <w:jc w:val="right"/>
      </w:pPr>
      <w:r w:rsidRPr="00C47848">
        <w:rPr>
          <w:b/>
          <w:i/>
          <w:sz w:val="28"/>
          <w:szCs w:val="28"/>
        </w:rPr>
        <w:t>3. Estructura  Académico-Administrativa  del Plantel</w:t>
      </w:r>
    </w:p>
    <w:p w:rsidR="00C102D0" w:rsidRDefault="00C102D0" w:rsidP="00937495">
      <w:pPr>
        <w:ind w:left="1200"/>
        <w:jc w:val="both"/>
      </w:pPr>
    </w:p>
    <w:p w:rsidR="00554261" w:rsidRDefault="00554261" w:rsidP="00937495">
      <w:pPr>
        <w:ind w:left="1200"/>
        <w:jc w:val="both"/>
      </w:pPr>
    </w:p>
    <w:p w:rsidR="00554261" w:rsidRDefault="00554261" w:rsidP="00937495">
      <w:pPr>
        <w:ind w:left="1200"/>
        <w:jc w:val="both"/>
      </w:pPr>
    </w:p>
    <w:p w:rsidR="00554261" w:rsidRDefault="00554261" w:rsidP="00937495">
      <w:pPr>
        <w:autoSpaceDE w:val="0"/>
        <w:autoSpaceDN w:val="0"/>
        <w:ind w:left="1200"/>
        <w:jc w:val="both"/>
      </w:pPr>
    </w:p>
    <w:p w:rsidR="00937495" w:rsidRDefault="00937495" w:rsidP="00937495">
      <w:pPr>
        <w:autoSpaceDE w:val="0"/>
        <w:autoSpaceDN w:val="0"/>
        <w:ind w:left="1200"/>
        <w:jc w:val="both"/>
      </w:pPr>
      <w:r w:rsidRPr="00AF7EB8">
        <w:t>Nuestra plantilla de personal</w:t>
      </w:r>
      <w:r w:rsidRPr="00AF7EB8">
        <w:rPr>
          <w:rFonts w:ascii="Arial" w:hAnsi="Arial" w:cs="Arial"/>
        </w:rPr>
        <w:t xml:space="preserve"> </w:t>
      </w:r>
      <w:r w:rsidRPr="00AF7EB8">
        <w:t xml:space="preserve">esta conformada por </w:t>
      </w:r>
      <w:r>
        <w:t>2</w:t>
      </w:r>
      <w:r w:rsidR="00230570">
        <w:t xml:space="preserve">62 </w:t>
      </w:r>
      <w:r>
        <w:t>trabajadores, 1</w:t>
      </w:r>
      <w:r w:rsidR="00230570">
        <w:t>77</w:t>
      </w:r>
      <w:r>
        <w:t xml:space="preserve"> docentes, </w:t>
      </w:r>
      <w:r w:rsidR="00230570">
        <w:t>4</w:t>
      </w:r>
      <w:r w:rsidRPr="00AF7EB8">
        <w:t xml:space="preserve"> técnico docentes y 8</w:t>
      </w:r>
      <w:r w:rsidR="00230570">
        <w:t>1</w:t>
      </w:r>
      <w:r w:rsidRPr="00AF7EB8">
        <w:t xml:space="preserve"> administrativos y/o de servicios. </w:t>
      </w:r>
    </w:p>
    <w:p w:rsidR="006C3FC4" w:rsidRPr="00AF7EB8" w:rsidRDefault="006C3FC4" w:rsidP="00937495">
      <w:pPr>
        <w:autoSpaceDE w:val="0"/>
        <w:autoSpaceDN w:val="0"/>
        <w:ind w:left="1200"/>
        <w:jc w:val="both"/>
      </w:pPr>
    </w:p>
    <w:p w:rsidR="00937495" w:rsidRPr="00AF7EB8" w:rsidRDefault="006C3FC4" w:rsidP="00937495">
      <w:pPr>
        <w:autoSpaceDE w:val="0"/>
        <w:autoSpaceDN w:val="0"/>
        <w:ind w:left="1200"/>
        <w:jc w:val="both"/>
      </w:pPr>
      <w:r>
        <w:t>D</w:t>
      </w:r>
      <w:r w:rsidR="00937495" w:rsidRPr="00AF7EB8">
        <w:t>el personal docente</w:t>
      </w:r>
      <w:r>
        <w:t xml:space="preserve"> y técnicos docente</w:t>
      </w:r>
      <w:r w:rsidR="00937495" w:rsidRPr="00AF7EB8">
        <w:t xml:space="preserve">, </w:t>
      </w:r>
      <w:r w:rsidR="00230570">
        <w:t>116</w:t>
      </w:r>
      <w:r w:rsidR="00937495" w:rsidRPr="00AF7EB8">
        <w:t xml:space="preserve"> son de tiempo completo, </w:t>
      </w:r>
      <w:r w:rsidR="00230570">
        <w:t>10</w:t>
      </w:r>
      <w:r w:rsidR="00937495" w:rsidRPr="00AF7EB8">
        <w:t xml:space="preserve"> de tres cuartos de tiempo, </w:t>
      </w:r>
      <w:r w:rsidR="00230570">
        <w:t>10</w:t>
      </w:r>
      <w:r w:rsidR="00937495" w:rsidRPr="00AF7EB8">
        <w:t xml:space="preserve"> de medio tiempo y </w:t>
      </w:r>
      <w:r w:rsidR="00230570">
        <w:t>46</w:t>
      </w:r>
      <w:r w:rsidR="00937495" w:rsidRPr="00AF7EB8">
        <w:t xml:space="preserve"> con horas de asignatura.</w:t>
      </w:r>
    </w:p>
    <w:p w:rsidR="00937495" w:rsidRPr="00AF7EB8" w:rsidRDefault="00937495" w:rsidP="00937495">
      <w:pPr>
        <w:ind w:left="1200"/>
        <w:jc w:val="both"/>
      </w:pPr>
    </w:p>
    <w:p w:rsidR="00937495" w:rsidRDefault="00937495" w:rsidP="00937495">
      <w:pPr>
        <w:ind w:left="1200"/>
        <w:jc w:val="both"/>
        <w:rPr>
          <w:b/>
        </w:rPr>
      </w:pPr>
    </w:p>
    <w:p w:rsidR="00914429" w:rsidRDefault="00914429" w:rsidP="00937495">
      <w:pPr>
        <w:ind w:left="1200"/>
        <w:jc w:val="both"/>
        <w:rPr>
          <w:b/>
        </w:rPr>
      </w:pPr>
    </w:p>
    <w:p w:rsidR="00230570" w:rsidRDefault="00E47E75" w:rsidP="006C3FC4">
      <w:pPr>
        <w:ind w:left="1200"/>
        <w:jc w:val="center"/>
        <w:rPr>
          <w:b/>
        </w:rPr>
      </w:pPr>
      <w:r>
        <w:rPr>
          <w:b/>
          <w:noProof/>
          <w:bdr w:val="single" w:sz="18" w:space="0" w:color="17365D" w:shadow="1"/>
          <w:lang w:val="es-MX" w:eastAsia="es-MX"/>
        </w:rPr>
        <w:drawing>
          <wp:inline distT="0" distB="0" distL="0" distR="0">
            <wp:extent cx="4584700" cy="2755900"/>
            <wp:effectExtent l="57150" t="38100" r="63500" b="63500"/>
            <wp:docPr id="22"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35"/>
                    <a:srcRect/>
                    <a:stretch>
                      <a:fillRect/>
                    </a:stretch>
                  </pic:blipFill>
                  <pic:spPr bwMode="auto">
                    <a:xfrm>
                      <a:off x="0" y="0"/>
                      <a:ext cx="4584700" cy="2755900"/>
                    </a:xfrm>
                    <a:prstGeom prst="rect">
                      <a:avLst/>
                    </a:prstGeom>
                    <a:noFill/>
                    <a:ln w="28575" cmpd="sng">
                      <a:solidFill>
                        <a:srgbClr val="17365D"/>
                      </a:solidFill>
                      <a:miter lim="800000"/>
                      <a:headEnd/>
                      <a:tailEnd/>
                    </a:ln>
                    <a:effectLst>
                      <a:outerShdw dist="35921" dir="2700000" algn="ctr" rotWithShape="0">
                        <a:srgbClr val="808080"/>
                      </a:outerShdw>
                    </a:effectLst>
                  </pic:spPr>
                </pic:pic>
              </a:graphicData>
            </a:graphic>
          </wp:inline>
        </w:drawing>
      </w:r>
    </w:p>
    <w:p w:rsidR="00230570" w:rsidRDefault="00230570" w:rsidP="00937495">
      <w:pPr>
        <w:ind w:left="1200"/>
        <w:jc w:val="both"/>
        <w:rPr>
          <w:b/>
        </w:rPr>
      </w:pPr>
    </w:p>
    <w:p w:rsidR="00937495" w:rsidRPr="00AF7EB8" w:rsidRDefault="00937495" w:rsidP="00937495">
      <w:pPr>
        <w:ind w:left="1200"/>
        <w:jc w:val="both"/>
        <w:rPr>
          <w:b/>
        </w:rPr>
      </w:pPr>
    </w:p>
    <w:p w:rsidR="00937495" w:rsidRPr="00AF7EB8" w:rsidRDefault="00937495" w:rsidP="00937495">
      <w:pPr>
        <w:ind w:left="1200"/>
        <w:jc w:val="both"/>
        <w:rPr>
          <w:b/>
        </w:rPr>
      </w:pPr>
    </w:p>
    <w:p w:rsidR="00937495" w:rsidRPr="00AF7EB8" w:rsidRDefault="00937495" w:rsidP="00937495">
      <w:pPr>
        <w:ind w:left="1200"/>
        <w:jc w:val="both"/>
        <w:rPr>
          <w:color w:val="FF0000"/>
        </w:rPr>
      </w:pPr>
    </w:p>
    <w:p w:rsidR="00937495" w:rsidRDefault="00937495" w:rsidP="00937495">
      <w:pPr>
        <w:ind w:left="1200"/>
        <w:jc w:val="both"/>
        <w:rPr>
          <w:b/>
        </w:rPr>
      </w:pPr>
    </w:p>
    <w:p w:rsidR="00585D91" w:rsidRPr="00AF7EB8" w:rsidRDefault="006C3FC4" w:rsidP="00937495">
      <w:pPr>
        <w:ind w:left="1200"/>
        <w:jc w:val="both"/>
        <w:rPr>
          <w:b/>
        </w:rPr>
      </w:pPr>
      <w:r>
        <w:rPr>
          <w:b/>
        </w:rPr>
        <w:br w:type="page"/>
      </w:r>
    </w:p>
    <w:p w:rsidR="00937495" w:rsidRDefault="00585D91" w:rsidP="00585D91">
      <w:pPr>
        <w:ind w:left="1200"/>
        <w:jc w:val="right"/>
        <w:rPr>
          <w:b/>
          <w:i/>
          <w:sz w:val="32"/>
          <w:szCs w:val="32"/>
        </w:rPr>
      </w:pPr>
      <w:r w:rsidRPr="00585D91">
        <w:rPr>
          <w:b/>
          <w:i/>
          <w:sz w:val="32"/>
          <w:szCs w:val="32"/>
        </w:rPr>
        <w:t>4. Infraestructura  del Plantel</w:t>
      </w:r>
    </w:p>
    <w:p w:rsidR="007A0767" w:rsidRDefault="007A0767" w:rsidP="00585D91">
      <w:pPr>
        <w:ind w:left="1200"/>
        <w:jc w:val="right"/>
        <w:rPr>
          <w:b/>
          <w:i/>
          <w:sz w:val="32"/>
          <w:szCs w:val="32"/>
        </w:rPr>
      </w:pPr>
    </w:p>
    <w:p w:rsidR="0076689F" w:rsidRDefault="0076689F" w:rsidP="00585D91">
      <w:pPr>
        <w:ind w:left="1200"/>
        <w:jc w:val="right"/>
        <w:rPr>
          <w:b/>
          <w:i/>
          <w:sz w:val="32"/>
          <w:szCs w:val="32"/>
        </w:rPr>
      </w:pPr>
    </w:p>
    <w:p w:rsidR="002A2C6D" w:rsidRPr="00AF7EB8" w:rsidRDefault="00D47D1F" w:rsidP="002A2C6D">
      <w:pPr>
        <w:tabs>
          <w:tab w:val="left" w:pos="8789"/>
        </w:tabs>
        <w:ind w:left="1200"/>
        <w:jc w:val="both"/>
      </w:pPr>
      <w:r>
        <w:rPr>
          <w:noProof/>
          <w:lang w:val="es-MX" w:eastAsia="es-MX"/>
        </w:rPr>
        <w:pict>
          <v:group id="_x0000_s1516" style="position:absolute;left:0;text-align:left;margin-left:427.05pt;margin-top:23.95pt;width:173.05pt;height:569pt;z-index:251662336" coordorigin="12021,3460" coordsize="3461,11380">
            <v:shape id="_x0000_s1508" type="#_x0000_t75" style="position:absolute;left:12021;top:7600;width:3461;height:2260" stroked="t" strokecolor="#17365d" strokeweight="2.25pt">
              <v:imagedata r:id="rId36" o:title=""/>
            </v:shape>
            <v:shape id="_x0000_s1511" type="#_x0000_t75" style="position:absolute;left:12021;top:5580;width:3460;height:2020" o:bordertopcolor="#ffbf00 pure" o:borderleftcolor="#ffbf00 pure" o:borderbottomcolor="#ffbf00 pure" o:borderrightcolor="#ffbf00 pure" stroked="t" strokecolor="#17365d" strokeweight="2.25pt">
              <v:imagedata r:id="rId37" o:title=""/>
              <v:shadow on="t"/>
            </v:shape>
            <v:shape id="_x0000_s1512" type="#_x0000_t75" style="position:absolute;left:12021;top:3460;width:3460;height:2120" o:bordertopcolor="#ffbf00 pure" o:borderleftcolor="#ffbf00 pure" o:borderbottomcolor="#ffbf00 pure" o:borderrightcolor="#ffbf00 pure" stroked="t" strokecolor="#17365d" strokeweight="2.25pt">
              <v:imagedata r:id="rId38" o:title=""/>
              <v:shadow on="t"/>
            </v:shape>
            <v:shape id="_x0000_s1513" type="#_x0000_t75" style="position:absolute;left:12022;top:12575;width:3460;height:2265" o:bordertopcolor="#ffbf00 pure" o:borderleftcolor="#ffbf00 pure" o:borderbottomcolor="#ffbf00 pure" o:borderrightcolor="#ffbf00 pure" stroked="t" strokecolor="#17365d" strokeweight="2.25pt">
              <v:imagedata r:id="rId39" o:title=""/>
              <v:shadow on="t"/>
            </v:shape>
            <v:shape id="_x0000_s1509" type="#_x0000_t75" style="position:absolute;left:12022;top:9981;width:3460;height:2438" o:bordertopcolor="#ffbf00 pure" o:borderleftcolor="#ffbf00 pure" o:borderbottomcolor="#ffbf00 pure" o:borderrightcolor="#ffbf00 pure" stroked="t" strokecolor="#17365d" strokeweight="2.25pt">
              <v:imagedata r:id="rId40" o:title=""/>
              <v:shadow on="t"/>
            </v:shape>
          </v:group>
        </w:pict>
      </w:r>
      <w:r w:rsidR="002A2C6D" w:rsidRPr="00AF7EB8">
        <w:t xml:space="preserve">El </w:t>
      </w:r>
      <w:r w:rsidR="002A2C6D">
        <w:t xml:space="preserve">Campus I del </w:t>
      </w:r>
      <w:r w:rsidR="002A2C6D" w:rsidRPr="00AF7EB8">
        <w:t>Instituto Tecnológico de León</w:t>
      </w:r>
      <w:r w:rsidR="002A2C6D" w:rsidRPr="00AF7EB8">
        <w:rPr>
          <w:b/>
          <w:bCs/>
          <w:color w:val="000066"/>
        </w:rPr>
        <w:t xml:space="preserve"> </w:t>
      </w:r>
      <w:r w:rsidR="002A2C6D" w:rsidRPr="00AF7EB8">
        <w:rPr>
          <w:bCs/>
          <w:color w:val="000000"/>
        </w:rPr>
        <w:t>est</w:t>
      </w:r>
      <w:r w:rsidR="002A2C6D">
        <w:rPr>
          <w:bCs/>
          <w:color w:val="000000"/>
        </w:rPr>
        <w:t>á</w:t>
      </w:r>
      <w:r w:rsidR="002A2C6D" w:rsidRPr="00AF7EB8">
        <w:rPr>
          <w:bCs/>
          <w:color w:val="000000"/>
        </w:rPr>
        <w:t xml:space="preserve"> ubicado</w:t>
      </w:r>
      <w:r w:rsidR="002A2C6D" w:rsidRPr="00AF7EB8">
        <w:rPr>
          <w:bCs/>
          <w:color w:val="000066"/>
        </w:rPr>
        <w:t xml:space="preserve"> </w:t>
      </w:r>
      <w:r w:rsidR="002A2C6D" w:rsidRPr="00AF7EB8">
        <w:rPr>
          <w:bCs/>
        </w:rPr>
        <w:t xml:space="preserve"> en una superficie</w:t>
      </w:r>
      <w:r w:rsidR="002A2C6D" w:rsidRPr="00AF7EB8">
        <w:rPr>
          <w:color w:val="0000FF"/>
        </w:rPr>
        <w:t xml:space="preserve"> </w:t>
      </w:r>
      <w:r w:rsidR="002A2C6D" w:rsidRPr="00AF7EB8">
        <w:rPr>
          <w:color w:val="000000"/>
        </w:rPr>
        <w:t>total de</w:t>
      </w:r>
      <w:r w:rsidR="002A2C6D" w:rsidRPr="00AF7EB8">
        <w:rPr>
          <w:color w:val="0000FF"/>
        </w:rPr>
        <w:t xml:space="preserve"> </w:t>
      </w:r>
      <w:smartTag w:uri="urn:schemas-microsoft-com:office:smarttags" w:element="metricconverter">
        <w:smartTagPr>
          <w:attr w:name="ProductID" w:val="222,994 m2"/>
        </w:smartTagPr>
        <w:r w:rsidR="002A2C6D" w:rsidRPr="00AF7EB8">
          <w:rPr>
            <w:color w:val="000000"/>
          </w:rPr>
          <w:t>222,994</w:t>
        </w:r>
        <w:r w:rsidR="002A2C6D" w:rsidRPr="00AF7EB8">
          <w:rPr>
            <w:color w:val="0000FF"/>
          </w:rPr>
          <w:t xml:space="preserve"> </w:t>
        </w:r>
        <w:r w:rsidR="002A2C6D" w:rsidRPr="00AF7EB8">
          <w:t>m</w:t>
        </w:r>
        <w:r w:rsidR="002A2C6D" w:rsidRPr="00AF7EB8">
          <w:rPr>
            <w:vertAlign w:val="superscript"/>
          </w:rPr>
          <w:t>2</w:t>
        </w:r>
      </w:smartTag>
      <w:r w:rsidR="002A2C6D" w:rsidRPr="00AF7EB8">
        <w:t>; que se encuentra totalmente legalizado y tiene un área construida de 124,386m</w:t>
      </w:r>
      <w:r w:rsidR="002A2C6D" w:rsidRPr="00AF7EB8">
        <w:rPr>
          <w:vertAlign w:val="superscript"/>
        </w:rPr>
        <w:t>2</w:t>
      </w:r>
      <w:r w:rsidR="002A2C6D" w:rsidRPr="00AF7EB8">
        <w:t xml:space="preserve">, áreas deportivas </w:t>
      </w:r>
      <w:smartTag w:uri="urn:schemas-microsoft-com:office:smarttags" w:element="metricconverter">
        <w:smartTagPr>
          <w:attr w:name="ProductID" w:val="49,994 m2"/>
        </w:smartTagPr>
        <w:r w:rsidR="002A2C6D" w:rsidRPr="00AF7EB8">
          <w:t>49,994 m2</w:t>
        </w:r>
      </w:smartTag>
      <w:r w:rsidR="002A2C6D" w:rsidRPr="00AF7EB8">
        <w:t>,  área verde de 7,000m</w:t>
      </w:r>
      <w:r w:rsidR="002A2C6D" w:rsidRPr="00AF7EB8">
        <w:rPr>
          <w:vertAlign w:val="superscript"/>
        </w:rPr>
        <w:t>2</w:t>
      </w:r>
      <w:r w:rsidR="002A2C6D" w:rsidRPr="00AF7EB8">
        <w:t>,  área de estacionamiento de 10,841m</w:t>
      </w:r>
      <w:r w:rsidR="002A2C6D" w:rsidRPr="00AF7EB8">
        <w:rPr>
          <w:vertAlign w:val="superscript"/>
        </w:rPr>
        <w:t>2</w:t>
      </w:r>
      <w:r w:rsidR="002A2C6D" w:rsidRPr="00AF7EB8">
        <w:t xml:space="preserve">, y un área factible de construir de 60,773m2. Cuenta con  </w:t>
      </w:r>
      <w:r w:rsidR="0049421C">
        <w:t>50</w:t>
      </w:r>
      <w:r w:rsidR="002A2C6D" w:rsidRPr="00AF7EB8">
        <w:t xml:space="preserve"> aulas, 1 taller, </w:t>
      </w:r>
      <w:r w:rsidR="0049421C">
        <w:t>15</w:t>
      </w:r>
      <w:r w:rsidR="002A2C6D" w:rsidRPr="00AF7EB8">
        <w:t xml:space="preserve"> laboratorio</w:t>
      </w:r>
      <w:r w:rsidR="00844557">
        <w:t xml:space="preserve">s y 22 instalaciones deportivas,  un  centro  de información,  </w:t>
      </w:r>
      <w:r w:rsidR="0049421C">
        <w:t>un  centro  de  cómputo</w:t>
      </w:r>
    </w:p>
    <w:p w:rsidR="002A2C6D" w:rsidRPr="00AF7EB8" w:rsidRDefault="002A2C6D" w:rsidP="002A2C6D">
      <w:pPr>
        <w:ind w:left="1200"/>
        <w:jc w:val="both"/>
      </w:pPr>
    </w:p>
    <w:p w:rsidR="002A2C6D" w:rsidRDefault="002A2C6D" w:rsidP="002A2C6D">
      <w:pPr>
        <w:ind w:left="1200"/>
        <w:jc w:val="both"/>
      </w:pPr>
      <w:r w:rsidRPr="00AF7EB8">
        <w:t>El Instituto cuenta con todos los servicios públicos como son agua, luz, drenaje, pavimento, medios de transporte, correo, teléfono, fax y servicios de Internet. Aproximadamente el 50% del perímetro del Tecnológico carece de pavimentación.</w:t>
      </w:r>
    </w:p>
    <w:p w:rsidR="002A2C6D" w:rsidRDefault="002A2C6D" w:rsidP="00585D91">
      <w:pPr>
        <w:ind w:left="1200"/>
        <w:jc w:val="right"/>
        <w:rPr>
          <w:b/>
          <w:i/>
          <w:sz w:val="32"/>
          <w:szCs w:val="32"/>
        </w:rPr>
      </w:pPr>
    </w:p>
    <w:p w:rsidR="007A0767" w:rsidRDefault="00A5474A" w:rsidP="007A0767">
      <w:pPr>
        <w:ind w:left="1200"/>
        <w:jc w:val="both"/>
        <w:rPr>
          <w:sz w:val="32"/>
          <w:szCs w:val="32"/>
        </w:rPr>
      </w:pPr>
      <w:r w:rsidRPr="00AF7EB8">
        <w:t xml:space="preserve">En colaboración </w:t>
      </w:r>
      <w:r w:rsidR="002A2C6D">
        <w:t>de</w:t>
      </w:r>
      <w:r w:rsidRPr="00AF7EB8">
        <w:t xml:space="preserve"> los gobiernos de las entidades Federal y Estatal </w:t>
      </w:r>
      <w:r w:rsidR="002A2C6D">
        <w:t xml:space="preserve">y  Municipal </w:t>
      </w:r>
      <w:r w:rsidRPr="00AF7EB8">
        <w:t xml:space="preserve"> </w:t>
      </w:r>
      <w:r w:rsidR="002A2C6D">
        <w:t xml:space="preserve">para </w:t>
      </w:r>
      <w:smartTag w:uri="urn:schemas-microsoft-com:office:smarttags" w:element="PersonName">
        <w:smartTagPr>
          <w:attr w:name="ProductID" w:val="la Infraestructura Educativa"/>
        </w:smartTagPr>
        <w:r w:rsidR="002A2C6D">
          <w:t>l</w:t>
        </w:r>
        <w:r w:rsidRPr="00AF7EB8">
          <w:t>a Infraestructura Educativa</w:t>
        </w:r>
      </w:smartTag>
      <w:r w:rsidRPr="00AF7EB8">
        <w:t xml:space="preserve">, así como del Gobierno Municipal </w:t>
      </w:r>
      <w:r>
        <w:t>s</w:t>
      </w:r>
      <w:r w:rsidR="007A0767" w:rsidRPr="00A5474A">
        <w:t xml:space="preserve">e  concluyó  la  construcción  de </w:t>
      </w:r>
      <w:smartTag w:uri="urn:schemas-microsoft-com:office:smarttags" w:element="PersonName">
        <w:smartTagPr>
          <w:attr w:name="ProductID" w:val="la  Unidad  Acad￩mica"/>
        </w:smartTagPr>
        <w:r w:rsidR="007A0767" w:rsidRPr="00A5474A">
          <w:t>la  Unidad  Académica</w:t>
        </w:r>
      </w:smartTag>
      <w:r w:rsidR="007A0767" w:rsidRPr="00A5474A">
        <w:t xml:space="preserve">  Departamental</w:t>
      </w:r>
      <w:r w:rsidR="002A2C6D">
        <w:t>,</w:t>
      </w:r>
      <w:r w:rsidR="007A0767" w:rsidRPr="00A5474A">
        <w:t xml:space="preserve"> </w:t>
      </w:r>
      <w:r w:rsidRPr="00A5474A">
        <w:t>se  tiene  un avance  físico  del  97%  en  la  construcción  del  Laboratorio  Interdisciplinario</w:t>
      </w:r>
      <w:r w:rsidR="002A2C6D">
        <w:t xml:space="preserve">, y  el  30% de  avance  físico  del  acceso fachada  y  barda  perimetral  </w:t>
      </w:r>
      <w:r w:rsidRPr="00A5474A">
        <w:t xml:space="preserve"> </w:t>
      </w:r>
      <w:r w:rsidR="007A0767" w:rsidRPr="00A5474A">
        <w:t>del  campus II</w:t>
      </w:r>
      <w:r w:rsidRPr="00A5474A">
        <w:t>,  con lo que se incrementan  20  aulas,  y  13  laboratorios para  dar  a tención  a  los  alumnos  de  las carreras  de  Ingeniería  en:    Log</w:t>
      </w:r>
      <w:r w:rsidR="002A2C6D">
        <w:t>í</w:t>
      </w:r>
      <w:r w:rsidRPr="00A5474A">
        <w:t>stica,  Electrónica</w:t>
      </w:r>
      <w:r w:rsidR="002A2C6D">
        <w:t xml:space="preserve"> e</w:t>
      </w:r>
      <w:r w:rsidRPr="00A5474A">
        <w:t xml:space="preserve"> Ingeniería  Industrial</w:t>
      </w:r>
      <w:r>
        <w:rPr>
          <w:sz w:val="32"/>
          <w:szCs w:val="32"/>
        </w:rPr>
        <w:t xml:space="preserve">. </w:t>
      </w:r>
      <w:r w:rsidR="007A0767">
        <w:rPr>
          <w:sz w:val="32"/>
          <w:szCs w:val="32"/>
        </w:rPr>
        <w:t xml:space="preserve">      </w:t>
      </w:r>
    </w:p>
    <w:p w:rsidR="007A0767" w:rsidRPr="007A0767" w:rsidRDefault="007A0767" w:rsidP="007A0767">
      <w:pPr>
        <w:ind w:left="1200"/>
        <w:rPr>
          <w:sz w:val="32"/>
          <w:szCs w:val="32"/>
        </w:rPr>
      </w:pPr>
    </w:p>
    <w:p w:rsidR="007A0767" w:rsidRDefault="002A2C6D" w:rsidP="007A0767">
      <w:pPr>
        <w:ind w:left="1200"/>
        <w:jc w:val="both"/>
        <w:rPr>
          <w:lang w:val="es-MX"/>
        </w:rPr>
      </w:pPr>
      <w:r>
        <w:rPr>
          <w:lang w:val="es-MX"/>
        </w:rPr>
        <w:t>S</w:t>
      </w:r>
      <w:r w:rsidR="007A0767" w:rsidRPr="00A5474A">
        <w:rPr>
          <w:lang w:val="es-MX"/>
        </w:rPr>
        <w:t xml:space="preserve">e  tiene  un  avance  del  70%  en  la  construcción de </w:t>
      </w:r>
      <w:smartTag w:uri="urn:schemas-microsoft-com:office:smarttags" w:element="PersonName">
        <w:smartTagPr>
          <w:attr w:name="ProductID" w:val="la  Unidad  Acad￩mica"/>
        </w:smartTagPr>
        <w:r w:rsidR="007A0767" w:rsidRPr="00A5474A">
          <w:rPr>
            <w:lang w:val="es-MX"/>
          </w:rPr>
          <w:t>la  Unidad  Académica</w:t>
        </w:r>
      </w:smartTag>
      <w:r w:rsidR="007A0767" w:rsidRPr="00A5474A">
        <w:rPr>
          <w:lang w:val="es-MX"/>
        </w:rPr>
        <w:t xml:space="preserve">  Departamental  Campus  I,  en  la  que  se  tendrá  el  centro  de  idiomas  para  dar atención  a una  demanda  de 61  grupos  del  idioma  inglés,  además  de  un  laboratorio  de administración  y  centro  de  negocios mediante  los  cuales  se  dará respuesta  a las  necesidades  de las  carreras  de administración  e ingeniería en  gestión empresarial  </w:t>
      </w:r>
      <w:r>
        <w:rPr>
          <w:lang w:val="es-MX"/>
        </w:rPr>
        <w:t>con  base  al  enfoque  por  competencias</w:t>
      </w:r>
      <w:r w:rsidR="007A0767" w:rsidRPr="00A5474A">
        <w:rPr>
          <w:lang w:val="es-MX"/>
        </w:rPr>
        <w:t>.</w:t>
      </w:r>
    </w:p>
    <w:p w:rsidR="006C782E" w:rsidRPr="00A5474A" w:rsidRDefault="006C782E" w:rsidP="007A0767">
      <w:pPr>
        <w:ind w:left="1200"/>
        <w:jc w:val="both"/>
        <w:rPr>
          <w:lang w:val="es-MX"/>
        </w:rPr>
      </w:pPr>
    </w:p>
    <w:p w:rsidR="007A0767" w:rsidRPr="00A5474A" w:rsidRDefault="00E47E75" w:rsidP="007A0767">
      <w:pPr>
        <w:ind w:left="1200"/>
        <w:jc w:val="both"/>
        <w:rPr>
          <w:lang w:val="es-MX"/>
        </w:rPr>
      </w:pPr>
      <w:r>
        <w:rPr>
          <w:noProof/>
          <w:lang w:val="es-MX" w:eastAsia="es-MX"/>
        </w:rPr>
        <w:drawing>
          <wp:anchor distT="0" distB="0" distL="114300" distR="114300" simplePos="0" relativeHeight="251661312" behindDoc="1" locked="0" layoutInCell="1" allowOverlap="1">
            <wp:simplePos x="0" y="0"/>
            <wp:positionH relativeFrom="column">
              <wp:posOffset>407670</wp:posOffset>
            </wp:positionH>
            <wp:positionV relativeFrom="paragraph">
              <wp:posOffset>165100</wp:posOffset>
            </wp:positionV>
            <wp:extent cx="2806700" cy="1701800"/>
            <wp:effectExtent l="57150" t="38100" r="50800" b="50800"/>
            <wp:wrapTight wrapText="bothSides">
              <wp:wrapPolygon edited="0">
                <wp:start x="-440" y="-484"/>
                <wp:lineTo x="-440" y="22245"/>
                <wp:lineTo x="21991" y="22245"/>
                <wp:lineTo x="21991" y="-484"/>
                <wp:lineTo x="-440" y="-484"/>
              </wp:wrapPolygon>
            </wp:wrapTight>
            <wp:docPr id="491" name="Imagen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1"/>
                    <a:srcRect/>
                    <a:stretch>
                      <a:fillRect/>
                    </a:stretch>
                  </pic:blipFill>
                  <pic:spPr bwMode="auto">
                    <a:xfrm>
                      <a:off x="0" y="0"/>
                      <a:ext cx="2806700" cy="1701800"/>
                    </a:xfrm>
                    <a:prstGeom prst="rect">
                      <a:avLst/>
                    </a:prstGeom>
                    <a:noFill/>
                    <a:ln w="28575">
                      <a:solidFill>
                        <a:srgbClr val="17365D"/>
                      </a:solidFill>
                      <a:miter lim="800000"/>
                      <a:headEnd/>
                      <a:tailEnd/>
                    </a:ln>
                    <a:effectLst>
                      <a:outerShdw dist="35921" dir="2700000" algn="ctr" rotWithShape="0">
                        <a:srgbClr val="808080"/>
                      </a:outerShdw>
                    </a:effectLst>
                  </pic:spPr>
                </pic:pic>
              </a:graphicData>
            </a:graphic>
          </wp:anchor>
        </w:drawing>
      </w:r>
      <w:r>
        <w:rPr>
          <w:noProof/>
          <w:lang w:val="es-MX" w:eastAsia="es-MX"/>
        </w:rPr>
        <w:drawing>
          <wp:anchor distT="0" distB="0" distL="114300" distR="114300" simplePos="0" relativeHeight="251660288" behindDoc="1" locked="0" layoutInCell="1" allowOverlap="1">
            <wp:simplePos x="0" y="0"/>
            <wp:positionH relativeFrom="column">
              <wp:posOffset>3277870</wp:posOffset>
            </wp:positionH>
            <wp:positionV relativeFrom="paragraph">
              <wp:posOffset>165100</wp:posOffset>
            </wp:positionV>
            <wp:extent cx="2576830" cy="1701800"/>
            <wp:effectExtent l="57150" t="38100" r="52070" b="50800"/>
            <wp:wrapSquare wrapText="bothSides"/>
            <wp:docPr id="490" name="Imagen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2"/>
                    <a:srcRect/>
                    <a:stretch>
                      <a:fillRect/>
                    </a:stretch>
                  </pic:blipFill>
                  <pic:spPr bwMode="auto">
                    <a:xfrm>
                      <a:off x="0" y="0"/>
                      <a:ext cx="2576830" cy="1701800"/>
                    </a:xfrm>
                    <a:prstGeom prst="rect">
                      <a:avLst/>
                    </a:prstGeom>
                    <a:noFill/>
                    <a:ln w="28575">
                      <a:solidFill>
                        <a:srgbClr val="17365D"/>
                      </a:solidFill>
                      <a:miter lim="800000"/>
                      <a:headEnd/>
                      <a:tailEnd/>
                    </a:ln>
                    <a:effectLst>
                      <a:outerShdw dist="35921" dir="2700000" algn="ctr" rotWithShape="0">
                        <a:srgbClr val="808080"/>
                      </a:outerShdw>
                    </a:effectLst>
                  </pic:spPr>
                </pic:pic>
              </a:graphicData>
            </a:graphic>
          </wp:anchor>
        </w:drawing>
      </w:r>
    </w:p>
    <w:p w:rsidR="008504BE" w:rsidRDefault="008504BE" w:rsidP="00980318">
      <w:pPr>
        <w:ind w:left="1200"/>
        <w:rPr>
          <w:b/>
          <w:i/>
          <w:sz w:val="32"/>
          <w:szCs w:val="32"/>
          <w:lang w:val="es-MX"/>
        </w:rPr>
      </w:pPr>
    </w:p>
    <w:p w:rsidR="00035A7E" w:rsidRDefault="00035A7E" w:rsidP="00581B1F">
      <w:pPr>
        <w:ind w:left="1418"/>
        <w:jc w:val="both"/>
      </w:pPr>
    </w:p>
    <w:p w:rsidR="0073574A" w:rsidRDefault="0073574A" w:rsidP="00581B1F">
      <w:pPr>
        <w:ind w:left="1418"/>
        <w:jc w:val="both"/>
      </w:pPr>
    </w:p>
    <w:p w:rsidR="001F3953" w:rsidRDefault="001F3953" w:rsidP="001F3953">
      <w:pPr>
        <w:ind w:left="1200"/>
        <w:jc w:val="both"/>
      </w:pPr>
      <w:r>
        <w:t xml:space="preserve">  </w:t>
      </w:r>
    </w:p>
    <w:p w:rsidR="005D76A5" w:rsidRPr="00AF7EB8" w:rsidRDefault="00C83121" w:rsidP="006C782E">
      <w:pPr>
        <w:pStyle w:val="Textoindependiente"/>
        <w:ind w:left="1200"/>
        <w:rPr>
          <w:color w:val="FF0000"/>
        </w:rPr>
      </w:pPr>
      <w:r>
        <w:rPr>
          <w:rStyle w:val="Refdecomentario"/>
        </w:rPr>
        <w:commentReference w:id="5"/>
      </w:r>
    </w:p>
    <w:p w:rsidR="006C782E" w:rsidRDefault="006C782E" w:rsidP="000160B3">
      <w:pPr>
        <w:jc w:val="right"/>
        <w:rPr>
          <w:b/>
          <w:sz w:val="36"/>
          <w:szCs w:val="36"/>
        </w:rPr>
      </w:pPr>
    </w:p>
    <w:p w:rsidR="006C782E" w:rsidRDefault="006C782E" w:rsidP="000160B3">
      <w:pPr>
        <w:jc w:val="right"/>
        <w:rPr>
          <w:b/>
          <w:sz w:val="36"/>
          <w:szCs w:val="36"/>
        </w:rPr>
      </w:pPr>
    </w:p>
    <w:p w:rsidR="000160B3" w:rsidRDefault="003712D2" w:rsidP="000160B3">
      <w:pPr>
        <w:jc w:val="right"/>
        <w:rPr>
          <w:b/>
          <w:sz w:val="36"/>
          <w:szCs w:val="36"/>
        </w:rPr>
      </w:pPr>
      <w:r>
        <w:rPr>
          <w:b/>
          <w:sz w:val="36"/>
          <w:szCs w:val="36"/>
        </w:rPr>
        <w:t xml:space="preserve">5. </w:t>
      </w:r>
      <w:r w:rsidR="000160B3">
        <w:rPr>
          <w:b/>
          <w:sz w:val="36"/>
          <w:szCs w:val="36"/>
        </w:rPr>
        <w:t xml:space="preserve">Principales  logros  y reconocimientos </w:t>
      </w:r>
    </w:p>
    <w:p w:rsidR="000160B3" w:rsidRDefault="000160B3" w:rsidP="000160B3">
      <w:pPr>
        <w:jc w:val="right"/>
        <w:rPr>
          <w:b/>
          <w:sz w:val="36"/>
          <w:szCs w:val="36"/>
        </w:rPr>
      </w:pPr>
      <w:r>
        <w:rPr>
          <w:b/>
          <w:sz w:val="36"/>
          <w:szCs w:val="36"/>
        </w:rPr>
        <w:t xml:space="preserve"> Institucionales</w:t>
      </w:r>
      <w:r w:rsidRPr="003E640D">
        <w:rPr>
          <w:b/>
          <w:sz w:val="36"/>
          <w:szCs w:val="36"/>
        </w:rPr>
        <w:t xml:space="preserve"> </w:t>
      </w:r>
    </w:p>
    <w:p w:rsidR="002B2A04" w:rsidRDefault="002B2A04" w:rsidP="00162D62">
      <w:pPr>
        <w:ind w:left="1200"/>
        <w:jc w:val="both"/>
        <w:rPr>
          <w:bCs/>
          <w:highlight w:val="blue"/>
        </w:rPr>
      </w:pPr>
    </w:p>
    <w:p w:rsidR="002B2A04" w:rsidRDefault="002B2A04" w:rsidP="00162D62">
      <w:pPr>
        <w:ind w:left="1200"/>
        <w:jc w:val="both"/>
        <w:rPr>
          <w:bCs/>
          <w:highlight w:val="blue"/>
        </w:rPr>
      </w:pPr>
    </w:p>
    <w:p w:rsidR="004F0247" w:rsidRDefault="004F0247" w:rsidP="00162D62">
      <w:pPr>
        <w:ind w:left="1200"/>
        <w:jc w:val="both"/>
        <w:rPr>
          <w:bCs/>
          <w:highlight w:val="blue"/>
        </w:rPr>
      </w:pPr>
    </w:p>
    <w:p w:rsidR="00BB73B9" w:rsidRPr="00221053" w:rsidRDefault="00BB73B9" w:rsidP="00162D62">
      <w:pPr>
        <w:ind w:left="1200"/>
        <w:jc w:val="both"/>
        <w:rPr>
          <w:bCs/>
        </w:rPr>
      </w:pPr>
      <w:r w:rsidRPr="00221053">
        <w:rPr>
          <w:bCs/>
        </w:rPr>
        <w:t xml:space="preserve">Durante  el  2009  el  Instituto  Tecnológico  de León: </w:t>
      </w:r>
    </w:p>
    <w:p w:rsidR="00BB73B9" w:rsidRPr="00221053" w:rsidRDefault="00BB73B9" w:rsidP="00162D62">
      <w:pPr>
        <w:ind w:left="1200"/>
        <w:jc w:val="both"/>
        <w:rPr>
          <w:bCs/>
        </w:rPr>
      </w:pPr>
    </w:p>
    <w:p w:rsidR="004F0247" w:rsidRPr="00E858C4" w:rsidRDefault="004F0247" w:rsidP="00162D62">
      <w:pPr>
        <w:ind w:left="1200"/>
        <w:jc w:val="both"/>
        <w:rPr>
          <w:bCs/>
        </w:rPr>
      </w:pPr>
    </w:p>
    <w:p w:rsidR="00BB73B9" w:rsidRPr="00E858C4" w:rsidRDefault="00BB73B9" w:rsidP="00B0301A">
      <w:pPr>
        <w:pStyle w:val="Prrafodelista"/>
        <w:numPr>
          <w:ilvl w:val="0"/>
          <w:numId w:val="42"/>
        </w:numPr>
        <w:ind w:left="1276" w:firstLine="0"/>
        <w:jc w:val="both"/>
        <w:rPr>
          <w:rFonts w:ascii="Times New Roman" w:hAnsi="Times New Roman" w:cs="Times New Roman"/>
          <w:bCs/>
          <w:sz w:val="24"/>
          <w:szCs w:val="24"/>
        </w:rPr>
      </w:pPr>
      <w:r w:rsidRPr="00E858C4">
        <w:rPr>
          <w:rFonts w:ascii="Times New Roman" w:hAnsi="Times New Roman" w:cs="Times New Roman"/>
          <w:bCs/>
          <w:sz w:val="24"/>
          <w:szCs w:val="24"/>
        </w:rPr>
        <w:t>Obtuvo  el  galardón  de  excelencia  académica  por  ofrecer  programas reconocidos  por   su  calidad académica  al  75%  de  su  matrícula.</w:t>
      </w:r>
    </w:p>
    <w:p w:rsidR="002B5922" w:rsidRPr="00E858C4" w:rsidRDefault="00BB73B9" w:rsidP="00B0301A">
      <w:pPr>
        <w:pStyle w:val="Prrafodelista"/>
        <w:numPr>
          <w:ilvl w:val="0"/>
          <w:numId w:val="42"/>
        </w:numPr>
        <w:ind w:left="1276" w:firstLine="0"/>
        <w:jc w:val="both"/>
        <w:rPr>
          <w:rFonts w:ascii="Times New Roman" w:hAnsi="Times New Roman" w:cs="Times New Roman"/>
          <w:bCs/>
          <w:sz w:val="24"/>
          <w:szCs w:val="24"/>
        </w:rPr>
      </w:pPr>
      <w:r w:rsidRPr="00E858C4">
        <w:rPr>
          <w:rFonts w:ascii="Times New Roman" w:hAnsi="Times New Roman" w:cs="Times New Roman"/>
          <w:bCs/>
          <w:sz w:val="24"/>
          <w:szCs w:val="24"/>
        </w:rPr>
        <w:t>Logró  la  construcción  de</w:t>
      </w:r>
      <w:r w:rsidR="002B5922" w:rsidRPr="00E858C4">
        <w:rPr>
          <w:rFonts w:ascii="Times New Roman" w:hAnsi="Times New Roman" w:cs="Times New Roman"/>
          <w:bCs/>
          <w:sz w:val="24"/>
          <w:szCs w:val="24"/>
        </w:rPr>
        <w:t>l  75% de la  primera  etapa  del  Instituto  Tecnológico  de  León Campus  II  el cual  consta  de una</w:t>
      </w:r>
      <w:r w:rsidRPr="00E858C4">
        <w:rPr>
          <w:rFonts w:ascii="Times New Roman" w:hAnsi="Times New Roman" w:cs="Times New Roman"/>
          <w:bCs/>
          <w:sz w:val="24"/>
          <w:szCs w:val="24"/>
        </w:rPr>
        <w:t xml:space="preserve">  Unidad  Académica  Departamental </w:t>
      </w:r>
      <w:r w:rsidR="002B5922" w:rsidRPr="00E858C4">
        <w:rPr>
          <w:rFonts w:ascii="Times New Roman" w:hAnsi="Times New Roman" w:cs="Times New Roman"/>
          <w:bCs/>
          <w:sz w:val="24"/>
          <w:szCs w:val="24"/>
        </w:rPr>
        <w:t xml:space="preserve">,  un </w:t>
      </w:r>
      <w:r w:rsidRPr="00E858C4">
        <w:rPr>
          <w:rFonts w:ascii="Times New Roman" w:hAnsi="Times New Roman" w:cs="Times New Roman"/>
          <w:bCs/>
          <w:sz w:val="24"/>
          <w:szCs w:val="24"/>
        </w:rPr>
        <w:t xml:space="preserve">  Laboratorio  Interdisciplinario</w:t>
      </w:r>
      <w:r w:rsidR="002B5922" w:rsidRPr="00E858C4">
        <w:rPr>
          <w:rFonts w:ascii="Times New Roman" w:hAnsi="Times New Roman" w:cs="Times New Roman"/>
          <w:bCs/>
          <w:sz w:val="24"/>
          <w:szCs w:val="24"/>
        </w:rPr>
        <w:t xml:space="preserve"> y  un  acceso  y  barda  perimetral</w:t>
      </w:r>
    </w:p>
    <w:p w:rsidR="003712D2" w:rsidRPr="00E858C4" w:rsidRDefault="003712D2" w:rsidP="00B0301A">
      <w:pPr>
        <w:pStyle w:val="Prrafodelista"/>
        <w:numPr>
          <w:ilvl w:val="0"/>
          <w:numId w:val="42"/>
        </w:numPr>
        <w:ind w:left="1276" w:firstLine="0"/>
        <w:jc w:val="both"/>
        <w:rPr>
          <w:rFonts w:ascii="Times New Roman" w:hAnsi="Times New Roman" w:cs="Times New Roman"/>
          <w:bCs/>
          <w:sz w:val="24"/>
          <w:szCs w:val="24"/>
        </w:rPr>
      </w:pPr>
      <w:r w:rsidRPr="00E858C4">
        <w:rPr>
          <w:rFonts w:ascii="Times New Roman" w:hAnsi="Times New Roman" w:cs="Times New Roman"/>
          <w:bCs/>
          <w:sz w:val="24"/>
          <w:szCs w:val="24"/>
        </w:rPr>
        <w:t xml:space="preserve">Alcanzó  una  eficiencia  terminal del  100%  en  el programa  del posgrado </w:t>
      </w:r>
    </w:p>
    <w:p w:rsidR="00824920" w:rsidRPr="00E858C4" w:rsidRDefault="00BB73B9" w:rsidP="00B0301A">
      <w:pPr>
        <w:pStyle w:val="Prrafodelista"/>
        <w:numPr>
          <w:ilvl w:val="0"/>
          <w:numId w:val="42"/>
        </w:numPr>
        <w:ind w:left="1276" w:firstLine="0"/>
        <w:jc w:val="both"/>
        <w:rPr>
          <w:rFonts w:ascii="Times New Roman" w:hAnsi="Times New Roman" w:cs="Times New Roman"/>
          <w:bCs/>
          <w:sz w:val="24"/>
          <w:szCs w:val="24"/>
        </w:rPr>
      </w:pPr>
      <w:r w:rsidRPr="00E858C4">
        <w:rPr>
          <w:rFonts w:ascii="Times New Roman" w:hAnsi="Times New Roman" w:cs="Times New Roman"/>
          <w:bCs/>
          <w:sz w:val="24"/>
          <w:szCs w:val="24"/>
        </w:rPr>
        <w:t xml:space="preserve">Logró  una  aportación </w:t>
      </w:r>
      <w:r w:rsidR="00824920" w:rsidRPr="00E858C4">
        <w:rPr>
          <w:rFonts w:ascii="Times New Roman" w:hAnsi="Times New Roman" w:cs="Times New Roman"/>
          <w:bCs/>
          <w:sz w:val="24"/>
          <w:szCs w:val="24"/>
        </w:rPr>
        <w:t>estatal</w:t>
      </w:r>
      <w:r w:rsidRPr="00E858C4">
        <w:rPr>
          <w:rFonts w:ascii="Times New Roman" w:hAnsi="Times New Roman" w:cs="Times New Roman"/>
          <w:bCs/>
          <w:sz w:val="24"/>
          <w:szCs w:val="24"/>
        </w:rPr>
        <w:t xml:space="preserve"> de </w:t>
      </w:r>
      <w:r w:rsidR="00824920" w:rsidRPr="00E858C4">
        <w:rPr>
          <w:rFonts w:ascii="Times New Roman" w:hAnsi="Times New Roman" w:cs="Times New Roman"/>
          <w:bCs/>
          <w:sz w:val="24"/>
          <w:szCs w:val="24"/>
        </w:rPr>
        <w:t>$ 8’812,347.69  pesos para  el  equipamiento  de</w:t>
      </w:r>
      <w:r w:rsidR="00BD2436" w:rsidRPr="00E858C4">
        <w:rPr>
          <w:rFonts w:ascii="Times New Roman" w:hAnsi="Times New Roman" w:cs="Times New Roman"/>
          <w:bCs/>
          <w:sz w:val="24"/>
          <w:szCs w:val="24"/>
        </w:rPr>
        <w:t>l  campus II</w:t>
      </w:r>
      <w:r w:rsidR="00824920" w:rsidRPr="00E858C4">
        <w:rPr>
          <w:rFonts w:ascii="Times New Roman" w:hAnsi="Times New Roman" w:cs="Times New Roman"/>
          <w:bCs/>
          <w:sz w:val="24"/>
          <w:szCs w:val="24"/>
        </w:rPr>
        <w:t>.</w:t>
      </w:r>
    </w:p>
    <w:p w:rsidR="00457824" w:rsidRPr="00E858C4" w:rsidRDefault="00457824" w:rsidP="00B0301A">
      <w:pPr>
        <w:pStyle w:val="Prrafodelista"/>
        <w:numPr>
          <w:ilvl w:val="0"/>
          <w:numId w:val="42"/>
        </w:numPr>
        <w:ind w:left="1276" w:firstLine="0"/>
        <w:jc w:val="both"/>
        <w:rPr>
          <w:rFonts w:ascii="Times New Roman" w:hAnsi="Times New Roman" w:cs="Times New Roman"/>
          <w:bCs/>
          <w:sz w:val="24"/>
          <w:szCs w:val="24"/>
        </w:rPr>
      </w:pPr>
      <w:r w:rsidRPr="00E858C4">
        <w:rPr>
          <w:rFonts w:ascii="Times New Roman" w:hAnsi="Times New Roman" w:cs="Times New Roman"/>
          <w:bCs/>
          <w:sz w:val="24"/>
          <w:szCs w:val="24"/>
        </w:rPr>
        <w:t xml:space="preserve">Se  logró </w:t>
      </w:r>
      <w:r w:rsidR="006A14E4" w:rsidRPr="00E858C4">
        <w:rPr>
          <w:rFonts w:ascii="Times New Roman" w:hAnsi="Times New Roman" w:cs="Times New Roman"/>
          <w:bCs/>
          <w:sz w:val="24"/>
          <w:szCs w:val="24"/>
        </w:rPr>
        <w:t xml:space="preserve">  a través  del  PIFIT  2009 la  aportación  de 15’000,000  </w:t>
      </w:r>
      <w:r w:rsidR="00A14509">
        <w:rPr>
          <w:rFonts w:ascii="Times New Roman" w:hAnsi="Times New Roman" w:cs="Times New Roman"/>
          <w:bCs/>
          <w:sz w:val="24"/>
          <w:szCs w:val="24"/>
        </w:rPr>
        <w:t>mediante</w:t>
      </w:r>
      <w:r w:rsidR="006A14E4" w:rsidRPr="00E858C4">
        <w:rPr>
          <w:rFonts w:ascii="Times New Roman" w:hAnsi="Times New Roman" w:cs="Times New Roman"/>
          <w:bCs/>
          <w:sz w:val="24"/>
          <w:szCs w:val="24"/>
        </w:rPr>
        <w:t xml:space="preserve">  PAOE </w:t>
      </w:r>
      <w:r w:rsidR="00221053" w:rsidRPr="00E858C4">
        <w:rPr>
          <w:sz w:val="24"/>
          <w:szCs w:val="24"/>
        </w:rPr>
        <w:t>para  construcción  de  un  edificio  de  tres  niveles  para  el  campus  II,  y  $  4´374,421.87  a  través  del PAC  para  fortalecer  los laboratorios  de  las  carreras  de  Ingeniería Industrial  y Metal  Mecánica</w:t>
      </w:r>
    </w:p>
    <w:p w:rsidR="004F0247" w:rsidRPr="00E858C4" w:rsidRDefault="00824920" w:rsidP="00B0301A">
      <w:pPr>
        <w:pStyle w:val="Prrafodelista"/>
        <w:numPr>
          <w:ilvl w:val="0"/>
          <w:numId w:val="42"/>
        </w:numPr>
        <w:ind w:left="1276" w:firstLine="0"/>
        <w:jc w:val="both"/>
        <w:rPr>
          <w:rFonts w:ascii="Times New Roman" w:hAnsi="Times New Roman" w:cs="Times New Roman"/>
          <w:bCs/>
          <w:sz w:val="24"/>
          <w:szCs w:val="24"/>
        </w:rPr>
      </w:pPr>
      <w:r w:rsidRPr="00E858C4">
        <w:rPr>
          <w:rFonts w:ascii="Times New Roman" w:hAnsi="Times New Roman" w:cs="Times New Roman"/>
          <w:bCs/>
          <w:sz w:val="24"/>
          <w:szCs w:val="24"/>
        </w:rPr>
        <w:t xml:space="preserve">Derivado  de la  red  de  colaboración  con  los  tecnológicos  de  Tijuana  y  Ciudad  Madero,  se  dio la apertura  del </w:t>
      </w:r>
      <w:r w:rsidR="004F0247" w:rsidRPr="00E858C4">
        <w:rPr>
          <w:rFonts w:ascii="Times New Roman" w:hAnsi="Times New Roman" w:cs="Times New Roman"/>
          <w:bCs/>
          <w:sz w:val="24"/>
          <w:szCs w:val="24"/>
        </w:rPr>
        <w:t>D</w:t>
      </w:r>
      <w:r w:rsidRPr="00E858C4">
        <w:rPr>
          <w:rFonts w:ascii="Times New Roman" w:hAnsi="Times New Roman" w:cs="Times New Roman"/>
          <w:bCs/>
          <w:sz w:val="24"/>
          <w:szCs w:val="24"/>
        </w:rPr>
        <w:t>octorado  Interistitucional</w:t>
      </w:r>
      <w:r w:rsidR="004F0247" w:rsidRPr="00E858C4">
        <w:rPr>
          <w:rFonts w:ascii="Times New Roman" w:hAnsi="Times New Roman" w:cs="Times New Roman"/>
          <w:bCs/>
          <w:sz w:val="24"/>
          <w:szCs w:val="24"/>
        </w:rPr>
        <w:t>,  en  el  que  ya  se  tiene  inscrito  a un  alumno.</w:t>
      </w:r>
    </w:p>
    <w:p w:rsidR="00824920" w:rsidRPr="00E858C4" w:rsidRDefault="004F0247" w:rsidP="00B0301A">
      <w:pPr>
        <w:pStyle w:val="Prrafodelista"/>
        <w:numPr>
          <w:ilvl w:val="0"/>
          <w:numId w:val="42"/>
        </w:numPr>
        <w:ind w:left="1276" w:firstLine="0"/>
        <w:jc w:val="both"/>
        <w:rPr>
          <w:rFonts w:ascii="Times New Roman" w:hAnsi="Times New Roman" w:cs="Times New Roman"/>
          <w:bCs/>
          <w:sz w:val="24"/>
          <w:szCs w:val="24"/>
        </w:rPr>
      </w:pPr>
      <w:r w:rsidRPr="00E858C4">
        <w:rPr>
          <w:rFonts w:ascii="Times New Roman" w:hAnsi="Times New Roman" w:cs="Times New Roman"/>
          <w:bCs/>
          <w:sz w:val="24"/>
          <w:szCs w:val="24"/>
        </w:rPr>
        <w:t xml:space="preserve">Se  construyo  </w:t>
      </w:r>
      <w:smartTag w:uri="urn:schemas-microsoft-com:office:smarttags" w:element="PersonName">
        <w:smartTagPr>
          <w:attr w:name="ProductID" w:val="la  Unidad  Acad￩mica"/>
        </w:smartTagPr>
        <w:r w:rsidRPr="00E858C4">
          <w:rPr>
            <w:rFonts w:ascii="Times New Roman" w:hAnsi="Times New Roman" w:cs="Times New Roman"/>
            <w:bCs/>
            <w:sz w:val="24"/>
            <w:szCs w:val="24"/>
          </w:rPr>
          <w:t>la  Unidad  Académica</w:t>
        </w:r>
      </w:smartTag>
      <w:r w:rsidRPr="00E858C4">
        <w:rPr>
          <w:rFonts w:ascii="Times New Roman" w:hAnsi="Times New Roman" w:cs="Times New Roman"/>
          <w:bCs/>
          <w:sz w:val="24"/>
          <w:szCs w:val="24"/>
        </w:rPr>
        <w:t xml:space="preserve">  Departamental  Campus  I, en la  cual  se  tendrá  el  Laboratorio  de  idiomas,  el  Laboratorio  de  Administración  y  Centro  de  Negocios  e  Incubadoras.  </w:t>
      </w:r>
      <w:r w:rsidR="00824920" w:rsidRPr="00E858C4">
        <w:rPr>
          <w:rFonts w:ascii="Times New Roman" w:hAnsi="Times New Roman" w:cs="Times New Roman"/>
          <w:bCs/>
          <w:sz w:val="24"/>
          <w:szCs w:val="24"/>
        </w:rPr>
        <w:t xml:space="preserve">   </w:t>
      </w:r>
    </w:p>
    <w:p w:rsidR="004F0247" w:rsidRPr="00824920" w:rsidRDefault="004F0247" w:rsidP="00B0301A">
      <w:pPr>
        <w:pStyle w:val="Prrafodelista"/>
        <w:numPr>
          <w:ilvl w:val="0"/>
          <w:numId w:val="42"/>
        </w:numPr>
        <w:ind w:left="1276" w:firstLine="0"/>
        <w:jc w:val="both"/>
        <w:rPr>
          <w:rFonts w:ascii="Times New Roman" w:hAnsi="Times New Roman" w:cs="Times New Roman"/>
          <w:bCs/>
          <w:color w:val="2001DD"/>
        </w:rPr>
      </w:pPr>
      <w:r w:rsidRPr="00E858C4">
        <w:rPr>
          <w:rFonts w:ascii="Times New Roman" w:hAnsi="Times New Roman" w:cs="Times New Roman"/>
          <w:bCs/>
          <w:sz w:val="24"/>
          <w:szCs w:val="24"/>
        </w:rPr>
        <w:t>Se  obtuvieron  $601,000  pesos  de  parte  de</w:t>
      </w:r>
      <w:r w:rsidR="006360D3" w:rsidRPr="00E858C4">
        <w:rPr>
          <w:rFonts w:ascii="Times New Roman" w:hAnsi="Times New Roman" w:cs="Times New Roman"/>
          <w:bCs/>
          <w:sz w:val="24"/>
          <w:szCs w:val="24"/>
        </w:rPr>
        <w:t>l  Consejo  de  Ci</w:t>
      </w:r>
      <w:r w:rsidRPr="00E858C4">
        <w:rPr>
          <w:rFonts w:ascii="Times New Roman" w:hAnsi="Times New Roman" w:cs="Times New Roman"/>
          <w:bCs/>
          <w:sz w:val="24"/>
          <w:szCs w:val="24"/>
        </w:rPr>
        <w:t xml:space="preserve">encia  y  Tecnología  del  Estado  de  Guanajuato  y  de </w:t>
      </w:r>
      <w:smartTag w:uri="urn:schemas-microsoft-com:office:smarttags" w:element="PersonName">
        <w:smartTagPr>
          <w:attr w:name="ProductID" w:val="la  Direcci￳n  General"/>
        </w:smartTagPr>
        <w:r w:rsidRPr="00E858C4">
          <w:rPr>
            <w:rFonts w:ascii="Times New Roman" w:hAnsi="Times New Roman" w:cs="Times New Roman"/>
            <w:bCs/>
            <w:sz w:val="24"/>
            <w:szCs w:val="24"/>
          </w:rPr>
          <w:t>la  Dirección  General</w:t>
        </w:r>
      </w:smartTag>
      <w:r w:rsidRPr="00E858C4">
        <w:rPr>
          <w:rFonts w:ascii="Times New Roman" w:hAnsi="Times New Roman" w:cs="Times New Roman"/>
          <w:bCs/>
          <w:sz w:val="24"/>
          <w:szCs w:val="24"/>
        </w:rPr>
        <w:t xml:space="preserve">  de  Educación  Superior  Tecnológica  (DGEST)</w:t>
      </w:r>
      <w:r w:rsidR="006360D3" w:rsidRPr="00E858C4">
        <w:rPr>
          <w:rFonts w:ascii="Times New Roman" w:hAnsi="Times New Roman" w:cs="Times New Roman"/>
          <w:bCs/>
          <w:sz w:val="24"/>
          <w:szCs w:val="24"/>
        </w:rPr>
        <w:t>,  para  apoyar  a  siete  proyectos  de investigación  en el  área de  sistemas  inteligentes</w:t>
      </w:r>
      <w:r w:rsidR="006360D3">
        <w:rPr>
          <w:rFonts w:ascii="Times New Roman" w:hAnsi="Times New Roman" w:cs="Times New Roman"/>
          <w:bCs/>
          <w:color w:val="2001DD"/>
        </w:rPr>
        <w:t>.</w:t>
      </w:r>
      <w:r>
        <w:rPr>
          <w:rFonts w:ascii="Times New Roman" w:hAnsi="Times New Roman" w:cs="Times New Roman"/>
          <w:bCs/>
          <w:color w:val="2001DD"/>
        </w:rPr>
        <w:t xml:space="preserve">  </w:t>
      </w:r>
    </w:p>
    <w:p w:rsidR="00BB73B9" w:rsidRDefault="00BB73B9" w:rsidP="00B0301A">
      <w:pPr>
        <w:ind w:left="1134" w:firstLine="142"/>
        <w:jc w:val="both"/>
        <w:rPr>
          <w:bCs/>
        </w:rPr>
      </w:pPr>
      <w:r>
        <w:rPr>
          <w:bCs/>
        </w:rPr>
        <w:t xml:space="preserve">     </w:t>
      </w:r>
    </w:p>
    <w:p w:rsidR="00BB73B9" w:rsidRDefault="00BB73B9" w:rsidP="00B0301A">
      <w:pPr>
        <w:ind w:left="1134" w:firstLine="142"/>
        <w:jc w:val="both"/>
        <w:rPr>
          <w:bCs/>
          <w:highlight w:val="blue"/>
        </w:rPr>
      </w:pPr>
    </w:p>
    <w:p w:rsidR="004F0247" w:rsidRDefault="004F0247">
      <w:pPr>
        <w:rPr>
          <w:bCs/>
          <w:highlight w:val="blue"/>
        </w:rPr>
      </w:pPr>
      <w:r>
        <w:rPr>
          <w:bCs/>
          <w:highlight w:val="blue"/>
        </w:rPr>
        <w:br w:type="page"/>
      </w:r>
    </w:p>
    <w:p w:rsidR="00BB73B9" w:rsidRDefault="00BB73B9" w:rsidP="00B0301A">
      <w:pPr>
        <w:ind w:left="1134" w:firstLine="142"/>
        <w:jc w:val="both"/>
        <w:rPr>
          <w:bCs/>
          <w:highlight w:val="blue"/>
        </w:rPr>
      </w:pPr>
    </w:p>
    <w:p w:rsidR="003712D2" w:rsidRPr="00C860F5" w:rsidRDefault="003712D2" w:rsidP="003712D2">
      <w:pPr>
        <w:jc w:val="right"/>
        <w:rPr>
          <w:b/>
          <w:i/>
          <w:sz w:val="36"/>
          <w:szCs w:val="36"/>
        </w:rPr>
      </w:pPr>
      <w:r w:rsidRPr="00C860F5">
        <w:rPr>
          <w:b/>
          <w:i/>
          <w:sz w:val="36"/>
          <w:szCs w:val="36"/>
        </w:rPr>
        <w:t>6. Retos  y  desafíos</w:t>
      </w:r>
    </w:p>
    <w:p w:rsidR="003712D2" w:rsidRDefault="003712D2" w:rsidP="003712D2">
      <w:pPr>
        <w:jc w:val="right"/>
        <w:rPr>
          <w:b/>
          <w:sz w:val="36"/>
          <w:szCs w:val="36"/>
        </w:rPr>
      </w:pPr>
    </w:p>
    <w:p w:rsidR="00D95262" w:rsidRDefault="00A14509" w:rsidP="003712D2">
      <w:pPr>
        <w:jc w:val="both"/>
      </w:pPr>
      <w:r>
        <w:t xml:space="preserve">El  compromiso  del  Instituto  Tecnológico  de  León  con </w:t>
      </w:r>
      <w:smartTag w:uri="urn:schemas-microsoft-com:office:smarttags" w:element="PersonName">
        <w:smartTagPr>
          <w:attr w:name="ProductID" w:val="la  Educaci￳n  Superior"/>
        </w:smartTagPr>
        <w:r>
          <w:t>la  Educación  Superior</w:t>
        </w:r>
      </w:smartTag>
      <w:r>
        <w:t xml:space="preserve">  Tecnológica  Publica  de  este  país  se  manifiesta  a través  del  trabajo  académico  y  administrativo  enfocado a la  formación de profesionistas  íntegros  que contribuyan  a </w:t>
      </w:r>
      <w:r w:rsidR="00B601B9">
        <w:t xml:space="preserve">    a elevar  la calidad  de  vida  de  la  sociedad</w:t>
      </w:r>
      <w:r w:rsidR="00D95262">
        <w:t xml:space="preserve">,  </w:t>
      </w:r>
      <w:r>
        <w:t xml:space="preserve">por lo  que  asume  como propios  los  siguientes  </w:t>
      </w:r>
      <w:r w:rsidR="00D95262">
        <w:t>retos:</w:t>
      </w:r>
    </w:p>
    <w:p w:rsidR="00D95262" w:rsidRDefault="00D95262" w:rsidP="003712D2">
      <w:pPr>
        <w:jc w:val="both"/>
      </w:pPr>
    </w:p>
    <w:p w:rsidR="00E858C4" w:rsidRDefault="00E858C4" w:rsidP="003712D2">
      <w:pPr>
        <w:jc w:val="both"/>
      </w:pPr>
    </w:p>
    <w:p w:rsidR="003712D2" w:rsidRDefault="00D95262" w:rsidP="00CA7D3D">
      <w:pPr>
        <w:pStyle w:val="Prrafodelista"/>
        <w:numPr>
          <w:ilvl w:val="0"/>
          <w:numId w:val="43"/>
        </w:numPr>
        <w:ind w:left="1134" w:firstLine="0"/>
        <w:jc w:val="both"/>
        <w:rPr>
          <w:rFonts w:ascii="Times New Roman" w:eastAsia="Times New Roman" w:hAnsi="Times New Roman" w:cs="Times New Roman"/>
          <w:bCs/>
          <w:sz w:val="24"/>
          <w:szCs w:val="24"/>
          <w:lang w:val="es-ES" w:eastAsia="es-ES"/>
        </w:rPr>
      </w:pPr>
      <w:r w:rsidRPr="00D95262">
        <w:rPr>
          <w:rFonts w:ascii="Times New Roman" w:hAnsi="Times New Roman" w:cs="Times New Roman"/>
        </w:rPr>
        <w:t xml:space="preserve">Fortalecer  los </w:t>
      </w:r>
      <w:r w:rsidRPr="00D95262">
        <w:rPr>
          <w:rFonts w:ascii="Times New Roman" w:eastAsia="Times New Roman" w:hAnsi="Times New Roman" w:cs="Times New Roman"/>
          <w:bCs/>
          <w:sz w:val="24"/>
          <w:szCs w:val="24"/>
          <w:lang w:val="es-ES" w:eastAsia="es-ES"/>
        </w:rPr>
        <w:t xml:space="preserve"> </w:t>
      </w:r>
      <w:r>
        <w:rPr>
          <w:rFonts w:ascii="Times New Roman" w:eastAsia="Times New Roman" w:hAnsi="Times New Roman" w:cs="Times New Roman"/>
          <w:bCs/>
          <w:sz w:val="24"/>
          <w:szCs w:val="24"/>
          <w:lang w:val="es-ES" w:eastAsia="es-ES"/>
        </w:rPr>
        <w:t>procesos  educativos  para  lograr  que  el 100%  de  los  programas  que  ofrece  estén  acreditados</w:t>
      </w:r>
      <w:r w:rsidR="006A14E4">
        <w:rPr>
          <w:rFonts w:ascii="Times New Roman" w:eastAsia="Times New Roman" w:hAnsi="Times New Roman" w:cs="Times New Roman"/>
          <w:bCs/>
          <w:sz w:val="24"/>
          <w:szCs w:val="24"/>
          <w:lang w:val="es-ES" w:eastAsia="es-ES"/>
        </w:rPr>
        <w:t>,</w:t>
      </w:r>
      <w:r>
        <w:rPr>
          <w:rFonts w:ascii="Times New Roman" w:eastAsia="Times New Roman" w:hAnsi="Times New Roman" w:cs="Times New Roman"/>
          <w:bCs/>
          <w:sz w:val="24"/>
          <w:szCs w:val="24"/>
          <w:lang w:val="es-ES" w:eastAsia="es-ES"/>
        </w:rPr>
        <w:t xml:space="preserve">  o  sean  reconocidos  por  su  buena  calidad.</w:t>
      </w:r>
    </w:p>
    <w:p w:rsidR="001C13B7" w:rsidRDefault="00D95262" w:rsidP="00CA7D3D">
      <w:pPr>
        <w:pStyle w:val="Prrafodelista"/>
        <w:numPr>
          <w:ilvl w:val="0"/>
          <w:numId w:val="43"/>
        </w:numPr>
        <w:ind w:left="1134" w:firstLine="0"/>
        <w:jc w:val="both"/>
        <w:rPr>
          <w:rFonts w:ascii="Times New Roman" w:eastAsia="Times New Roman" w:hAnsi="Times New Roman" w:cs="Times New Roman"/>
          <w:bCs/>
          <w:sz w:val="24"/>
          <w:szCs w:val="24"/>
          <w:lang w:val="es-ES" w:eastAsia="es-ES"/>
        </w:rPr>
      </w:pPr>
      <w:r>
        <w:rPr>
          <w:rFonts w:ascii="Times New Roman" w:eastAsia="Times New Roman" w:hAnsi="Times New Roman" w:cs="Times New Roman"/>
          <w:bCs/>
          <w:sz w:val="24"/>
          <w:szCs w:val="24"/>
          <w:lang w:val="es-ES" w:eastAsia="es-ES"/>
        </w:rPr>
        <w:t>Robustecer los  procesos  de  formación  y  desarrollo  de</w:t>
      </w:r>
      <w:r w:rsidR="001C13B7">
        <w:rPr>
          <w:rFonts w:ascii="Times New Roman" w:eastAsia="Times New Roman" w:hAnsi="Times New Roman" w:cs="Times New Roman"/>
          <w:bCs/>
          <w:sz w:val="24"/>
          <w:szCs w:val="24"/>
          <w:lang w:val="es-ES" w:eastAsia="es-ES"/>
        </w:rPr>
        <w:t>l    personal  académico  a fin  de lograr  que  al menos 36  profesores  de  tiempo  completo  cuenten  con estudios  de  posgrado.</w:t>
      </w:r>
    </w:p>
    <w:p w:rsidR="00CA7D3D" w:rsidRDefault="00CA7D3D" w:rsidP="00CA7D3D">
      <w:pPr>
        <w:pStyle w:val="Prrafodelista"/>
        <w:numPr>
          <w:ilvl w:val="0"/>
          <w:numId w:val="43"/>
        </w:numPr>
        <w:ind w:left="1134" w:firstLine="0"/>
        <w:jc w:val="both"/>
        <w:rPr>
          <w:rFonts w:ascii="Times New Roman" w:eastAsia="Times New Roman" w:hAnsi="Times New Roman" w:cs="Times New Roman"/>
          <w:bCs/>
          <w:sz w:val="24"/>
          <w:szCs w:val="24"/>
          <w:lang w:val="es-ES" w:eastAsia="es-ES"/>
        </w:rPr>
      </w:pPr>
      <w:r>
        <w:rPr>
          <w:rFonts w:ascii="Times New Roman" w:eastAsia="Times New Roman" w:hAnsi="Times New Roman" w:cs="Times New Roman"/>
          <w:bCs/>
          <w:sz w:val="24"/>
          <w:szCs w:val="24"/>
          <w:lang w:val="es-ES" w:eastAsia="es-ES"/>
        </w:rPr>
        <w:t>Apoyar  la  permanencia  de  los  estudiantes  y  termino oportuno  de  su  programa  académico  de  forma  que  se logre una  eficiencia  de  egreso  del  75%</w:t>
      </w:r>
      <w:r w:rsidR="001C13B7">
        <w:rPr>
          <w:rFonts w:ascii="Times New Roman" w:eastAsia="Times New Roman" w:hAnsi="Times New Roman" w:cs="Times New Roman"/>
          <w:bCs/>
          <w:sz w:val="24"/>
          <w:szCs w:val="24"/>
          <w:lang w:val="es-ES" w:eastAsia="es-ES"/>
        </w:rPr>
        <w:t xml:space="preserve">  </w:t>
      </w:r>
      <w:r w:rsidR="00D95262">
        <w:rPr>
          <w:rFonts w:ascii="Times New Roman" w:eastAsia="Times New Roman" w:hAnsi="Times New Roman" w:cs="Times New Roman"/>
          <w:bCs/>
          <w:sz w:val="24"/>
          <w:szCs w:val="24"/>
          <w:lang w:val="es-ES" w:eastAsia="es-ES"/>
        </w:rPr>
        <w:t xml:space="preserve"> </w:t>
      </w:r>
    </w:p>
    <w:p w:rsidR="00D95262" w:rsidRDefault="00CA7D3D" w:rsidP="00CA7D3D">
      <w:pPr>
        <w:pStyle w:val="Prrafodelista"/>
        <w:numPr>
          <w:ilvl w:val="0"/>
          <w:numId w:val="43"/>
        </w:numPr>
        <w:ind w:left="1134" w:firstLine="0"/>
        <w:jc w:val="both"/>
        <w:rPr>
          <w:rFonts w:ascii="Times New Roman" w:eastAsia="Times New Roman" w:hAnsi="Times New Roman" w:cs="Times New Roman"/>
          <w:bCs/>
          <w:sz w:val="24"/>
          <w:szCs w:val="24"/>
          <w:lang w:val="es-ES" w:eastAsia="es-ES"/>
        </w:rPr>
      </w:pPr>
      <w:r>
        <w:rPr>
          <w:rFonts w:ascii="Times New Roman" w:eastAsia="Times New Roman" w:hAnsi="Times New Roman" w:cs="Times New Roman"/>
          <w:bCs/>
          <w:sz w:val="24"/>
          <w:szCs w:val="24"/>
          <w:lang w:val="es-ES" w:eastAsia="es-ES"/>
        </w:rPr>
        <w:t>Lograr  en  el  PNPC  el  nivel  de  consolidación  del programa  de posgrado,  y  por  ende  que  el  100%  de los  estudiantes  estén  inscritos  en  programas  reconocidos  por  el  Programa  Nacional  de  Posgrados de  Calidad (PNPC)</w:t>
      </w:r>
      <w:r w:rsidR="00D95262">
        <w:rPr>
          <w:rFonts w:ascii="Times New Roman" w:eastAsia="Times New Roman" w:hAnsi="Times New Roman" w:cs="Times New Roman"/>
          <w:bCs/>
          <w:sz w:val="24"/>
          <w:szCs w:val="24"/>
          <w:lang w:val="es-ES" w:eastAsia="es-ES"/>
        </w:rPr>
        <w:t xml:space="preserve"> </w:t>
      </w:r>
    </w:p>
    <w:p w:rsidR="007023B9" w:rsidRDefault="007023B9" w:rsidP="00CA7D3D">
      <w:pPr>
        <w:pStyle w:val="Prrafodelista"/>
        <w:numPr>
          <w:ilvl w:val="0"/>
          <w:numId w:val="43"/>
        </w:numPr>
        <w:ind w:left="1134" w:firstLine="0"/>
        <w:jc w:val="both"/>
        <w:rPr>
          <w:rFonts w:ascii="Times New Roman" w:eastAsia="Times New Roman" w:hAnsi="Times New Roman" w:cs="Times New Roman"/>
          <w:bCs/>
          <w:sz w:val="24"/>
          <w:szCs w:val="24"/>
          <w:lang w:val="es-ES" w:eastAsia="es-ES"/>
        </w:rPr>
      </w:pPr>
      <w:r>
        <w:rPr>
          <w:rFonts w:ascii="Times New Roman" w:eastAsia="Times New Roman" w:hAnsi="Times New Roman" w:cs="Times New Roman"/>
          <w:bCs/>
          <w:sz w:val="24"/>
          <w:szCs w:val="24"/>
          <w:lang w:val="es-ES" w:eastAsia="es-ES"/>
        </w:rPr>
        <w:t xml:space="preserve">Fortalecer  los programas  de formación  y  actualización  docente  y  profesional  para  que  </w:t>
      </w:r>
      <w:r w:rsidR="006A14E4">
        <w:rPr>
          <w:rFonts w:ascii="Times New Roman" w:eastAsia="Times New Roman" w:hAnsi="Times New Roman" w:cs="Times New Roman"/>
          <w:bCs/>
          <w:sz w:val="24"/>
          <w:szCs w:val="24"/>
          <w:lang w:val="es-ES" w:eastAsia="es-ES"/>
        </w:rPr>
        <w:t>36</w:t>
      </w:r>
      <w:r>
        <w:rPr>
          <w:rFonts w:ascii="Times New Roman" w:eastAsia="Times New Roman" w:hAnsi="Times New Roman" w:cs="Times New Roman"/>
          <w:bCs/>
          <w:sz w:val="24"/>
          <w:szCs w:val="24"/>
          <w:lang w:val="es-ES" w:eastAsia="es-ES"/>
        </w:rPr>
        <w:t xml:space="preserve">  de  los  profesores  de  tiempo  completo  obtengan  el  perfil  deseable</w:t>
      </w:r>
      <w:r w:rsidR="00E858C4">
        <w:rPr>
          <w:rFonts w:ascii="Times New Roman" w:eastAsia="Times New Roman" w:hAnsi="Times New Roman" w:cs="Times New Roman"/>
          <w:bCs/>
          <w:sz w:val="24"/>
          <w:szCs w:val="24"/>
          <w:lang w:val="es-ES" w:eastAsia="es-ES"/>
        </w:rPr>
        <w:t>.</w:t>
      </w:r>
    </w:p>
    <w:p w:rsidR="007023B9" w:rsidRDefault="007023B9" w:rsidP="00CA7D3D">
      <w:pPr>
        <w:pStyle w:val="Prrafodelista"/>
        <w:numPr>
          <w:ilvl w:val="0"/>
          <w:numId w:val="43"/>
        </w:numPr>
        <w:ind w:left="1134" w:firstLine="0"/>
        <w:jc w:val="both"/>
        <w:rPr>
          <w:rFonts w:ascii="Times New Roman" w:eastAsia="Times New Roman" w:hAnsi="Times New Roman" w:cs="Times New Roman"/>
          <w:bCs/>
          <w:sz w:val="24"/>
          <w:szCs w:val="24"/>
          <w:lang w:val="es-ES" w:eastAsia="es-ES"/>
        </w:rPr>
      </w:pPr>
      <w:r>
        <w:rPr>
          <w:rFonts w:ascii="Times New Roman" w:eastAsia="Times New Roman" w:hAnsi="Times New Roman" w:cs="Times New Roman"/>
          <w:bCs/>
          <w:sz w:val="24"/>
          <w:szCs w:val="24"/>
          <w:lang w:val="es-ES" w:eastAsia="es-ES"/>
        </w:rPr>
        <w:t>Desarrollar  las  habilidades  de  investigación  en  los  docentes  de  licenciatura  para  conformar  un  nuevo  cuerpo  académico  y  fortalecer  la  vinculación  con otras  instituciones  y  centros  de  investigación a  fin  de consolidar  el  cuerpo  académico  ya  existente.</w:t>
      </w:r>
    </w:p>
    <w:p w:rsidR="007023B9" w:rsidRDefault="007023B9" w:rsidP="00CA7D3D">
      <w:pPr>
        <w:pStyle w:val="Prrafodelista"/>
        <w:numPr>
          <w:ilvl w:val="0"/>
          <w:numId w:val="43"/>
        </w:numPr>
        <w:ind w:left="1134" w:firstLine="0"/>
        <w:jc w:val="both"/>
        <w:rPr>
          <w:rFonts w:ascii="Times New Roman" w:eastAsia="Times New Roman" w:hAnsi="Times New Roman" w:cs="Times New Roman"/>
          <w:bCs/>
          <w:sz w:val="24"/>
          <w:szCs w:val="24"/>
          <w:lang w:val="es-ES" w:eastAsia="es-ES"/>
        </w:rPr>
      </w:pPr>
      <w:r>
        <w:rPr>
          <w:rFonts w:ascii="Times New Roman" w:eastAsia="Times New Roman" w:hAnsi="Times New Roman" w:cs="Times New Roman"/>
          <w:bCs/>
          <w:sz w:val="24"/>
          <w:szCs w:val="24"/>
          <w:lang w:val="es-ES" w:eastAsia="es-ES"/>
        </w:rPr>
        <w:t>Incrementar  el  número  de  profesores  investigadores  en  el  Sistema  Nacional  de  Investigadores  (SNI.)</w:t>
      </w:r>
    </w:p>
    <w:p w:rsidR="00542B82" w:rsidRDefault="00542B82" w:rsidP="00CA7D3D">
      <w:pPr>
        <w:pStyle w:val="Prrafodelista"/>
        <w:numPr>
          <w:ilvl w:val="0"/>
          <w:numId w:val="43"/>
        </w:numPr>
        <w:ind w:left="1134" w:firstLine="0"/>
        <w:jc w:val="both"/>
        <w:rPr>
          <w:rFonts w:ascii="Times New Roman" w:eastAsia="Times New Roman" w:hAnsi="Times New Roman" w:cs="Times New Roman"/>
          <w:bCs/>
          <w:sz w:val="24"/>
          <w:szCs w:val="24"/>
          <w:lang w:val="es-ES" w:eastAsia="es-ES"/>
        </w:rPr>
      </w:pPr>
      <w:r>
        <w:rPr>
          <w:rFonts w:ascii="Times New Roman" w:eastAsia="Times New Roman" w:hAnsi="Times New Roman" w:cs="Times New Roman"/>
          <w:bCs/>
          <w:sz w:val="24"/>
          <w:szCs w:val="24"/>
          <w:lang w:val="es-ES" w:eastAsia="es-ES"/>
        </w:rPr>
        <w:t xml:space="preserve">Robustecer e  integrar   el  Sistema  de  Gestión  de </w:t>
      </w:r>
      <w:smartTag w:uri="urn:schemas-microsoft-com:office:smarttags" w:element="PersonName">
        <w:smartTagPr>
          <w:attr w:name="ProductID" w:val="la  Calidad"/>
        </w:smartTagPr>
        <w:r>
          <w:rPr>
            <w:rFonts w:ascii="Times New Roman" w:eastAsia="Times New Roman" w:hAnsi="Times New Roman" w:cs="Times New Roman"/>
            <w:bCs/>
            <w:sz w:val="24"/>
            <w:szCs w:val="24"/>
            <w:lang w:val="es-ES" w:eastAsia="es-ES"/>
          </w:rPr>
          <w:t>la  Calidad</w:t>
        </w:r>
      </w:smartTag>
      <w:r>
        <w:rPr>
          <w:rFonts w:ascii="Times New Roman" w:eastAsia="Times New Roman" w:hAnsi="Times New Roman" w:cs="Times New Roman"/>
          <w:bCs/>
          <w:sz w:val="24"/>
          <w:szCs w:val="24"/>
          <w:lang w:val="es-ES" w:eastAsia="es-ES"/>
        </w:rPr>
        <w:t xml:space="preserve"> y   Sistema  de  Gestión Medioambiental   mediante  la  adopción  de  una  cultura  de  administración por  calidad,   mejora  continua y  sustentabilidad, que  incremente  el  nivel  de  competitividad  institucional  y  a  su  vez  logre  la  certificación  en  ISO  9001:2008 e ISO  14001:2004.</w:t>
      </w:r>
    </w:p>
    <w:p w:rsidR="00BA145A" w:rsidRDefault="006E1425" w:rsidP="00CA7D3D">
      <w:pPr>
        <w:pStyle w:val="Prrafodelista"/>
        <w:numPr>
          <w:ilvl w:val="0"/>
          <w:numId w:val="43"/>
        </w:numPr>
        <w:ind w:left="1134" w:firstLine="0"/>
        <w:jc w:val="both"/>
        <w:rPr>
          <w:rFonts w:ascii="Times New Roman" w:eastAsia="Times New Roman" w:hAnsi="Times New Roman" w:cs="Times New Roman"/>
          <w:bCs/>
          <w:sz w:val="24"/>
          <w:szCs w:val="24"/>
          <w:lang w:val="es-ES" w:eastAsia="es-ES"/>
        </w:rPr>
      </w:pPr>
      <w:r>
        <w:rPr>
          <w:rFonts w:ascii="Times New Roman" w:eastAsia="Times New Roman" w:hAnsi="Times New Roman" w:cs="Times New Roman"/>
          <w:bCs/>
          <w:sz w:val="24"/>
          <w:szCs w:val="24"/>
          <w:lang w:val="es-ES" w:eastAsia="es-ES"/>
        </w:rPr>
        <w:lastRenderedPageBreak/>
        <w:t>Aperturar  nuevos  programas  a fin  de atender</w:t>
      </w:r>
      <w:r w:rsidR="00EF457C">
        <w:rPr>
          <w:rFonts w:ascii="Times New Roman" w:eastAsia="Times New Roman" w:hAnsi="Times New Roman" w:cs="Times New Roman"/>
          <w:bCs/>
          <w:sz w:val="24"/>
          <w:szCs w:val="24"/>
          <w:lang w:val="es-ES" w:eastAsia="es-ES"/>
        </w:rPr>
        <w:t xml:space="preserve"> al  2012, </w:t>
      </w:r>
      <w:r>
        <w:rPr>
          <w:rFonts w:ascii="Times New Roman" w:eastAsia="Times New Roman" w:hAnsi="Times New Roman" w:cs="Times New Roman"/>
          <w:bCs/>
          <w:sz w:val="24"/>
          <w:szCs w:val="24"/>
          <w:lang w:val="es-ES" w:eastAsia="es-ES"/>
        </w:rPr>
        <w:t xml:space="preserve">  </w:t>
      </w:r>
      <w:r w:rsidR="00BA145A">
        <w:rPr>
          <w:rFonts w:ascii="Times New Roman" w:eastAsia="Times New Roman" w:hAnsi="Times New Roman" w:cs="Times New Roman"/>
          <w:bCs/>
          <w:sz w:val="24"/>
          <w:szCs w:val="24"/>
          <w:lang w:val="es-ES" w:eastAsia="es-ES"/>
        </w:rPr>
        <w:t>a</w:t>
      </w:r>
      <w:r>
        <w:rPr>
          <w:rFonts w:ascii="Times New Roman" w:eastAsia="Times New Roman" w:hAnsi="Times New Roman" w:cs="Times New Roman"/>
          <w:bCs/>
          <w:sz w:val="24"/>
          <w:szCs w:val="24"/>
          <w:lang w:val="es-ES" w:eastAsia="es-ES"/>
        </w:rPr>
        <w:t xml:space="preserve">  una  matrícula  de 5000  alumnos </w:t>
      </w:r>
      <w:r w:rsidR="00BA145A">
        <w:rPr>
          <w:rFonts w:ascii="Times New Roman" w:eastAsia="Times New Roman" w:hAnsi="Times New Roman" w:cs="Times New Roman"/>
          <w:bCs/>
          <w:sz w:val="24"/>
          <w:szCs w:val="24"/>
          <w:lang w:val="es-ES" w:eastAsia="es-ES"/>
        </w:rPr>
        <w:t xml:space="preserve">en  </w:t>
      </w:r>
      <w:r w:rsidR="00EF457C">
        <w:rPr>
          <w:rFonts w:ascii="Times New Roman" w:eastAsia="Times New Roman" w:hAnsi="Times New Roman" w:cs="Times New Roman"/>
          <w:bCs/>
          <w:sz w:val="24"/>
          <w:szCs w:val="24"/>
          <w:lang w:val="es-ES" w:eastAsia="es-ES"/>
        </w:rPr>
        <w:t>la  modalidad  presencial,  así  como  a</w:t>
      </w:r>
      <w:r w:rsidR="0008267C">
        <w:rPr>
          <w:rFonts w:ascii="Times New Roman" w:eastAsia="Times New Roman" w:hAnsi="Times New Roman" w:cs="Times New Roman"/>
          <w:bCs/>
          <w:sz w:val="24"/>
          <w:szCs w:val="24"/>
          <w:lang w:val="es-ES" w:eastAsia="es-ES"/>
        </w:rPr>
        <w:t xml:space="preserve">tender a </w:t>
      </w:r>
      <w:r w:rsidR="00EF457C">
        <w:rPr>
          <w:rFonts w:ascii="Times New Roman" w:eastAsia="Times New Roman" w:hAnsi="Times New Roman" w:cs="Times New Roman"/>
          <w:bCs/>
          <w:sz w:val="24"/>
          <w:szCs w:val="24"/>
          <w:lang w:val="es-ES" w:eastAsia="es-ES"/>
        </w:rPr>
        <w:t>120  en  la  modalidad  virtual</w:t>
      </w:r>
      <w:r w:rsidR="009F3D37">
        <w:rPr>
          <w:rFonts w:ascii="Times New Roman" w:eastAsia="Times New Roman" w:hAnsi="Times New Roman" w:cs="Times New Roman"/>
          <w:bCs/>
          <w:sz w:val="24"/>
          <w:szCs w:val="24"/>
          <w:lang w:val="es-ES" w:eastAsia="es-ES"/>
        </w:rPr>
        <w:t>, y a  18  alumnos  en  el  posgrado</w:t>
      </w:r>
      <w:r w:rsidR="00BA145A">
        <w:rPr>
          <w:rFonts w:ascii="Times New Roman" w:eastAsia="Times New Roman" w:hAnsi="Times New Roman" w:cs="Times New Roman"/>
          <w:bCs/>
          <w:sz w:val="24"/>
          <w:szCs w:val="24"/>
          <w:lang w:val="es-ES" w:eastAsia="es-ES"/>
        </w:rPr>
        <w:t>.</w:t>
      </w:r>
    </w:p>
    <w:p w:rsidR="00EF457C" w:rsidRDefault="00BA145A" w:rsidP="00CA7D3D">
      <w:pPr>
        <w:pStyle w:val="Prrafodelista"/>
        <w:numPr>
          <w:ilvl w:val="0"/>
          <w:numId w:val="43"/>
        </w:numPr>
        <w:ind w:left="1134" w:firstLine="0"/>
        <w:jc w:val="both"/>
        <w:rPr>
          <w:rFonts w:ascii="Times New Roman" w:eastAsia="Times New Roman" w:hAnsi="Times New Roman" w:cs="Times New Roman"/>
          <w:bCs/>
          <w:sz w:val="24"/>
          <w:szCs w:val="24"/>
          <w:lang w:val="es-ES" w:eastAsia="es-ES"/>
        </w:rPr>
      </w:pPr>
      <w:r>
        <w:rPr>
          <w:rFonts w:ascii="Times New Roman" w:eastAsia="Times New Roman" w:hAnsi="Times New Roman" w:cs="Times New Roman"/>
          <w:bCs/>
          <w:sz w:val="24"/>
          <w:szCs w:val="24"/>
          <w:lang w:val="es-ES" w:eastAsia="es-ES"/>
        </w:rPr>
        <w:t>Continuar  con  l</w:t>
      </w:r>
      <w:r w:rsidR="00581CDC">
        <w:rPr>
          <w:rFonts w:ascii="Times New Roman" w:eastAsia="Times New Roman" w:hAnsi="Times New Roman" w:cs="Times New Roman"/>
          <w:bCs/>
          <w:sz w:val="24"/>
          <w:szCs w:val="24"/>
          <w:lang w:val="es-ES" w:eastAsia="es-ES"/>
        </w:rPr>
        <w:t xml:space="preserve">a  construcción de </w:t>
      </w:r>
      <w:r w:rsidR="006A14E4">
        <w:rPr>
          <w:rFonts w:ascii="Times New Roman" w:eastAsia="Times New Roman" w:hAnsi="Times New Roman" w:cs="Times New Roman"/>
          <w:bCs/>
          <w:sz w:val="24"/>
          <w:szCs w:val="24"/>
          <w:lang w:val="es-ES" w:eastAsia="es-ES"/>
        </w:rPr>
        <w:t xml:space="preserve"> </w:t>
      </w:r>
      <w:r w:rsidR="00581CDC">
        <w:rPr>
          <w:rFonts w:ascii="Times New Roman" w:eastAsia="Times New Roman" w:hAnsi="Times New Roman" w:cs="Times New Roman"/>
          <w:bCs/>
          <w:sz w:val="24"/>
          <w:szCs w:val="24"/>
          <w:lang w:val="es-ES" w:eastAsia="es-ES"/>
        </w:rPr>
        <w:t>la  segunda  etapa del  Campus</w:t>
      </w:r>
      <w:r>
        <w:rPr>
          <w:rFonts w:ascii="Times New Roman" w:eastAsia="Times New Roman" w:hAnsi="Times New Roman" w:cs="Times New Roman"/>
          <w:bCs/>
          <w:sz w:val="24"/>
          <w:szCs w:val="24"/>
          <w:lang w:val="es-ES" w:eastAsia="es-ES"/>
        </w:rPr>
        <w:t xml:space="preserve">  </w:t>
      </w:r>
      <w:r w:rsidR="00EF457C">
        <w:rPr>
          <w:rFonts w:ascii="Times New Roman" w:eastAsia="Times New Roman" w:hAnsi="Times New Roman" w:cs="Times New Roman"/>
          <w:bCs/>
          <w:sz w:val="24"/>
          <w:szCs w:val="24"/>
          <w:lang w:val="es-ES" w:eastAsia="es-ES"/>
        </w:rPr>
        <w:t>II</w:t>
      </w:r>
      <w:r>
        <w:rPr>
          <w:rFonts w:ascii="Times New Roman" w:eastAsia="Times New Roman" w:hAnsi="Times New Roman" w:cs="Times New Roman"/>
          <w:bCs/>
          <w:sz w:val="24"/>
          <w:szCs w:val="24"/>
          <w:lang w:val="es-ES" w:eastAsia="es-ES"/>
        </w:rPr>
        <w:t xml:space="preserve">  </w:t>
      </w:r>
      <w:r w:rsidR="00EF457C">
        <w:rPr>
          <w:rFonts w:ascii="Times New Roman" w:eastAsia="Times New Roman" w:hAnsi="Times New Roman" w:cs="Times New Roman"/>
          <w:bCs/>
          <w:sz w:val="24"/>
          <w:szCs w:val="24"/>
          <w:lang w:val="es-ES" w:eastAsia="es-ES"/>
        </w:rPr>
        <w:t>la  cual   incluye un  edificio  de  tres  niveles</w:t>
      </w:r>
      <w:r w:rsidR="005E138A">
        <w:rPr>
          <w:rFonts w:ascii="Times New Roman" w:eastAsia="Times New Roman" w:hAnsi="Times New Roman" w:cs="Times New Roman"/>
          <w:bCs/>
          <w:sz w:val="24"/>
          <w:szCs w:val="24"/>
          <w:lang w:val="es-ES" w:eastAsia="es-ES"/>
        </w:rPr>
        <w:t>, lo  cual  nos permitirá</w:t>
      </w:r>
      <w:r w:rsidR="003A03BE">
        <w:rPr>
          <w:rFonts w:ascii="Times New Roman" w:eastAsia="Times New Roman" w:hAnsi="Times New Roman" w:cs="Times New Roman"/>
          <w:bCs/>
          <w:sz w:val="24"/>
          <w:szCs w:val="24"/>
          <w:lang w:val="es-ES" w:eastAsia="es-ES"/>
        </w:rPr>
        <w:t xml:space="preserve">  dar  respuesta  a la  ampliación de  la oferta  educativa.  </w:t>
      </w:r>
      <w:r w:rsidR="005E138A">
        <w:rPr>
          <w:rFonts w:ascii="Times New Roman" w:eastAsia="Times New Roman" w:hAnsi="Times New Roman" w:cs="Times New Roman"/>
          <w:bCs/>
          <w:sz w:val="24"/>
          <w:szCs w:val="24"/>
          <w:lang w:val="es-ES" w:eastAsia="es-ES"/>
        </w:rPr>
        <w:t xml:space="preserve"> </w:t>
      </w:r>
    </w:p>
    <w:p w:rsidR="0023539F" w:rsidRDefault="00EF457C" w:rsidP="00CA7D3D">
      <w:pPr>
        <w:pStyle w:val="Prrafodelista"/>
        <w:numPr>
          <w:ilvl w:val="0"/>
          <w:numId w:val="43"/>
        </w:numPr>
        <w:ind w:left="1134" w:firstLine="0"/>
        <w:jc w:val="both"/>
        <w:rPr>
          <w:rFonts w:ascii="Times New Roman" w:eastAsia="Times New Roman" w:hAnsi="Times New Roman" w:cs="Times New Roman"/>
          <w:bCs/>
          <w:sz w:val="24"/>
          <w:szCs w:val="24"/>
          <w:lang w:val="es-ES" w:eastAsia="es-ES"/>
        </w:rPr>
      </w:pPr>
      <w:r w:rsidRPr="0023539F">
        <w:rPr>
          <w:rFonts w:ascii="Times New Roman" w:eastAsia="Times New Roman" w:hAnsi="Times New Roman" w:cs="Times New Roman"/>
          <w:bCs/>
          <w:sz w:val="24"/>
          <w:szCs w:val="24"/>
          <w:lang w:val="es-ES" w:eastAsia="es-ES"/>
        </w:rPr>
        <w:t>Lograr  que el  28%  de  los  alumnos de  licenciatura cu</w:t>
      </w:r>
      <w:r w:rsidR="0023539F">
        <w:rPr>
          <w:rFonts w:ascii="Times New Roman" w:eastAsia="Times New Roman" w:hAnsi="Times New Roman" w:cs="Times New Roman"/>
          <w:bCs/>
          <w:sz w:val="24"/>
          <w:szCs w:val="24"/>
          <w:lang w:val="es-ES" w:eastAsia="es-ES"/>
        </w:rPr>
        <w:t>ente  con  una beca  PRONABES.</w:t>
      </w:r>
    </w:p>
    <w:p w:rsidR="009F3D37" w:rsidRDefault="009F3D37" w:rsidP="00CA7D3D">
      <w:pPr>
        <w:pStyle w:val="Prrafodelista"/>
        <w:numPr>
          <w:ilvl w:val="0"/>
          <w:numId w:val="43"/>
        </w:numPr>
        <w:ind w:left="1134" w:firstLine="0"/>
        <w:jc w:val="both"/>
        <w:rPr>
          <w:rFonts w:ascii="Times New Roman" w:eastAsia="Times New Roman" w:hAnsi="Times New Roman" w:cs="Times New Roman"/>
          <w:bCs/>
          <w:sz w:val="24"/>
          <w:szCs w:val="24"/>
          <w:lang w:val="es-ES" w:eastAsia="es-ES"/>
        </w:rPr>
      </w:pPr>
      <w:r>
        <w:rPr>
          <w:rFonts w:ascii="Times New Roman" w:eastAsia="Times New Roman" w:hAnsi="Times New Roman" w:cs="Times New Roman"/>
          <w:bCs/>
          <w:sz w:val="24"/>
          <w:szCs w:val="24"/>
          <w:lang w:val="es-ES" w:eastAsia="es-ES"/>
        </w:rPr>
        <w:t xml:space="preserve">Contar al  2012  con el  </w:t>
      </w:r>
      <w:r w:rsidR="0023539F">
        <w:rPr>
          <w:rFonts w:ascii="Times New Roman" w:eastAsia="Times New Roman" w:hAnsi="Times New Roman" w:cs="Times New Roman"/>
          <w:bCs/>
          <w:sz w:val="24"/>
          <w:szCs w:val="24"/>
          <w:lang w:val="es-ES" w:eastAsia="es-ES"/>
        </w:rPr>
        <w:t>100</w:t>
      </w:r>
      <w:r>
        <w:rPr>
          <w:rFonts w:ascii="Times New Roman" w:eastAsia="Times New Roman" w:hAnsi="Times New Roman" w:cs="Times New Roman"/>
          <w:bCs/>
          <w:sz w:val="24"/>
          <w:szCs w:val="24"/>
          <w:lang w:val="es-ES" w:eastAsia="es-ES"/>
        </w:rPr>
        <w:t>%  de  programas  educativos  de  licenciatura  orientados  al  desarrollo  de  competencias  profesionales.</w:t>
      </w:r>
    </w:p>
    <w:p w:rsidR="0082425E" w:rsidRDefault="0082425E" w:rsidP="00CA7D3D">
      <w:pPr>
        <w:pStyle w:val="Prrafodelista"/>
        <w:numPr>
          <w:ilvl w:val="0"/>
          <w:numId w:val="43"/>
        </w:numPr>
        <w:ind w:left="1134" w:firstLine="0"/>
        <w:jc w:val="both"/>
        <w:rPr>
          <w:rFonts w:ascii="Times New Roman" w:eastAsia="Times New Roman" w:hAnsi="Times New Roman" w:cs="Times New Roman"/>
          <w:bCs/>
          <w:sz w:val="24"/>
          <w:szCs w:val="24"/>
          <w:lang w:val="es-ES" w:eastAsia="es-ES"/>
        </w:rPr>
      </w:pPr>
      <w:r>
        <w:rPr>
          <w:rFonts w:ascii="Times New Roman" w:eastAsia="Times New Roman" w:hAnsi="Times New Roman" w:cs="Times New Roman"/>
          <w:bCs/>
          <w:sz w:val="24"/>
          <w:szCs w:val="24"/>
          <w:lang w:val="es-ES" w:eastAsia="es-ES"/>
        </w:rPr>
        <w:t>Contar  con  dos  registros de  propiedad  industrial,  1  patente  y  un  modelo  de  utilidad  para  su transferencia  al  sector  productivo.</w:t>
      </w:r>
    </w:p>
    <w:p w:rsidR="00272565" w:rsidRDefault="0023539F" w:rsidP="00CA7D3D">
      <w:pPr>
        <w:pStyle w:val="Prrafodelista"/>
        <w:numPr>
          <w:ilvl w:val="0"/>
          <w:numId w:val="43"/>
        </w:numPr>
        <w:ind w:left="1134" w:firstLine="0"/>
        <w:jc w:val="both"/>
        <w:rPr>
          <w:rFonts w:ascii="Times New Roman" w:eastAsia="Times New Roman" w:hAnsi="Times New Roman" w:cs="Times New Roman"/>
          <w:bCs/>
          <w:sz w:val="24"/>
          <w:szCs w:val="24"/>
          <w:lang w:val="es-ES" w:eastAsia="es-ES"/>
        </w:rPr>
      </w:pPr>
      <w:r>
        <w:rPr>
          <w:rFonts w:ascii="Times New Roman" w:eastAsia="Times New Roman" w:hAnsi="Times New Roman" w:cs="Times New Roman"/>
          <w:bCs/>
          <w:sz w:val="24"/>
          <w:szCs w:val="24"/>
          <w:lang w:val="es-ES" w:eastAsia="es-ES"/>
        </w:rPr>
        <w:t xml:space="preserve">Lograr  </w:t>
      </w:r>
      <w:r w:rsidR="0082425E">
        <w:rPr>
          <w:rFonts w:ascii="Times New Roman" w:eastAsia="Times New Roman" w:hAnsi="Times New Roman" w:cs="Times New Roman"/>
          <w:bCs/>
          <w:sz w:val="24"/>
          <w:szCs w:val="24"/>
          <w:lang w:val="es-ES" w:eastAsia="es-ES"/>
        </w:rPr>
        <w:t>incuba</w:t>
      </w:r>
      <w:r>
        <w:rPr>
          <w:rFonts w:ascii="Times New Roman" w:eastAsia="Times New Roman" w:hAnsi="Times New Roman" w:cs="Times New Roman"/>
          <w:bCs/>
          <w:sz w:val="24"/>
          <w:szCs w:val="24"/>
          <w:lang w:val="es-ES" w:eastAsia="es-ES"/>
        </w:rPr>
        <w:t>r</w:t>
      </w:r>
      <w:r w:rsidR="0082425E">
        <w:rPr>
          <w:rFonts w:ascii="Times New Roman" w:eastAsia="Times New Roman" w:hAnsi="Times New Roman" w:cs="Times New Roman"/>
          <w:bCs/>
          <w:sz w:val="24"/>
          <w:szCs w:val="24"/>
          <w:lang w:val="es-ES" w:eastAsia="es-ES"/>
        </w:rPr>
        <w:t xml:space="preserve">  </w:t>
      </w:r>
      <w:r>
        <w:rPr>
          <w:rFonts w:ascii="Times New Roman" w:eastAsia="Times New Roman" w:hAnsi="Times New Roman" w:cs="Times New Roman"/>
          <w:bCs/>
          <w:sz w:val="24"/>
          <w:szCs w:val="24"/>
          <w:lang w:val="es-ES" w:eastAsia="es-ES"/>
        </w:rPr>
        <w:t xml:space="preserve">5  empresas </w:t>
      </w:r>
      <w:r w:rsidR="0082425E">
        <w:rPr>
          <w:rFonts w:ascii="Times New Roman" w:eastAsia="Times New Roman" w:hAnsi="Times New Roman" w:cs="Times New Roman"/>
          <w:bCs/>
          <w:sz w:val="24"/>
          <w:szCs w:val="24"/>
          <w:lang w:val="es-ES" w:eastAsia="es-ES"/>
        </w:rPr>
        <w:t>para aprovechar  las  capacidades  y  proyectos  generados  en la  mayoría  de las  áreas  académicas</w:t>
      </w:r>
      <w:r>
        <w:rPr>
          <w:rFonts w:ascii="Times New Roman" w:eastAsia="Times New Roman" w:hAnsi="Times New Roman" w:cs="Times New Roman"/>
          <w:bCs/>
          <w:sz w:val="24"/>
          <w:szCs w:val="24"/>
          <w:lang w:val="es-ES" w:eastAsia="es-ES"/>
        </w:rPr>
        <w:t>.</w:t>
      </w:r>
    </w:p>
    <w:p w:rsidR="0023539F" w:rsidRDefault="0023539F" w:rsidP="00CA7D3D">
      <w:pPr>
        <w:pStyle w:val="Prrafodelista"/>
        <w:numPr>
          <w:ilvl w:val="0"/>
          <w:numId w:val="43"/>
        </w:numPr>
        <w:ind w:left="1134" w:firstLine="0"/>
        <w:jc w:val="both"/>
        <w:rPr>
          <w:rFonts w:ascii="Times New Roman" w:eastAsia="Times New Roman" w:hAnsi="Times New Roman" w:cs="Times New Roman"/>
          <w:bCs/>
          <w:sz w:val="24"/>
          <w:szCs w:val="24"/>
          <w:lang w:val="es-ES" w:eastAsia="es-ES"/>
        </w:rPr>
      </w:pPr>
      <w:r>
        <w:rPr>
          <w:rFonts w:ascii="Times New Roman" w:eastAsia="Times New Roman" w:hAnsi="Times New Roman" w:cs="Times New Roman"/>
          <w:bCs/>
          <w:sz w:val="24"/>
          <w:szCs w:val="24"/>
          <w:lang w:val="es-ES" w:eastAsia="es-ES"/>
        </w:rPr>
        <w:t>I</w:t>
      </w:r>
      <w:r w:rsidR="00272565">
        <w:rPr>
          <w:rFonts w:ascii="Times New Roman" w:eastAsia="Times New Roman" w:hAnsi="Times New Roman" w:cs="Times New Roman"/>
          <w:bCs/>
          <w:sz w:val="24"/>
          <w:szCs w:val="24"/>
          <w:lang w:val="es-ES" w:eastAsia="es-ES"/>
        </w:rPr>
        <w:t xml:space="preserve">ncrementar  los  espacios  que permitan  el  desarrollo  de  actividades  de  aprendizaje  apoyadas  en las  tecnologías  de información  y  telecomunicaciones.      </w:t>
      </w:r>
    </w:p>
    <w:p w:rsidR="00C860F5" w:rsidRDefault="0023539F" w:rsidP="00CA7D3D">
      <w:pPr>
        <w:pStyle w:val="Prrafodelista"/>
        <w:numPr>
          <w:ilvl w:val="0"/>
          <w:numId w:val="43"/>
        </w:numPr>
        <w:ind w:left="1134" w:firstLine="0"/>
        <w:jc w:val="both"/>
        <w:rPr>
          <w:rFonts w:ascii="Times New Roman" w:eastAsia="Times New Roman" w:hAnsi="Times New Roman" w:cs="Times New Roman"/>
          <w:bCs/>
          <w:sz w:val="24"/>
          <w:szCs w:val="24"/>
          <w:lang w:val="es-ES" w:eastAsia="es-ES"/>
        </w:rPr>
      </w:pPr>
      <w:r>
        <w:rPr>
          <w:rFonts w:ascii="Times New Roman" w:eastAsia="Times New Roman" w:hAnsi="Times New Roman" w:cs="Times New Roman"/>
          <w:bCs/>
          <w:sz w:val="24"/>
          <w:szCs w:val="24"/>
          <w:lang w:val="es-ES" w:eastAsia="es-ES"/>
        </w:rPr>
        <w:t xml:space="preserve">Aperturar  un  nuevo programa  académico </w:t>
      </w:r>
      <w:r w:rsidR="00B97F1E">
        <w:rPr>
          <w:rFonts w:ascii="Times New Roman" w:eastAsia="Times New Roman" w:hAnsi="Times New Roman" w:cs="Times New Roman"/>
          <w:bCs/>
          <w:sz w:val="24"/>
          <w:szCs w:val="24"/>
          <w:lang w:val="es-ES" w:eastAsia="es-ES"/>
        </w:rPr>
        <w:t xml:space="preserve">fundamentado  en el  uso  de  las  nuevas tecnologías  de  la  información </w:t>
      </w:r>
      <w:r w:rsidR="0082425E">
        <w:rPr>
          <w:rFonts w:ascii="Times New Roman" w:eastAsia="Times New Roman" w:hAnsi="Times New Roman" w:cs="Times New Roman"/>
          <w:bCs/>
          <w:sz w:val="24"/>
          <w:szCs w:val="24"/>
          <w:lang w:val="es-ES" w:eastAsia="es-ES"/>
        </w:rPr>
        <w:t xml:space="preserve"> </w:t>
      </w:r>
      <w:r w:rsidR="00B97F1E">
        <w:rPr>
          <w:rFonts w:ascii="Times New Roman" w:eastAsia="Times New Roman" w:hAnsi="Times New Roman" w:cs="Times New Roman"/>
          <w:bCs/>
          <w:sz w:val="24"/>
          <w:szCs w:val="24"/>
          <w:lang w:val="es-ES" w:eastAsia="es-ES"/>
        </w:rPr>
        <w:t>y  comunicación.</w:t>
      </w:r>
      <w:r w:rsidR="0082425E">
        <w:rPr>
          <w:rFonts w:ascii="Times New Roman" w:eastAsia="Times New Roman" w:hAnsi="Times New Roman" w:cs="Times New Roman"/>
          <w:bCs/>
          <w:sz w:val="24"/>
          <w:szCs w:val="24"/>
          <w:lang w:val="es-ES" w:eastAsia="es-ES"/>
        </w:rPr>
        <w:t xml:space="preserve">  </w:t>
      </w:r>
    </w:p>
    <w:p w:rsidR="000160B3" w:rsidRDefault="00C860F5" w:rsidP="00323D9A">
      <w:pPr>
        <w:pStyle w:val="Prrafodelista"/>
        <w:ind w:left="1134"/>
        <w:jc w:val="both"/>
        <w:rPr>
          <w:bCs/>
          <w:highlight w:val="blue"/>
        </w:rPr>
      </w:pPr>
      <w:r>
        <w:rPr>
          <w:rFonts w:ascii="Times New Roman" w:eastAsia="Times New Roman" w:hAnsi="Times New Roman" w:cs="Times New Roman"/>
          <w:bCs/>
          <w:sz w:val="24"/>
          <w:szCs w:val="24"/>
          <w:lang w:val="es-ES" w:eastAsia="es-ES"/>
        </w:rPr>
        <w:br w:type="page"/>
      </w:r>
      <w:r w:rsidR="0082425E">
        <w:rPr>
          <w:rFonts w:ascii="Times New Roman" w:eastAsia="Times New Roman" w:hAnsi="Times New Roman" w:cs="Times New Roman"/>
          <w:bCs/>
          <w:sz w:val="24"/>
          <w:szCs w:val="24"/>
          <w:lang w:val="es-ES" w:eastAsia="es-ES"/>
        </w:rPr>
        <w:lastRenderedPageBreak/>
        <w:t xml:space="preserve">  </w:t>
      </w:r>
      <w:r w:rsidR="009F3D37">
        <w:rPr>
          <w:rFonts w:ascii="Times New Roman" w:eastAsia="Times New Roman" w:hAnsi="Times New Roman" w:cs="Times New Roman"/>
          <w:bCs/>
          <w:sz w:val="24"/>
          <w:szCs w:val="24"/>
          <w:lang w:val="es-ES" w:eastAsia="es-ES"/>
        </w:rPr>
        <w:t xml:space="preserve">  </w:t>
      </w:r>
    </w:p>
    <w:p w:rsidR="00C860F5" w:rsidRDefault="00C860F5" w:rsidP="00C860F5">
      <w:pPr>
        <w:jc w:val="right"/>
        <w:rPr>
          <w:b/>
          <w:i/>
          <w:sz w:val="36"/>
          <w:szCs w:val="36"/>
        </w:rPr>
      </w:pPr>
      <w:r>
        <w:rPr>
          <w:b/>
          <w:i/>
          <w:sz w:val="36"/>
          <w:szCs w:val="36"/>
        </w:rPr>
        <w:t>7</w:t>
      </w:r>
      <w:r w:rsidRPr="00C860F5">
        <w:rPr>
          <w:b/>
          <w:i/>
          <w:sz w:val="36"/>
          <w:szCs w:val="36"/>
        </w:rPr>
        <w:t xml:space="preserve">. </w:t>
      </w:r>
      <w:r>
        <w:rPr>
          <w:b/>
          <w:i/>
          <w:sz w:val="36"/>
          <w:szCs w:val="36"/>
        </w:rPr>
        <w:t>Conclusiones</w:t>
      </w:r>
    </w:p>
    <w:p w:rsidR="00C860F5" w:rsidRDefault="00C860F5" w:rsidP="00C860F5">
      <w:pPr>
        <w:jc w:val="right"/>
        <w:rPr>
          <w:b/>
          <w:i/>
          <w:sz w:val="36"/>
          <w:szCs w:val="36"/>
        </w:rPr>
      </w:pPr>
    </w:p>
    <w:p w:rsidR="002C1226" w:rsidRDefault="00C860F5" w:rsidP="00C860F5">
      <w:pPr>
        <w:jc w:val="both"/>
      </w:pPr>
      <w:r>
        <w:t>El  balance  al  cierre  del</w:t>
      </w:r>
      <w:r w:rsidRPr="00C860F5">
        <w:t xml:space="preserve">  2009</w:t>
      </w:r>
      <w:r>
        <w:t xml:space="preserve">  en  cuanto  al  cumplimient</w:t>
      </w:r>
      <w:r w:rsidR="002C1226">
        <w:t>o  de metas  fue:</w:t>
      </w:r>
    </w:p>
    <w:p w:rsidR="002C1226" w:rsidRDefault="002C1226" w:rsidP="00C860F5">
      <w:pPr>
        <w:jc w:val="both"/>
      </w:pPr>
      <w:r>
        <w:t>De  de las  35  metas  planteadas  17  de ellas  alcanzaron  un nivel  de  sobresaliente,  es  decir  que  se cumplieron  en</w:t>
      </w:r>
      <w:r w:rsidR="00142393">
        <w:t>tre</w:t>
      </w:r>
      <w:r>
        <w:t xml:space="preserve">  </w:t>
      </w:r>
      <w:r w:rsidR="00142393">
        <w:t>el</w:t>
      </w:r>
      <w:r>
        <w:t xml:space="preserve">  90 </w:t>
      </w:r>
      <w:r w:rsidR="00142393">
        <w:t>y el</w:t>
      </w:r>
      <w:r>
        <w:t xml:space="preserve"> 100%.  </w:t>
      </w:r>
      <w:r w:rsidR="00142393">
        <w:t>Cinco</w:t>
      </w:r>
      <w:r>
        <w:t xml:space="preserve"> tuvieron un grado  de  cumplimiento  de  entre  el  75 y  89.9 %,  lo que  les  da un estatus  de  Satisfactorio.</w:t>
      </w:r>
      <w:r w:rsidR="00847D74">
        <w:t xml:space="preserve"> </w:t>
      </w:r>
      <w:r>
        <w:t xml:space="preserve">Y  13  se  encuentran en un  estado   de  no  aceptado  pues  su  grado  de cumplimiento  fue  de  entre  el  0  y el  37% .  </w:t>
      </w:r>
    </w:p>
    <w:p w:rsidR="00C860F5" w:rsidRDefault="002C1226" w:rsidP="002C1226">
      <w:pPr>
        <w:jc w:val="both"/>
      </w:pPr>
      <w:r>
        <w:t>Por  lo  tanto</w:t>
      </w:r>
      <w:r w:rsidR="00F96B9A">
        <w:t>,  el  49%  de  las metas  se cumplieron  de  manera  sobresaliente,  el  14%  con  un nivel  de  satisfactorio  y  se  tiene  un  37%  de las  metas  con  un  grado  de cumplimiento</w:t>
      </w:r>
      <w:r w:rsidR="00D47D1F">
        <w:t xml:space="preserve">  no  aceptable</w:t>
      </w:r>
      <w:r w:rsidR="00F96B9A">
        <w:t>.</w:t>
      </w:r>
      <w:r>
        <w:t xml:space="preserve">   </w:t>
      </w:r>
    </w:p>
    <w:p w:rsidR="002C1226" w:rsidRDefault="002C1226" w:rsidP="002C1226">
      <w:pPr>
        <w:jc w:val="both"/>
      </w:pPr>
    </w:p>
    <w:p w:rsidR="002C1226" w:rsidRPr="00C860F5" w:rsidRDefault="00E47E75" w:rsidP="00323D9A">
      <w:pPr>
        <w:jc w:val="center"/>
      </w:pPr>
      <w:r>
        <w:rPr>
          <w:noProof/>
          <w:lang w:val="es-MX" w:eastAsia="es-MX"/>
        </w:rPr>
        <w:drawing>
          <wp:inline distT="0" distB="0" distL="0" distR="0">
            <wp:extent cx="3048000" cy="1511300"/>
            <wp:effectExtent l="19050" t="19050" r="57150" b="31750"/>
            <wp:docPr id="23" name="Gráfico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
                    <pic:cNvPicPr>
                      <a:picLocks noChangeArrowheads="1"/>
                    </pic:cNvPicPr>
                  </pic:nvPicPr>
                  <pic:blipFill>
                    <a:blip r:embed="rId44"/>
                    <a:srcRect/>
                    <a:stretch>
                      <a:fillRect/>
                    </a:stretch>
                  </pic:blipFill>
                  <pic:spPr bwMode="auto">
                    <a:xfrm>
                      <a:off x="0" y="0"/>
                      <a:ext cx="3048000" cy="1511300"/>
                    </a:xfrm>
                    <a:prstGeom prst="rect">
                      <a:avLst/>
                    </a:prstGeom>
                    <a:noFill/>
                    <a:ln w="6350" cmpd="sng">
                      <a:solidFill>
                        <a:srgbClr val="17365D"/>
                      </a:solidFill>
                      <a:miter lim="800000"/>
                      <a:headEnd/>
                      <a:tailEnd/>
                    </a:ln>
                    <a:effectLst>
                      <a:outerShdw dist="35921" dir="2700000" algn="ctr" rotWithShape="0">
                        <a:srgbClr val="808080"/>
                      </a:outerShdw>
                    </a:effectLst>
                  </pic:spPr>
                </pic:pic>
              </a:graphicData>
            </a:graphic>
          </wp:inline>
        </w:drawing>
      </w:r>
    </w:p>
    <w:p w:rsidR="00535C43" w:rsidRDefault="00535C43" w:rsidP="00B36252">
      <w:pPr>
        <w:ind w:left="1200"/>
        <w:jc w:val="both"/>
      </w:pPr>
    </w:p>
    <w:p w:rsidR="003033AE" w:rsidRDefault="00535C43" w:rsidP="00B36252">
      <w:pPr>
        <w:ind w:left="1200"/>
        <w:jc w:val="both"/>
      </w:pPr>
      <w:r>
        <w:t xml:space="preserve">Sin  duda  que  las  metas  no  alcanzadas  representan  los retos prioritarios para  el  Instituto  Tecnológico  de León,  por  lo  que  </w:t>
      </w:r>
      <w:r w:rsidR="003033AE">
        <w:t xml:space="preserve">nuestras </w:t>
      </w:r>
      <w:r>
        <w:t xml:space="preserve">áreas  de  oportunidad </w:t>
      </w:r>
      <w:r w:rsidR="003033AE">
        <w:t xml:space="preserve"> priorit</w:t>
      </w:r>
      <w:r>
        <w:t>a</w:t>
      </w:r>
      <w:r w:rsidR="003033AE">
        <w:t>rias</w:t>
      </w:r>
      <w:r>
        <w:t xml:space="preserve"> </w:t>
      </w:r>
      <w:r w:rsidR="003033AE">
        <w:t xml:space="preserve">están  relacionadas  con  reorientar  y fortalecer  las  acciones  en  los  procesos  de Vinculación  y   </w:t>
      </w:r>
      <w:r w:rsidR="00935C4C">
        <w:t>de</w:t>
      </w:r>
      <w:r w:rsidR="003033AE">
        <w:t xml:space="preserve"> Calidad.</w:t>
      </w:r>
    </w:p>
    <w:p w:rsidR="00B36252" w:rsidRDefault="003033AE" w:rsidP="00B36252">
      <w:pPr>
        <w:ind w:left="1200"/>
        <w:jc w:val="both"/>
      </w:pPr>
      <w:r>
        <w:t xml:space="preserve"> </w:t>
      </w:r>
    </w:p>
    <w:p w:rsidR="00323D9A" w:rsidRDefault="003033AE" w:rsidP="00B36252">
      <w:pPr>
        <w:ind w:left="1200"/>
        <w:jc w:val="both"/>
      </w:pPr>
      <w:r>
        <w:t xml:space="preserve">Asimismo  se  </w:t>
      </w:r>
      <w:r w:rsidR="00935C4C">
        <w:t xml:space="preserve">robustecerá  las  prácticas  y  acciones  que han  contribuido a  cumplir  satisfactoriamente  las  metas  en </w:t>
      </w:r>
      <w:r>
        <w:t xml:space="preserve"> los  procesos Académico  y  de Planeación</w:t>
      </w:r>
      <w:r w:rsidR="00935C4C">
        <w:t>.</w:t>
      </w:r>
      <w:r>
        <w:t xml:space="preserve"> </w:t>
      </w:r>
    </w:p>
    <w:p w:rsidR="00847D74" w:rsidRDefault="00847D74" w:rsidP="00B36252">
      <w:pPr>
        <w:ind w:left="1200"/>
        <w:jc w:val="both"/>
      </w:pPr>
    </w:p>
    <w:p w:rsidR="00431057" w:rsidRDefault="00431057" w:rsidP="00B36252">
      <w:pPr>
        <w:ind w:left="1200"/>
        <w:jc w:val="both"/>
      </w:pPr>
    </w:p>
    <w:p w:rsidR="003033AE" w:rsidRDefault="00847D74" w:rsidP="00B36252">
      <w:pPr>
        <w:ind w:left="1200"/>
        <w:jc w:val="both"/>
      </w:pPr>
      <w:r>
        <w:t xml:space="preserve">En  cuanto  al  ejercicio  del total  de los  recursos (ingreso  propio y  gasto  directo),  se ejerció  el  </w:t>
      </w:r>
      <w:r w:rsidR="00447045">
        <w:t>86</w:t>
      </w:r>
      <w:r>
        <w:t xml:space="preserve">%  del  recurso  captado  quedando  un remanente </w:t>
      </w:r>
      <w:r w:rsidR="004E18F5">
        <w:t xml:space="preserve">del </w:t>
      </w:r>
      <w:r w:rsidR="00447045">
        <w:t>14</w:t>
      </w:r>
      <w:r>
        <w:t xml:space="preserve">%  </w:t>
      </w:r>
    </w:p>
    <w:p w:rsidR="004E18F5" w:rsidRDefault="004E18F5" w:rsidP="00B36252">
      <w:pPr>
        <w:ind w:left="1200"/>
        <w:jc w:val="both"/>
      </w:pPr>
    </w:p>
    <w:p w:rsidR="00431057" w:rsidRDefault="00431057" w:rsidP="00B36252">
      <w:pPr>
        <w:ind w:left="1200"/>
        <w:jc w:val="both"/>
      </w:pPr>
    </w:p>
    <w:p w:rsidR="004E18F5" w:rsidRDefault="0032648C" w:rsidP="0032648C">
      <w:pPr>
        <w:jc w:val="both"/>
      </w:pPr>
      <w:r>
        <w:t>L</w:t>
      </w:r>
      <w:r w:rsidR="004E18F5">
        <w:t xml:space="preserve">a  construcción  de  </w:t>
      </w:r>
      <w:smartTag w:uri="urn:schemas-microsoft-com:office:smarttags" w:element="PersonName">
        <w:smartTagPr>
          <w:attr w:name="ProductID" w:val="la  Unidad Acad￩mica"/>
        </w:smartTagPr>
        <w:r w:rsidR="004E18F5">
          <w:t>la  Unidad Académica</w:t>
        </w:r>
      </w:smartTag>
      <w:r w:rsidR="004E18F5">
        <w:t xml:space="preserve">  Departamental y </w:t>
      </w:r>
      <w:r w:rsidR="002373DC">
        <w:t>del Laboratorio  Interdisciplinario  de</w:t>
      </w:r>
      <w:r w:rsidR="004E18F5">
        <w:t>l  Campus  II</w:t>
      </w:r>
      <w:r w:rsidR="002373DC">
        <w:t xml:space="preserve">,  </w:t>
      </w:r>
      <w:r>
        <w:t>permitió</w:t>
      </w:r>
      <w:r w:rsidR="002373DC">
        <w:t xml:space="preserve">  incrementar  la  capacidad instalada</w:t>
      </w:r>
      <w:r w:rsidR="004E18F5">
        <w:t xml:space="preserve"> </w:t>
      </w:r>
      <w:r>
        <w:t xml:space="preserve"> un 40%  respecto  al  número  de   aulas  y  un  13%  en laboratorios.</w:t>
      </w:r>
      <w:r w:rsidR="00015D99">
        <w:t xml:space="preserve">  Y  con  la  construcción  de  </w:t>
      </w:r>
      <w:smartTag w:uri="urn:schemas-microsoft-com:office:smarttags" w:element="PersonName">
        <w:smartTagPr>
          <w:attr w:name="ProductID" w:val="la  Unidad  Acad￩mica"/>
        </w:smartTagPr>
        <w:r w:rsidR="00015D99">
          <w:t>la  Unidad  Académica</w:t>
        </w:r>
      </w:smartTag>
      <w:r w:rsidR="00015D99">
        <w:t xml:space="preserve">  Departamental  en  el Campus  I  se  dará  atención  a  la  demanda  de  grupos  de  un  segundo  idioma, así como a  las  necesidades  derivadas  de  la   vinculación  con  el  sector  productivo  y  de negocios.  </w:t>
      </w:r>
    </w:p>
    <w:p w:rsidR="00015D99" w:rsidRDefault="00015D99" w:rsidP="0032648C">
      <w:pPr>
        <w:jc w:val="both"/>
      </w:pPr>
    </w:p>
    <w:p w:rsidR="00764B58" w:rsidRDefault="00764B58" w:rsidP="0032648C">
      <w:pPr>
        <w:jc w:val="both"/>
      </w:pPr>
    </w:p>
    <w:p w:rsidR="00323D9A" w:rsidRDefault="00015D99" w:rsidP="00764B58">
      <w:pPr>
        <w:jc w:val="both"/>
        <w:rPr>
          <w:noProof/>
          <w:lang w:val="es-MX" w:eastAsia="es-MX"/>
        </w:rPr>
      </w:pPr>
      <w:r>
        <w:t xml:space="preserve">Constituye un  gran  reto  el  incrementar  la  plantilla  de  personal  del  Instituto  Tecnológico  de León  a  fin  de  atender  </w:t>
      </w:r>
      <w:r w:rsidR="00764B58">
        <w:t>con pertinencia  la  demanda de grupos  y servicios originada  de  la  ampliación  de la  oferta  educativa.</w:t>
      </w:r>
    </w:p>
    <w:sectPr w:rsidR="00323D9A" w:rsidSect="0030259B">
      <w:headerReference w:type="default" r:id="rId45"/>
      <w:footerReference w:type="even" r:id="rId46"/>
      <w:footerReference w:type="default" r:id="rId47"/>
      <w:pgSz w:w="11906" w:h="16838" w:code="9"/>
      <w:pgMar w:top="1417" w:right="26" w:bottom="1417" w:left="2520" w:header="709" w:footer="1286"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5" w:author="user" w:date="2010-02-13T23:36:00Z" w:initials="u">
    <w:p w:rsidR="005D76A5" w:rsidRPr="00C83121" w:rsidRDefault="008D46EA">
      <w:pPr>
        <w:pStyle w:val="Textocomentario"/>
        <w:rPr>
          <w:b/>
        </w:rPr>
      </w:pPr>
      <w:r>
        <w:rPr>
          <w:rStyle w:val="Refdecomentario"/>
        </w:rPr>
        <w:annotationRef/>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76E0" w:rsidRDefault="000176E0">
      <w:r>
        <w:separator/>
      </w:r>
    </w:p>
  </w:endnote>
  <w:endnote w:type="continuationSeparator" w:id="1">
    <w:p w:rsidR="000176E0" w:rsidRDefault="000176E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6EA" w:rsidRDefault="008D46EA" w:rsidP="009E63A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D46EA" w:rsidRDefault="008D46EA" w:rsidP="0082565B">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6EA" w:rsidRDefault="008D46EA" w:rsidP="009010C7">
    <w:pPr>
      <w:pStyle w:val="Piedepgina"/>
      <w:framePr w:wrap="around" w:vAnchor="text" w:hAnchor="page" w:x="13942" w:y="901"/>
      <w:rPr>
        <w:rStyle w:val="Nmerodepgina"/>
      </w:rPr>
    </w:pPr>
    <w:r>
      <w:rPr>
        <w:rStyle w:val="Nmerodepgina"/>
      </w:rPr>
      <w:fldChar w:fldCharType="begin"/>
    </w:r>
    <w:r>
      <w:rPr>
        <w:rStyle w:val="Nmerodepgina"/>
      </w:rPr>
      <w:instrText xml:space="preserve">PAGE  </w:instrText>
    </w:r>
    <w:r>
      <w:rPr>
        <w:rStyle w:val="Nmerodepgina"/>
      </w:rPr>
      <w:fldChar w:fldCharType="separate"/>
    </w:r>
    <w:r w:rsidR="00E47E75">
      <w:rPr>
        <w:rStyle w:val="Nmerodepgina"/>
        <w:noProof/>
      </w:rPr>
      <w:t>7</w:t>
    </w:r>
    <w:r>
      <w:rPr>
        <w:rStyle w:val="Nmerodepgina"/>
      </w:rPr>
      <w:fldChar w:fldCharType="end"/>
    </w:r>
  </w:p>
  <w:p w:rsidR="008D46EA" w:rsidRDefault="008D46EA" w:rsidP="00291474">
    <w:pPr>
      <w:pStyle w:val="Piedepgina"/>
      <w:framePr w:wrap="around" w:vAnchor="text" w:hAnchor="page" w:x="10342" w:y="1"/>
      <w:rPr>
        <w:rStyle w:val="Nmerodepgina"/>
      </w:rPr>
    </w:pPr>
    <w:r>
      <w:t>Informe de Rendición de Cuentas 2009</w:t>
    </w:r>
  </w:p>
  <w:p w:rsidR="008D46EA" w:rsidRDefault="008D46EA" w:rsidP="00C3358A">
    <w:pPr>
      <w:pStyle w:val="Piedepgina"/>
      <w:ind w:right="360"/>
      <w:jc w:val="right"/>
    </w:pPr>
    <w:r w:rsidRPr="00872BCD">
      <w:rPr>
        <w:noProof/>
      </w:rPr>
      <w:pict>
        <v:line id="_x0000_s2078" style="position:absolute;left:0;text-align:left;z-index:251660800" from="-78pt,18.05pt" to="624pt,18.05pt" strokecolor="#00c" strokeweight="2.25pt"/>
      </w:pict>
    </w:r>
    <w:r w:rsidR="00E47E75">
      <w:rPr>
        <w:noProof/>
        <w:lang w:val="es-MX" w:eastAsia="es-MX"/>
      </w:rPr>
      <w:drawing>
        <wp:anchor distT="0" distB="0" distL="114300" distR="114300" simplePos="0" relativeHeight="251659776" behindDoc="1" locked="0" layoutInCell="1" allowOverlap="1">
          <wp:simplePos x="0" y="0"/>
          <wp:positionH relativeFrom="column">
            <wp:posOffset>571500</wp:posOffset>
          </wp:positionH>
          <wp:positionV relativeFrom="paragraph">
            <wp:posOffset>288925</wp:posOffset>
          </wp:positionV>
          <wp:extent cx="800100" cy="511810"/>
          <wp:effectExtent l="19050" t="0" r="0" b="0"/>
          <wp:wrapNone/>
          <wp:docPr id="32"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
                  <a:srcRect/>
                  <a:stretch>
                    <a:fillRect/>
                  </a:stretch>
                </pic:blipFill>
                <pic:spPr bwMode="auto">
                  <a:xfrm>
                    <a:off x="0" y="0"/>
                    <a:ext cx="800100" cy="51181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76E0" w:rsidRDefault="000176E0">
      <w:r>
        <w:separator/>
      </w:r>
    </w:p>
  </w:footnote>
  <w:footnote w:type="continuationSeparator" w:id="1">
    <w:p w:rsidR="000176E0" w:rsidRDefault="000176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6EA" w:rsidRDefault="00E47E75" w:rsidP="00921501">
    <w:pPr>
      <w:pStyle w:val="Encabezado"/>
      <w:ind w:left="-840"/>
    </w:pPr>
    <w:r>
      <w:rPr>
        <w:noProof/>
        <w:lang w:val="es-MX" w:eastAsia="es-MX"/>
      </w:rPr>
      <w:drawing>
        <wp:anchor distT="0" distB="0" distL="114300" distR="114300" simplePos="0" relativeHeight="251658752" behindDoc="1" locked="0" layoutInCell="1" allowOverlap="1">
          <wp:simplePos x="0" y="0"/>
          <wp:positionH relativeFrom="column">
            <wp:posOffset>-990600</wp:posOffset>
          </wp:positionH>
          <wp:positionV relativeFrom="paragraph">
            <wp:posOffset>449580</wp:posOffset>
          </wp:positionV>
          <wp:extent cx="1485265" cy="9029700"/>
          <wp:effectExtent l="19050" t="0" r="635" b="0"/>
          <wp:wrapSquare wrapText="bothSides"/>
          <wp:docPr id="3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lum bright="70000" contrast="-70000"/>
                  </a:blip>
                  <a:srcRect/>
                  <a:stretch>
                    <a:fillRect/>
                  </a:stretch>
                </pic:blipFill>
                <pic:spPr bwMode="auto">
                  <a:xfrm>
                    <a:off x="0" y="0"/>
                    <a:ext cx="1485265" cy="9029700"/>
                  </a:xfrm>
                  <a:prstGeom prst="rect">
                    <a:avLst/>
                  </a:prstGeom>
                  <a:noFill/>
                  <a:ln w="9525">
                    <a:noFill/>
                    <a:miter lim="800000"/>
                    <a:headEnd/>
                    <a:tailEnd/>
                  </a:ln>
                </pic:spPr>
              </pic:pic>
            </a:graphicData>
          </a:graphic>
        </wp:anchor>
      </w:drawing>
    </w:r>
    <w:r w:rsidR="008D46EA" w:rsidRPr="00872BCD">
      <w:rPr>
        <w:noProof/>
      </w:rPr>
      <w:pict>
        <v:line id="_x0000_s2061" style="position:absolute;left:0;text-align:left;z-index:251657728;mso-position-horizontal-relative:text;mso-position-vertical-relative:text" from="-78pt,26.4pt" to="570pt,26.4pt" o:regroupid="2" strokecolor="#00c" strokeweight="4.5pt">
          <v:stroke linestyle="thinThick"/>
        </v:line>
      </w:pict>
    </w:r>
    <w:r w:rsidR="008D46EA" w:rsidRPr="00872BCD">
      <w:rPr>
        <w:noProof/>
      </w:rPr>
      <w:pict>
        <v:shapetype id="_x0000_t202" coordsize="21600,21600" o:spt="202" path="m,l,21600r21600,l21600,xe">
          <v:stroke joinstyle="miter"/>
          <v:path gradientshapeok="t" o:connecttype="rect"/>
        </v:shapetype>
        <v:shape id="_x0000_s2060" type="#_x0000_t202" style="position:absolute;left:0;text-align:left;margin-left:-67.05pt;margin-top:-.6pt;width:219.5pt;height:20pt;z-index:251656704;mso-position-horizontal-relative:text;mso-position-vertical-relative:text;v-text-anchor:top-baseline" o:regroupid="2" filled="f" fillcolor="#bbe0e3" stroked="f">
          <v:stroke endarrowwidth="wide"/>
          <v:textbox style="mso-next-textbox:#_x0000_s2060" inset="7.25pt,1.2788mm,7.25pt,1.2788mm">
            <w:txbxContent>
              <w:p w:rsidR="008D46EA" w:rsidRPr="00FB4EAB" w:rsidRDefault="008D46EA" w:rsidP="009C60E9">
                <w:pPr>
                  <w:autoSpaceDE w:val="0"/>
                  <w:autoSpaceDN w:val="0"/>
                  <w:adjustRightInd w:val="0"/>
                  <w:rPr>
                    <w:rFonts w:ascii="Tahoma" w:hAnsi="Tahoma" w:cs="Tahoma"/>
                    <w:b/>
                    <w:bCs/>
                    <w:color w:val="FFFFFF"/>
                  </w:rPr>
                </w:pPr>
                <w:r w:rsidRPr="00FB4EAB">
                  <w:rPr>
                    <w:rFonts w:ascii="Tahoma" w:hAnsi="Tahoma" w:cs="Tahoma"/>
                    <w:b/>
                    <w:bCs/>
                    <w:color w:val="FFFFFF"/>
                    <w:sz w:val="20"/>
                    <w:szCs w:val="20"/>
                  </w:rPr>
                  <w:t>Instituto Tecnológico de León</w:t>
                </w:r>
              </w:p>
            </w:txbxContent>
          </v:textbox>
        </v:shape>
      </w:pict>
    </w:r>
    <w:r>
      <w:rPr>
        <w:noProof/>
        <w:lang w:val="es-MX" w:eastAsia="es-MX"/>
      </w:rPr>
      <w:drawing>
        <wp:anchor distT="0" distB="0" distL="114300" distR="114300" simplePos="0" relativeHeight="251655680" behindDoc="0" locked="0" layoutInCell="1" allowOverlap="1">
          <wp:simplePos x="0" y="0"/>
          <wp:positionH relativeFrom="column">
            <wp:posOffset>7228205</wp:posOffset>
          </wp:positionH>
          <wp:positionV relativeFrom="paragraph">
            <wp:posOffset>-7620</wp:posOffset>
          </wp:positionV>
          <wp:extent cx="696595" cy="549910"/>
          <wp:effectExtent l="19050" t="0" r="8255" b="0"/>
          <wp:wrapNone/>
          <wp:docPr id="33" name="Imagen 1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
                  <pic:cNvPicPr>
                    <a:picLocks noChangeAspect="1" noChangeArrowheads="1"/>
                  </pic:cNvPicPr>
                </pic:nvPicPr>
                <pic:blipFill>
                  <a:blip r:embed="rId2"/>
                  <a:srcRect/>
                  <a:stretch>
                    <a:fillRect/>
                  </a:stretch>
                </pic:blipFill>
                <pic:spPr bwMode="auto">
                  <a:xfrm>
                    <a:off x="0" y="0"/>
                    <a:ext cx="696595" cy="549910"/>
                  </a:xfrm>
                  <a:prstGeom prst="rect">
                    <a:avLst/>
                  </a:prstGeom>
                  <a:noFill/>
                  <a:ln w="9525" algn="ctr">
                    <a:noFill/>
                    <a:miter lim="800000"/>
                    <a:headEnd/>
                    <a:tailEnd/>
                  </a:ln>
                </pic:spPr>
              </pic:pic>
            </a:graphicData>
          </a:graphic>
        </wp:anchor>
      </w:drawing>
    </w:r>
    <w:r w:rsidR="008D46EA" w:rsidRPr="00872BCD">
      <w:rPr>
        <w:noProof/>
      </w:rPr>
      <w:pict>
        <v:rect id="_x0000_s2058" style="position:absolute;left:0;text-align:left;margin-left:-78pt;margin-top:-.6pt;width:680.05pt;height:18pt;z-index:251654656;mso-wrap-style:none;mso-position-horizontal-relative:text;mso-position-vertical-relative:text;v-text-anchor:middle" o:regroupid="2" fillcolor="#00c">
          <v:fill color2="#000076" rotate="t"/>
          <v:stroke endarrowwidth="wide"/>
          <v:textbox inset="7.25pt,1.2788mm,7.25pt,1.2788mm"/>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F2475"/>
    <w:multiLevelType w:val="hybridMultilevel"/>
    <w:tmpl w:val="CE1CADDC"/>
    <w:lvl w:ilvl="0" w:tplc="71344C74">
      <w:start w:val="1"/>
      <w:numFmt w:val="bullet"/>
      <w:lvlText w:val=""/>
      <w:lvlJc w:val="left"/>
      <w:pPr>
        <w:tabs>
          <w:tab w:val="num" w:pos="720"/>
        </w:tabs>
        <w:ind w:left="720" w:hanging="360"/>
      </w:pPr>
      <w:rPr>
        <w:rFonts w:ascii="Symbol" w:hAnsi="Symbol" w:hint="default"/>
        <w:color w:val="auto"/>
      </w:rPr>
    </w:lvl>
    <w:lvl w:ilvl="1" w:tplc="0F545B2A" w:tentative="1">
      <w:start w:val="1"/>
      <w:numFmt w:val="bullet"/>
      <w:lvlText w:val=""/>
      <w:lvlJc w:val="left"/>
      <w:pPr>
        <w:tabs>
          <w:tab w:val="num" w:pos="1440"/>
        </w:tabs>
        <w:ind w:left="1440" w:hanging="360"/>
      </w:pPr>
      <w:rPr>
        <w:rFonts w:ascii="Wingdings" w:hAnsi="Wingdings" w:hint="default"/>
      </w:rPr>
    </w:lvl>
    <w:lvl w:ilvl="2" w:tplc="D6BA2D76" w:tentative="1">
      <w:start w:val="1"/>
      <w:numFmt w:val="bullet"/>
      <w:lvlText w:val=""/>
      <w:lvlJc w:val="left"/>
      <w:pPr>
        <w:tabs>
          <w:tab w:val="num" w:pos="2160"/>
        </w:tabs>
        <w:ind w:left="2160" w:hanging="360"/>
      </w:pPr>
      <w:rPr>
        <w:rFonts w:ascii="Wingdings" w:hAnsi="Wingdings" w:hint="default"/>
      </w:rPr>
    </w:lvl>
    <w:lvl w:ilvl="3" w:tplc="4BA2175C" w:tentative="1">
      <w:start w:val="1"/>
      <w:numFmt w:val="bullet"/>
      <w:lvlText w:val=""/>
      <w:lvlJc w:val="left"/>
      <w:pPr>
        <w:tabs>
          <w:tab w:val="num" w:pos="2880"/>
        </w:tabs>
        <w:ind w:left="2880" w:hanging="360"/>
      </w:pPr>
      <w:rPr>
        <w:rFonts w:ascii="Wingdings" w:hAnsi="Wingdings" w:hint="default"/>
      </w:rPr>
    </w:lvl>
    <w:lvl w:ilvl="4" w:tplc="AA5C382C" w:tentative="1">
      <w:start w:val="1"/>
      <w:numFmt w:val="bullet"/>
      <w:lvlText w:val=""/>
      <w:lvlJc w:val="left"/>
      <w:pPr>
        <w:tabs>
          <w:tab w:val="num" w:pos="3600"/>
        </w:tabs>
        <w:ind w:left="3600" w:hanging="360"/>
      </w:pPr>
      <w:rPr>
        <w:rFonts w:ascii="Wingdings" w:hAnsi="Wingdings" w:hint="default"/>
      </w:rPr>
    </w:lvl>
    <w:lvl w:ilvl="5" w:tplc="729E8CD0" w:tentative="1">
      <w:start w:val="1"/>
      <w:numFmt w:val="bullet"/>
      <w:lvlText w:val=""/>
      <w:lvlJc w:val="left"/>
      <w:pPr>
        <w:tabs>
          <w:tab w:val="num" w:pos="4320"/>
        </w:tabs>
        <w:ind w:left="4320" w:hanging="360"/>
      </w:pPr>
      <w:rPr>
        <w:rFonts w:ascii="Wingdings" w:hAnsi="Wingdings" w:hint="default"/>
      </w:rPr>
    </w:lvl>
    <w:lvl w:ilvl="6" w:tplc="912A5FB8" w:tentative="1">
      <w:start w:val="1"/>
      <w:numFmt w:val="bullet"/>
      <w:lvlText w:val=""/>
      <w:lvlJc w:val="left"/>
      <w:pPr>
        <w:tabs>
          <w:tab w:val="num" w:pos="5040"/>
        </w:tabs>
        <w:ind w:left="5040" w:hanging="360"/>
      </w:pPr>
      <w:rPr>
        <w:rFonts w:ascii="Wingdings" w:hAnsi="Wingdings" w:hint="default"/>
      </w:rPr>
    </w:lvl>
    <w:lvl w:ilvl="7" w:tplc="77404F54" w:tentative="1">
      <w:start w:val="1"/>
      <w:numFmt w:val="bullet"/>
      <w:lvlText w:val=""/>
      <w:lvlJc w:val="left"/>
      <w:pPr>
        <w:tabs>
          <w:tab w:val="num" w:pos="5760"/>
        </w:tabs>
        <w:ind w:left="5760" w:hanging="360"/>
      </w:pPr>
      <w:rPr>
        <w:rFonts w:ascii="Wingdings" w:hAnsi="Wingdings" w:hint="default"/>
      </w:rPr>
    </w:lvl>
    <w:lvl w:ilvl="8" w:tplc="D20463B8" w:tentative="1">
      <w:start w:val="1"/>
      <w:numFmt w:val="bullet"/>
      <w:lvlText w:val=""/>
      <w:lvlJc w:val="left"/>
      <w:pPr>
        <w:tabs>
          <w:tab w:val="num" w:pos="6480"/>
        </w:tabs>
        <w:ind w:left="6480" w:hanging="360"/>
      </w:pPr>
      <w:rPr>
        <w:rFonts w:ascii="Wingdings" w:hAnsi="Wingdings" w:hint="default"/>
      </w:rPr>
    </w:lvl>
  </w:abstractNum>
  <w:abstractNum w:abstractNumId="1">
    <w:nsid w:val="04BE2B74"/>
    <w:multiLevelType w:val="hybridMultilevel"/>
    <w:tmpl w:val="77545C8E"/>
    <w:lvl w:ilvl="0" w:tplc="080A0001">
      <w:start w:val="1"/>
      <w:numFmt w:val="bullet"/>
      <w:lvlText w:val=""/>
      <w:lvlJc w:val="left"/>
      <w:pPr>
        <w:ind w:left="1920" w:hanging="360"/>
      </w:pPr>
      <w:rPr>
        <w:rFonts w:ascii="Symbol" w:hAnsi="Symbol" w:hint="default"/>
      </w:rPr>
    </w:lvl>
    <w:lvl w:ilvl="1" w:tplc="080A0003" w:tentative="1">
      <w:start w:val="1"/>
      <w:numFmt w:val="bullet"/>
      <w:lvlText w:val="o"/>
      <w:lvlJc w:val="left"/>
      <w:pPr>
        <w:ind w:left="2640" w:hanging="360"/>
      </w:pPr>
      <w:rPr>
        <w:rFonts w:ascii="Courier New" w:hAnsi="Courier New" w:cs="Courier New" w:hint="default"/>
      </w:rPr>
    </w:lvl>
    <w:lvl w:ilvl="2" w:tplc="080A0005" w:tentative="1">
      <w:start w:val="1"/>
      <w:numFmt w:val="bullet"/>
      <w:lvlText w:val=""/>
      <w:lvlJc w:val="left"/>
      <w:pPr>
        <w:ind w:left="3360" w:hanging="360"/>
      </w:pPr>
      <w:rPr>
        <w:rFonts w:ascii="Wingdings" w:hAnsi="Wingdings" w:hint="default"/>
      </w:rPr>
    </w:lvl>
    <w:lvl w:ilvl="3" w:tplc="080A0001" w:tentative="1">
      <w:start w:val="1"/>
      <w:numFmt w:val="bullet"/>
      <w:lvlText w:val=""/>
      <w:lvlJc w:val="left"/>
      <w:pPr>
        <w:ind w:left="4080" w:hanging="360"/>
      </w:pPr>
      <w:rPr>
        <w:rFonts w:ascii="Symbol" w:hAnsi="Symbol" w:hint="default"/>
      </w:rPr>
    </w:lvl>
    <w:lvl w:ilvl="4" w:tplc="080A0003" w:tentative="1">
      <w:start w:val="1"/>
      <w:numFmt w:val="bullet"/>
      <w:lvlText w:val="o"/>
      <w:lvlJc w:val="left"/>
      <w:pPr>
        <w:ind w:left="4800" w:hanging="360"/>
      </w:pPr>
      <w:rPr>
        <w:rFonts w:ascii="Courier New" w:hAnsi="Courier New" w:cs="Courier New" w:hint="default"/>
      </w:rPr>
    </w:lvl>
    <w:lvl w:ilvl="5" w:tplc="080A0005" w:tentative="1">
      <w:start w:val="1"/>
      <w:numFmt w:val="bullet"/>
      <w:lvlText w:val=""/>
      <w:lvlJc w:val="left"/>
      <w:pPr>
        <w:ind w:left="5520" w:hanging="360"/>
      </w:pPr>
      <w:rPr>
        <w:rFonts w:ascii="Wingdings" w:hAnsi="Wingdings" w:hint="default"/>
      </w:rPr>
    </w:lvl>
    <w:lvl w:ilvl="6" w:tplc="080A0001" w:tentative="1">
      <w:start w:val="1"/>
      <w:numFmt w:val="bullet"/>
      <w:lvlText w:val=""/>
      <w:lvlJc w:val="left"/>
      <w:pPr>
        <w:ind w:left="6240" w:hanging="360"/>
      </w:pPr>
      <w:rPr>
        <w:rFonts w:ascii="Symbol" w:hAnsi="Symbol" w:hint="default"/>
      </w:rPr>
    </w:lvl>
    <w:lvl w:ilvl="7" w:tplc="080A0003" w:tentative="1">
      <w:start w:val="1"/>
      <w:numFmt w:val="bullet"/>
      <w:lvlText w:val="o"/>
      <w:lvlJc w:val="left"/>
      <w:pPr>
        <w:ind w:left="6960" w:hanging="360"/>
      </w:pPr>
      <w:rPr>
        <w:rFonts w:ascii="Courier New" w:hAnsi="Courier New" w:cs="Courier New" w:hint="default"/>
      </w:rPr>
    </w:lvl>
    <w:lvl w:ilvl="8" w:tplc="080A0005" w:tentative="1">
      <w:start w:val="1"/>
      <w:numFmt w:val="bullet"/>
      <w:lvlText w:val=""/>
      <w:lvlJc w:val="left"/>
      <w:pPr>
        <w:ind w:left="7680" w:hanging="360"/>
      </w:pPr>
      <w:rPr>
        <w:rFonts w:ascii="Wingdings" w:hAnsi="Wingdings" w:hint="default"/>
      </w:rPr>
    </w:lvl>
  </w:abstractNum>
  <w:abstractNum w:abstractNumId="2">
    <w:nsid w:val="06FA4D7F"/>
    <w:multiLevelType w:val="hybridMultilevel"/>
    <w:tmpl w:val="A8AA1CC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75C0E5C"/>
    <w:multiLevelType w:val="multilevel"/>
    <w:tmpl w:val="D20EEEE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7EF1E28"/>
    <w:multiLevelType w:val="hybridMultilevel"/>
    <w:tmpl w:val="3BF0E9E6"/>
    <w:lvl w:ilvl="0" w:tplc="080A0001">
      <w:start w:val="1"/>
      <w:numFmt w:val="bullet"/>
      <w:lvlText w:val=""/>
      <w:lvlJc w:val="left"/>
      <w:pPr>
        <w:ind w:left="1920" w:hanging="360"/>
      </w:pPr>
      <w:rPr>
        <w:rFonts w:ascii="Symbol" w:hAnsi="Symbol" w:hint="default"/>
      </w:rPr>
    </w:lvl>
    <w:lvl w:ilvl="1" w:tplc="080A0003" w:tentative="1">
      <w:start w:val="1"/>
      <w:numFmt w:val="bullet"/>
      <w:lvlText w:val="o"/>
      <w:lvlJc w:val="left"/>
      <w:pPr>
        <w:ind w:left="2640" w:hanging="360"/>
      </w:pPr>
      <w:rPr>
        <w:rFonts w:ascii="Courier New" w:hAnsi="Courier New" w:cs="Courier New" w:hint="default"/>
      </w:rPr>
    </w:lvl>
    <w:lvl w:ilvl="2" w:tplc="080A0005" w:tentative="1">
      <w:start w:val="1"/>
      <w:numFmt w:val="bullet"/>
      <w:lvlText w:val=""/>
      <w:lvlJc w:val="left"/>
      <w:pPr>
        <w:ind w:left="3360" w:hanging="360"/>
      </w:pPr>
      <w:rPr>
        <w:rFonts w:ascii="Wingdings" w:hAnsi="Wingdings" w:hint="default"/>
      </w:rPr>
    </w:lvl>
    <w:lvl w:ilvl="3" w:tplc="080A0001" w:tentative="1">
      <w:start w:val="1"/>
      <w:numFmt w:val="bullet"/>
      <w:lvlText w:val=""/>
      <w:lvlJc w:val="left"/>
      <w:pPr>
        <w:ind w:left="4080" w:hanging="360"/>
      </w:pPr>
      <w:rPr>
        <w:rFonts w:ascii="Symbol" w:hAnsi="Symbol" w:hint="default"/>
      </w:rPr>
    </w:lvl>
    <w:lvl w:ilvl="4" w:tplc="080A0003" w:tentative="1">
      <w:start w:val="1"/>
      <w:numFmt w:val="bullet"/>
      <w:lvlText w:val="o"/>
      <w:lvlJc w:val="left"/>
      <w:pPr>
        <w:ind w:left="4800" w:hanging="360"/>
      </w:pPr>
      <w:rPr>
        <w:rFonts w:ascii="Courier New" w:hAnsi="Courier New" w:cs="Courier New" w:hint="default"/>
      </w:rPr>
    </w:lvl>
    <w:lvl w:ilvl="5" w:tplc="080A0005" w:tentative="1">
      <w:start w:val="1"/>
      <w:numFmt w:val="bullet"/>
      <w:lvlText w:val=""/>
      <w:lvlJc w:val="left"/>
      <w:pPr>
        <w:ind w:left="5520" w:hanging="360"/>
      </w:pPr>
      <w:rPr>
        <w:rFonts w:ascii="Wingdings" w:hAnsi="Wingdings" w:hint="default"/>
      </w:rPr>
    </w:lvl>
    <w:lvl w:ilvl="6" w:tplc="080A0001" w:tentative="1">
      <w:start w:val="1"/>
      <w:numFmt w:val="bullet"/>
      <w:lvlText w:val=""/>
      <w:lvlJc w:val="left"/>
      <w:pPr>
        <w:ind w:left="6240" w:hanging="360"/>
      </w:pPr>
      <w:rPr>
        <w:rFonts w:ascii="Symbol" w:hAnsi="Symbol" w:hint="default"/>
      </w:rPr>
    </w:lvl>
    <w:lvl w:ilvl="7" w:tplc="080A0003" w:tentative="1">
      <w:start w:val="1"/>
      <w:numFmt w:val="bullet"/>
      <w:lvlText w:val="o"/>
      <w:lvlJc w:val="left"/>
      <w:pPr>
        <w:ind w:left="6960" w:hanging="360"/>
      </w:pPr>
      <w:rPr>
        <w:rFonts w:ascii="Courier New" w:hAnsi="Courier New" w:cs="Courier New" w:hint="default"/>
      </w:rPr>
    </w:lvl>
    <w:lvl w:ilvl="8" w:tplc="080A0005" w:tentative="1">
      <w:start w:val="1"/>
      <w:numFmt w:val="bullet"/>
      <w:lvlText w:val=""/>
      <w:lvlJc w:val="left"/>
      <w:pPr>
        <w:ind w:left="7680" w:hanging="360"/>
      </w:pPr>
      <w:rPr>
        <w:rFonts w:ascii="Wingdings" w:hAnsi="Wingdings" w:hint="default"/>
      </w:rPr>
    </w:lvl>
  </w:abstractNum>
  <w:abstractNum w:abstractNumId="5">
    <w:nsid w:val="09AD6822"/>
    <w:multiLevelType w:val="hybridMultilevel"/>
    <w:tmpl w:val="4BC67C1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0C677B86"/>
    <w:multiLevelType w:val="hybridMultilevel"/>
    <w:tmpl w:val="24BC83D0"/>
    <w:lvl w:ilvl="0" w:tplc="080A0001">
      <w:start w:val="1"/>
      <w:numFmt w:val="bullet"/>
      <w:lvlText w:val=""/>
      <w:lvlJc w:val="left"/>
      <w:pPr>
        <w:ind w:left="1920" w:hanging="360"/>
      </w:pPr>
      <w:rPr>
        <w:rFonts w:ascii="Symbol" w:hAnsi="Symbol" w:hint="default"/>
      </w:rPr>
    </w:lvl>
    <w:lvl w:ilvl="1" w:tplc="080A0003" w:tentative="1">
      <w:start w:val="1"/>
      <w:numFmt w:val="bullet"/>
      <w:lvlText w:val="o"/>
      <w:lvlJc w:val="left"/>
      <w:pPr>
        <w:ind w:left="2640" w:hanging="360"/>
      </w:pPr>
      <w:rPr>
        <w:rFonts w:ascii="Courier New" w:hAnsi="Courier New" w:cs="Courier New" w:hint="default"/>
      </w:rPr>
    </w:lvl>
    <w:lvl w:ilvl="2" w:tplc="080A0005" w:tentative="1">
      <w:start w:val="1"/>
      <w:numFmt w:val="bullet"/>
      <w:lvlText w:val=""/>
      <w:lvlJc w:val="left"/>
      <w:pPr>
        <w:ind w:left="3360" w:hanging="360"/>
      </w:pPr>
      <w:rPr>
        <w:rFonts w:ascii="Wingdings" w:hAnsi="Wingdings" w:hint="default"/>
      </w:rPr>
    </w:lvl>
    <w:lvl w:ilvl="3" w:tplc="080A0001" w:tentative="1">
      <w:start w:val="1"/>
      <w:numFmt w:val="bullet"/>
      <w:lvlText w:val=""/>
      <w:lvlJc w:val="left"/>
      <w:pPr>
        <w:ind w:left="4080" w:hanging="360"/>
      </w:pPr>
      <w:rPr>
        <w:rFonts w:ascii="Symbol" w:hAnsi="Symbol" w:hint="default"/>
      </w:rPr>
    </w:lvl>
    <w:lvl w:ilvl="4" w:tplc="080A0003" w:tentative="1">
      <w:start w:val="1"/>
      <w:numFmt w:val="bullet"/>
      <w:lvlText w:val="o"/>
      <w:lvlJc w:val="left"/>
      <w:pPr>
        <w:ind w:left="4800" w:hanging="360"/>
      </w:pPr>
      <w:rPr>
        <w:rFonts w:ascii="Courier New" w:hAnsi="Courier New" w:cs="Courier New" w:hint="default"/>
      </w:rPr>
    </w:lvl>
    <w:lvl w:ilvl="5" w:tplc="080A0005" w:tentative="1">
      <w:start w:val="1"/>
      <w:numFmt w:val="bullet"/>
      <w:lvlText w:val=""/>
      <w:lvlJc w:val="left"/>
      <w:pPr>
        <w:ind w:left="5520" w:hanging="360"/>
      </w:pPr>
      <w:rPr>
        <w:rFonts w:ascii="Wingdings" w:hAnsi="Wingdings" w:hint="default"/>
      </w:rPr>
    </w:lvl>
    <w:lvl w:ilvl="6" w:tplc="080A0001" w:tentative="1">
      <w:start w:val="1"/>
      <w:numFmt w:val="bullet"/>
      <w:lvlText w:val=""/>
      <w:lvlJc w:val="left"/>
      <w:pPr>
        <w:ind w:left="6240" w:hanging="360"/>
      </w:pPr>
      <w:rPr>
        <w:rFonts w:ascii="Symbol" w:hAnsi="Symbol" w:hint="default"/>
      </w:rPr>
    </w:lvl>
    <w:lvl w:ilvl="7" w:tplc="080A0003" w:tentative="1">
      <w:start w:val="1"/>
      <w:numFmt w:val="bullet"/>
      <w:lvlText w:val="o"/>
      <w:lvlJc w:val="left"/>
      <w:pPr>
        <w:ind w:left="6960" w:hanging="360"/>
      </w:pPr>
      <w:rPr>
        <w:rFonts w:ascii="Courier New" w:hAnsi="Courier New" w:cs="Courier New" w:hint="default"/>
      </w:rPr>
    </w:lvl>
    <w:lvl w:ilvl="8" w:tplc="080A0005" w:tentative="1">
      <w:start w:val="1"/>
      <w:numFmt w:val="bullet"/>
      <w:lvlText w:val=""/>
      <w:lvlJc w:val="left"/>
      <w:pPr>
        <w:ind w:left="7680" w:hanging="360"/>
      </w:pPr>
      <w:rPr>
        <w:rFonts w:ascii="Wingdings" w:hAnsi="Wingdings" w:hint="default"/>
      </w:rPr>
    </w:lvl>
  </w:abstractNum>
  <w:abstractNum w:abstractNumId="7">
    <w:nsid w:val="0F363380"/>
    <w:multiLevelType w:val="hybridMultilevel"/>
    <w:tmpl w:val="EA06AC0C"/>
    <w:lvl w:ilvl="0" w:tplc="0C0A0001">
      <w:start w:val="1"/>
      <w:numFmt w:val="bullet"/>
      <w:lvlText w:val=""/>
      <w:lvlJc w:val="left"/>
      <w:pPr>
        <w:tabs>
          <w:tab w:val="num" w:pos="1494"/>
        </w:tabs>
        <w:ind w:left="1494" w:hanging="360"/>
      </w:pPr>
      <w:rPr>
        <w:rFonts w:ascii="Symbol" w:hAnsi="Symbol" w:hint="default"/>
      </w:rPr>
    </w:lvl>
    <w:lvl w:ilvl="1" w:tplc="0C0A0003" w:tentative="1">
      <w:start w:val="1"/>
      <w:numFmt w:val="bullet"/>
      <w:lvlText w:val="o"/>
      <w:lvlJc w:val="left"/>
      <w:pPr>
        <w:tabs>
          <w:tab w:val="num" w:pos="2214"/>
        </w:tabs>
        <w:ind w:left="2214" w:hanging="360"/>
      </w:pPr>
      <w:rPr>
        <w:rFonts w:ascii="Courier New" w:hAnsi="Courier New" w:cs="Courier New" w:hint="default"/>
      </w:rPr>
    </w:lvl>
    <w:lvl w:ilvl="2" w:tplc="0C0A0005" w:tentative="1">
      <w:start w:val="1"/>
      <w:numFmt w:val="bullet"/>
      <w:lvlText w:val=""/>
      <w:lvlJc w:val="left"/>
      <w:pPr>
        <w:tabs>
          <w:tab w:val="num" w:pos="2934"/>
        </w:tabs>
        <w:ind w:left="2934" w:hanging="360"/>
      </w:pPr>
      <w:rPr>
        <w:rFonts w:ascii="Wingdings" w:hAnsi="Wingdings" w:hint="default"/>
      </w:rPr>
    </w:lvl>
    <w:lvl w:ilvl="3" w:tplc="0C0A0001" w:tentative="1">
      <w:start w:val="1"/>
      <w:numFmt w:val="bullet"/>
      <w:lvlText w:val=""/>
      <w:lvlJc w:val="left"/>
      <w:pPr>
        <w:tabs>
          <w:tab w:val="num" w:pos="3654"/>
        </w:tabs>
        <w:ind w:left="3654" w:hanging="360"/>
      </w:pPr>
      <w:rPr>
        <w:rFonts w:ascii="Symbol" w:hAnsi="Symbol" w:hint="default"/>
      </w:rPr>
    </w:lvl>
    <w:lvl w:ilvl="4" w:tplc="0C0A0003" w:tentative="1">
      <w:start w:val="1"/>
      <w:numFmt w:val="bullet"/>
      <w:lvlText w:val="o"/>
      <w:lvlJc w:val="left"/>
      <w:pPr>
        <w:tabs>
          <w:tab w:val="num" w:pos="4374"/>
        </w:tabs>
        <w:ind w:left="4374" w:hanging="360"/>
      </w:pPr>
      <w:rPr>
        <w:rFonts w:ascii="Courier New" w:hAnsi="Courier New" w:cs="Courier New" w:hint="default"/>
      </w:rPr>
    </w:lvl>
    <w:lvl w:ilvl="5" w:tplc="0C0A0005" w:tentative="1">
      <w:start w:val="1"/>
      <w:numFmt w:val="bullet"/>
      <w:lvlText w:val=""/>
      <w:lvlJc w:val="left"/>
      <w:pPr>
        <w:tabs>
          <w:tab w:val="num" w:pos="5094"/>
        </w:tabs>
        <w:ind w:left="5094" w:hanging="360"/>
      </w:pPr>
      <w:rPr>
        <w:rFonts w:ascii="Wingdings" w:hAnsi="Wingdings" w:hint="default"/>
      </w:rPr>
    </w:lvl>
    <w:lvl w:ilvl="6" w:tplc="0C0A0001" w:tentative="1">
      <w:start w:val="1"/>
      <w:numFmt w:val="bullet"/>
      <w:lvlText w:val=""/>
      <w:lvlJc w:val="left"/>
      <w:pPr>
        <w:tabs>
          <w:tab w:val="num" w:pos="5814"/>
        </w:tabs>
        <w:ind w:left="5814" w:hanging="360"/>
      </w:pPr>
      <w:rPr>
        <w:rFonts w:ascii="Symbol" w:hAnsi="Symbol" w:hint="default"/>
      </w:rPr>
    </w:lvl>
    <w:lvl w:ilvl="7" w:tplc="0C0A0003" w:tentative="1">
      <w:start w:val="1"/>
      <w:numFmt w:val="bullet"/>
      <w:lvlText w:val="o"/>
      <w:lvlJc w:val="left"/>
      <w:pPr>
        <w:tabs>
          <w:tab w:val="num" w:pos="6534"/>
        </w:tabs>
        <w:ind w:left="6534" w:hanging="360"/>
      </w:pPr>
      <w:rPr>
        <w:rFonts w:ascii="Courier New" w:hAnsi="Courier New" w:cs="Courier New" w:hint="default"/>
      </w:rPr>
    </w:lvl>
    <w:lvl w:ilvl="8" w:tplc="0C0A0005" w:tentative="1">
      <w:start w:val="1"/>
      <w:numFmt w:val="bullet"/>
      <w:lvlText w:val=""/>
      <w:lvlJc w:val="left"/>
      <w:pPr>
        <w:tabs>
          <w:tab w:val="num" w:pos="7254"/>
        </w:tabs>
        <w:ind w:left="7254" w:hanging="360"/>
      </w:pPr>
      <w:rPr>
        <w:rFonts w:ascii="Wingdings" w:hAnsi="Wingdings" w:hint="default"/>
      </w:rPr>
    </w:lvl>
  </w:abstractNum>
  <w:abstractNum w:abstractNumId="8">
    <w:nsid w:val="0F641C12"/>
    <w:multiLevelType w:val="hybridMultilevel"/>
    <w:tmpl w:val="194CF950"/>
    <w:lvl w:ilvl="0" w:tplc="28EE76E6">
      <w:start w:val="1"/>
      <w:numFmt w:val="bullet"/>
      <w:lvlText w:val=""/>
      <w:lvlJc w:val="left"/>
      <w:pPr>
        <w:tabs>
          <w:tab w:val="num" w:pos="720"/>
        </w:tabs>
        <w:ind w:left="720" w:hanging="360"/>
      </w:pPr>
      <w:rPr>
        <w:rFonts w:ascii="Wingdings" w:hAnsi="Wingdings" w:hint="default"/>
      </w:rPr>
    </w:lvl>
    <w:lvl w:ilvl="1" w:tplc="DD0EEB0E" w:tentative="1">
      <w:start w:val="1"/>
      <w:numFmt w:val="bullet"/>
      <w:lvlText w:val=""/>
      <w:lvlJc w:val="left"/>
      <w:pPr>
        <w:tabs>
          <w:tab w:val="num" w:pos="1440"/>
        </w:tabs>
        <w:ind w:left="1440" w:hanging="360"/>
      </w:pPr>
      <w:rPr>
        <w:rFonts w:ascii="Wingdings" w:hAnsi="Wingdings" w:hint="default"/>
      </w:rPr>
    </w:lvl>
    <w:lvl w:ilvl="2" w:tplc="32CAB87E" w:tentative="1">
      <w:start w:val="1"/>
      <w:numFmt w:val="bullet"/>
      <w:lvlText w:val=""/>
      <w:lvlJc w:val="left"/>
      <w:pPr>
        <w:tabs>
          <w:tab w:val="num" w:pos="2160"/>
        </w:tabs>
        <w:ind w:left="2160" w:hanging="360"/>
      </w:pPr>
      <w:rPr>
        <w:rFonts w:ascii="Wingdings" w:hAnsi="Wingdings" w:hint="default"/>
      </w:rPr>
    </w:lvl>
    <w:lvl w:ilvl="3" w:tplc="6BECAA82" w:tentative="1">
      <w:start w:val="1"/>
      <w:numFmt w:val="bullet"/>
      <w:lvlText w:val=""/>
      <w:lvlJc w:val="left"/>
      <w:pPr>
        <w:tabs>
          <w:tab w:val="num" w:pos="2880"/>
        </w:tabs>
        <w:ind w:left="2880" w:hanging="360"/>
      </w:pPr>
      <w:rPr>
        <w:rFonts w:ascii="Wingdings" w:hAnsi="Wingdings" w:hint="default"/>
      </w:rPr>
    </w:lvl>
    <w:lvl w:ilvl="4" w:tplc="B6F8FCA8" w:tentative="1">
      <w:start w:val="1"/>
      <w:numFmt w:val="bullet"/>
      <w:lvlText w:val=""/>
      <w:lvlJc w:val="left"/>
      <w:pPr>
        <w:tabs>
          <w:tab w:val="num" w:pos="3600"/>
        </w:tabs>
        <w:ind w:left="3600" w:hanging="360"/>
      </w:pPr>
      <w:rPr>
        <w:rFonts w:ascii="Wingdings" w:hAnsi="Wingdings" w:hint="default"/>
      </w:rPr>
    </w:lvl>
    <w:lvl w:ilvl="5" w:tplc="7382ADEE" w:tentative="1">
      <w:start w:val="1"/>
      <w:numFmt w:val="bullet"/>
      <w:lvlText w:val=""/>
      <w:lvlJc w:val="left"/>
      <w:pPr>
        <w:tabs>
          <w:tab w:val="num" w:pos="4320"/>
        </w:tabs>
        <w:ind w:left="4320" w:hanging="360"/>
      </w:pPr>
      <w:rPr>
        <w:rFonts w:ascii="Wingdings" w:hAnsi="Wingdings" w:hint="default"/>
      </w:rPr>
    </w:lvl>
    <w:lvl w:ilvl="6" w:tplc="2DF8DAF8" w:tentative="1">
      <w:start w:val="1"/>
      <w:numFmt w:val="bullet"/>
      <w:lvlText w:val=""/>
      <w:lvlJc w:val="left"/>
      <w:pPr>
        <w:tabs>
          <w:tab w:val="num" w:pos="5040"/>
        </w:tabs>
        <w:ind w:left="5040" w:hanging="360"/>
      </w:pPr>
      <w:rPr>
        <w:rFonts w:ascii="Wingdings" w:hAnsi="Wingdings" w:hint="default"/>
      </w:rPr>
    </w:lvl>
    <w:lvl w:ilvl="7" w:tplc="109C904C" w:tentative="1">
      <w:start w:val="1"/>
      <w:numFmt w:val="bullet"/>
      <w:lvlText w:val=""/>
      <w:lvlJc w:val="left"/>
      <w:pPr>
        <w:tabs>
          <w:tab w:val="num" w:pos="5760"/>
        </w:tabs>
        <w:ind w:left="5760" w:hanging="360"/>
      </w:pPr>
      <w:rPr>
        <w:rFonts w:ascii="Wingdings" w:hAnsi="Wingdings" w:hint="default"/>
      </w:rPr>
    </w:lvl>
    <w:lvl w:ilvl="8" w:tplc="4792224C" w:tentative="1">
      <w:start w:val="1"/>
      <w:numFmt w:val="bullet"/>
      <w:lvlText w:val=""/>
      <w:lvlJc w:val="left"/>
      <w:pPr>
        <w:tabs>
          <w:tab w:val="num" w:pos="6480"/>
        </w:tabs>
        <w:ind w:left="6480" w:hanging="360"/>
      </w:pPr>
      <w:rPr>
        <w:rFonts w:ascii="Wingdings" w:hAnsi="Wingdings" w:hint="default"/>
      </w:rPr>
    </w:lvl>
  </w:abstractNum>
  <w:abstractNum w:abstractNumId="9">
    <w:nsid w:val="0F6B2213"/>
    <w:multiLevelType w:val="multilevel"/>
    <w:tmpl w:val="E5E89372"/>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780"/>
        </w:tabs>
        <w:ind w:left="780" w:hanging="36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10">
    <w:nsid w:val="0F851934"/>
    <w:multiLevelType w:val="hybridMultilevel"/>
    <w:tmpl w:val="3CCCAEB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16DD5424"/>
    <w:multiLevelType w:val="hybridMultilevel"/>
    <w:tmpl w:val="72C2F3F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1BD02A71"/>
    <w:multiLevelType w:val="hybridMultilevel"/>
    <w:tmpl w:val="33606B1A"/>
    <w:lvl w:ilvl="0" w:tplc="0C0A0001">
      <w:start w:val="1"/>
      <w:numFmt w:val="bullet"/>
      <w:lvlText w:val=""/>
      <w:lvlJc w:val="left"/>
      <w:pPr>
        <w:tabs>
          <w:tab w:val="num" w:pos="180"/>
        </w:tabs>
        <w:ind w:left="180" w:hanging="360"/>
      </w:pPr>
      <w:rPr>
        <w:rFonts w:ascii="Symbol" w:hAnsi="Symbol" w:hint="default"/>
      </w:rPr>
    </w:lvl>
    <w:lvl w:ilvl="1" w:tplc="0C0A0003" w:tentative="1">
      <w:start w:val="1"/>
      <w:numFmt w:val="bullet"/>
      <w:lvlText w:val="o"/>
      <w:lvlJc w:val="left"/>
      <w:pPr>
        <w:tabs>
          <w:tab w:val="num" w:pos="900"/>
        </w:tabs>
        <w:ind w:left="900" w:hanging="360"/>
      </w:pPr>
      <w:rPr>
        <w:rFonts w:ascii="Courier New" w:hAnsi="Courier New" w:cs="Courier New" w:hint="default"/>
      </w:rPr>
    </w:lvl>
    <w:lvl w:ilvl="2" w:tplc="0C0A0005" w:tentative="1">
      <w:start w:val="1"/>
      <w:numFmt w:val="bullet"/>
      <w:lvlText w:val=""/>
      <w:lvlJc w:val="left"/>
      <w:pPr>
        <w:tabs>
          <w:tab w:val="num" w:pos="1620"/>
        </w:tabs>
        <w:ind w:left="1620" w:hanging="360"/>
      </w:pPr>
      <w:rPr>
        <w:rFonts w:ascii="Wingdings" w:hAnsi="Wingdings" w:hint="default"/>
      </w:rPr>
    </w:lvl>
    <w:lvl w:ilvl="3" w:tplc="0C0A0001" w:tentative="1">
      <w:start w:val="1"/>
      <w:numFmt w:val="bullet"/>
      <w:lvlText w:val=""/>
      <w:lvlJc w:val="left"/>
      <w:pPr>
        <w:tabs>
          <w:tab w:val="num" w:pos="2340"/>
        </w:tabs>
        <w:ind w:left="2340" w:hanging="360"/>
      </w:pPr>
      <w:rPr>
        <w:rFonts w:ascii="Symbol" w:hAnsi="Symbol" w:hint="default"/>
      </w:rPr>
    </w:lvl>
    <w:lvl w:ilvl="4" w:tplc="0C0A0003" w:tentative="1">
      <w:start w:val="1"/>
      <w:numFmt w:val="bullet"/>
      <w:lvlText w:val="o"/>
      <w:lvlJc w:val="left"/>
      <w:pPr>
        <w:tabs>
          <w:tab w:val="num" w:pos="3060"/>
        </w:tabs>
        <w:ind w:left="3060" w:hanging="360"/>
      </w:pPr>
      <w:rPr>
        <w:rFonts w:ascii="Courier New" w:hAnsi="Courier New" w:cs="Courier New" w:hint="default"/>
      </w:rPr>
    </w:lvl>
    <w:lvl w:ilvl="5" w:tplc="0C0A0005" w:tentative="1">
      <w:start w:val="1"/>
      <w:numFmt w:val="bullet"/>
      <w:lvlText w:val=""/>
      <w:lvlJc w:val="left"/>
      <w:pPr>
        <w:tabs>
          <w:tab w:val="num" w:pos="3780"/>
        </w:tabs>
        <w:ind w:left="3780" w:hanging="360"/>
      </w:pPr>
      <w:rPr>
        <w:rFonts w:ascii="Wingdings" w:hAnsi="Wingdings" w:hint="default"/>
      </w:rPr>
    </w:lvl>
    <w:lvl w:ilvl="6" w:tplc="0C0A0001" w:tentative="1">
      <w:start w:val="1"/>
      <w:numFmt w:val="bullet"/>
      <w:lvlText w:val=""/>
      <w:lvlJc w:val="left"/>
      <w:pPr>
        <w:tabs>
          <w:tab w:val="num" w:pos="4500"/>
        </w:tabs>
        <w:ind w:left="4500" w:hanging="360"/>
      </w:pPr>
      <w:rPr>
        <w:rFonts w:ascii="Symbol" w:hAnsi="Symbol" w:hint="default"/>
      </w:rPr>
    </w:lvl>
    <w:lvl w:ilvl="7" w:tplc="0C0A0003" w:tentative="1">
      <w:start w:val="1"/>
      <w:numFmt w:val="bullet"/>
      <w:lvlText w:val="o"/>
      <w:lvlJc w:val="left"/>
      <w:pPr>
        <w:tabs>
          <w:tab w:val="num" w:pos="5220"/>
        </w:tabs>
        <w:ind w:left="5220" w:hanging="360"/>
      </w:pPr>
      <w:rPr>
        <w:rFonts w:ascii="Courier New" w:hAnsi="Courier New" w:cs="Courier New" w:hint="default"/>
      </w:rPr>
    </w:lvl>
    <w:lvl w:ilvl="8" w:tplc="0C0A0005" w:tentative="1">
      <w:start w:val="1"/>
      <w:numFmt w:val="bullet"/>
      <w:lvlText w:val=""/>
      <w:lvlJc w:val="left"/>
      <w:pPr>
        <w:tabs>
          <w:tab w:val="num" w:pos="5940"/>
        </w:tabs>
        <w:ind w:left="5940" w:hanging="360"/>
      </w:pPr>
      <w:rPr>
        <w:rFonts w:ascii="Wingdings" w:hAnsi="Wingdings" w:hint="default"/>
      </w:rPr>
    </w:lvl>
  </w:abstractNum>
  <w:abstractNum w:abstractNumId="13">
    <w:nsid w:val="1CA10534"/>
    <w:multiLevelType w:val="hybridMultilevel"/>
    <w:tmpl w:val="A8E26ED6"/>
    <w:lvl w:ilvl="0" w:tplc="70A62F50">
      <w:start w:val="1"/>
      <w:numFmt w:val="bullet"/>
      <w:lvlText w:val=""/>
      <w:lvlJc w:val="left"/>
      <w:pPr>
        <w:tabs>
          <w:tab w:val="num" w:pos="720"/>
        </w:tabs>
        <w:ind w:left="720" w:hanging="360"/>
      </w:pPr>
      <w:rPr>
        <w:rFonts w:ascii="Wingdings" w:hAnsi="Wingdings" w:hint="default"/>
      </w:rPr>
    </w:lvl>
    <w:lvl w:ilvl="1" w:tplc="6B04DE04" w:tentative="1">
      <w:start w:val="1"/>
      <w:numFmt w:val="bullet"/>
      <w:lvlText w:val=""/>
      <w:lvlJc w:val="left"/>
      <w:pPr>
        <w:tabs>
          <w:tab w:val="num" w:pos="1440"/>
        </w:tabs>
        <w:ind w:left="1440" w:hanging="360"/>
      </w:pPr>
      <w:rPr>
        <w:rFonts w:ascii="Wingdings" w:hAnsi="Wingdings" w:hint="default"/>
      </w:rPr>
    </w:lvl>
    <w:lvl w:ilvl="2" w:tplc="CDCA6436" w:tentative="1">
      <w:start w:val="1"/>
      <w:numFmt w:val="bullet"/>
      <w:lvlText w:val=""/>
      <w:lvlJc w:val="left"/>
      <w:pPr>
        <w:tabs>
          <w:tab w:val="num" w:pos="2160"/>
        </w:tabs>
        <w:ind w:left="2160" w:hanging="360"/>
      </w:pPr>
      <w:rPr>
        <w:rFonts w:ascii="Wingdings" w:hAnsi="Wingdings" w:hint="default"/>
      </w:rPr>
    </w:lvl>
    <w:lvl w:ilvl="3" w:tplc="CE785FB2" w:tentative="1">
      <w:start w:val="1"/>
      <w:numFmt w:val="bullet"/>
      <w:lvlText w:val=""/>
      <w:lvlJc w:val="left"/>
      <w:pPr>
        <w:tabs>
          <w:tab w:val="num" w:pos="2880"/>
        </w:tabs>
        <w:ind w:left="2880" w:hanging="360"/>
      </w:pPr>
      <w:rPr>
        <w:rFonts w:ascii="Wingdings" w:hAnsi="Wingdings" w:hint="default"/>
      </w:rPr>
    </w:lvl>
    <w:lvl w:ilvl="4" w:tplc="9FD679B6" w:tentative="1">
      <w:start w:val="1"/>
      <w:numFmt w:val="bullet"/>
      <w:lvlText w:val=""/>
      <w:lvlJc w:val="left"/>
      <w:pPr>
        <w:tabs>
          <w:tab w:val="num" w:pos="3600"/>
        </w:tabs>
        <w:ind w:left="3600" w:hanging="360"/>
      </w:pPr>
      <w:rPr>
        <w:rFonts w:ascii="Wingdings" w:hAnsi="Wingdings" w:hint="default"/>
      </w:rPr>
    </w:lvl>
    <w:lvl w:ilvl="5" w:tplc="CB04011C" w:tentative="1">
      <w:start w:val="1"/>
      <w:numFmt w:val="bullet"/>
      <w:lvlText w:val=""/>
      <w:lvlJc w:val="left"/>
      <w:pPr>
        <w:tabs>
          <w:tab w:val="num" w:pos="4320"/>
        </w:tabs>
        <w:ind w:left="4320" w:hanging="360"/>
      </w:pPr>
      <w:rPr>
        <w:rFonts w:ascii="Wingdings" w:hAnsi="Wingdings" w:hint="default"/>
      </w:rPr>
    </w:lvl>
    <w:lvl w:ilvl="6" w:tplc="F10C0AE0" w:tentative="1">
      <w:start w:val="1"/>
      <w:numFmt w:val="bullet"/>
      <w:lvlText w:val=""/>
      <w:lvlJc w:val="left"/>
      <w:pPr>
        <w:tabs>
          <w:tab w:val="num" w:pos="5040"/>
        </w:tabs>
        <w:ind w:left="5040" w:hanging="360"/>
      </w:pPr>
      <w:rPr>
        <w:rFonts w:ascii="Wingdings" w:hAnsi="Wingdings" w:hint="default"/>
      </w:rPr>
    </w:lvl>
    <w:lvl w:ilvl="7" w:tplc="B31A9216" w:tentative="1">
      <w:start w:val="1"/>
      <w:numFmt w:val="bullet"/>
      <w:lvlText w:val=""/>
      <w:lvlJc w:val="left"/>
      <w:pPr>
        <w:tabs>
          <w:tab w:val="num" w:pos="5760"/>
        </w:tabs>
        <w:ind w:left="5760" w:hanging="360"/>
      </w:pPr>
      <w:rPr>
        <w:rFonts w:ascii="Wingdings" w:hAnsi="Wingdings" w:hint="default"/>
      </w:rPr>
    </w:lvl>
    <w:lvl w:ilvl="8" w:tplc="B81CB078" w:tentative="1">
      <w:start w:val="1"/>
      <w:numFmt w:val="bullet"/>
      <w:lvlText w:val=""/>
      <w:lvlJc w:val="left"/>
      <w:pPr>
        <w:tabs>
          <w:tab w:val="num" w:pos="6480"/>
        </w:tabs>
        <w:ind w:left="6480" w:hanging="360"/>
      </w:pPr>
      <w:rPr>
        <w:rFonts w:ascii="Wingdings" w:hAnsi="Wingdings" w:hint="default"/>
      </w:rPr>
    </w:lvl>
  </w:abstractNum>
  <w:abstractNum w:abstractNumId="14">
    <w:nsid w:val="244C41AF"/>
    <w:multiLevelType w:val="hybridMultilevel"/>
    <w:tmpl w:val="4BA4375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253E0465"/>
    <w:multiLevelType w:val="multilevel"/>
    <w:tmpl w:val="03448620"/>
    <w:lvl w:ilvl="0">
      <w:start w:val="1"/>
      <w:numFmt w:val="decimal"/>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6">
    <w:nsid w:val="2A5C45BB"/>
    <w:multiLevelType w:val="hybridMultilevel"/>
    <w:tmpl w:val="9014F510"/>
    <w:lvl w:ilvl="0" w:tplc="EA0EB6A2">
      <w:start w:val="1"/>
      <w:numFmt w:val="bullet"/>
      <w:lvlText w:val=""/>
      <w:lvlJc w:val="left"/>
      <w:pPr>
        <w:tabs>
          <w:tab w:val="num" w:pos="720"/>
        </w:tabs>
        <w:ind w:left="720" w:hanging="360"/>
      </w:pPr>
      <w:rPr>
        <w:rFonts w:ascii="Wingdings" w:hAnsi="Wingdings" w:hint="default"/>
      </w:rPr>
    </w:lvl>
    <w:lvl w:ilvl="1" w:tplc="0C626900" w:tentative="1">
      <w:start w:val="1"/>
      <w:numFmt w:val="bullet"/>
      <w:lvlText w:val=""/>
      <w:lvlJc w:val="left"/>
      <w:pPr>
        <w:tabs>
          <w:tab w:val="num" w:pos="1440"/>
        </w:tabs>
        <w:ind w:left="1440" w:hanging="360"/>
      </w:pPr>
      <w:rPr>
        <w:rFonts w:ascii="Wingdings" w:hAnsi="Wingdings" w:hint="default"/>
      </w:rPr>
    </w:lvl>
    <w:lvl w:ilvl="2" w:tplc="A808AA9A" w:tentative="1">
      <w:start w:val="1"/>
      <w:numFmt w:val="bullet"/>
      <w:lvlText w:val=""/>
      <w:lvlJc w:val="left"/>
      <w:pPr>
        <w:tabs>
          <w:tab w:val="num" w:pos="2160"/>
        </w:tabs>
        <w:ind w:left="2160" w:hanging="360"/>
      </w:pPr>
      <w:rPr>
        <w:rFonts w:ascii="Wingdings" w:hAnsi="Wingdings" w:hint="default"/>
      </w:rPr>
    </w:lvl>
    <w:lvl w:ilvl="3" w:tplc="6770AE68" w:tentative="1">
      <w:start w:val="1"/>
      <w:numFmt w:val="bullet"/>
      <w:lvlText w:val=""/>
      <w:lvlJc w:val="left"/>
      <w:pPr>
        <w:tabs>
          <w:tab w:val="num" w:pos="2880"/>
        </w:tabs>
        <w:ind w:left="2880" w:hanging="360"/>
      </w:pPr>
      <w:rPr>
        <w:rFonts w:ascii="Wingdings" w:hAnsi="Wingdings" w:hint="default"/>
      </w:rPr>
    </w:lvl>
    <w:lvl w:ilvl="4" w:tplc="4516D12A" w:tentative="1">
      <w:start w:val="1"/>
      <w:numFmt w:val="bullet"/>
      <w:lvlText w:val=""/>
      <w:lvlJc w:val="left"/>
      <w:pPr>
        <w:tabs>
          <w:tab w:val="num" w:pos="3600"/>
        </w:tabs>
        <w:ind w:left="3600" w:hanging="360"/>
      </w:pPr>
      <w:rPr>
        <w:rFonts w:ascii="Wingdings" w:hAnsi="Wingdings" w:hint="default"/>
      </w:rPr>
    </w:lvl>
    <w:lvl w:ilvl="5" w:tplc="DDF6A4EC" w:tentative="1">
      <w:start w:val="1"/>
      <w:numFmt w:val="bullet"/>
      <w:lvlText w:val=""/>
      <w:lvlJc w:val="left"/>
      <w:pPr>
        <w:tabs>
          <w:tab w:val="num" w:pos="4320"/>
        </w:tabs>
        <w:ind w:left="4320" w:hanging="360"/>
      </w:pPr>
      <w:rPr>
        <w:rFonts w:ascii="Wingdings" w:hAnsi="Wingdings" w:hint="default"/>
      </w:rPr>
    </w:lvl>
    <w:lvl w:ilvl="6" w:tplc="7F46413C" w:tentative="1">
      <w:start w:val="1"/>
      <w:numFmt w:val="bullet"/>
      <w:lvlText w:val=""/>
      <w:lvlJc w:val="left"/>
      <w:pPr>
        <w:tabs>
          <w:tab w:val="num" w:pos="5040"/>
        </w:tabs>
        <w:ind w:left="5040" w:hanging="360"/>
      </w:pPr>
      <w:rPr>
        <w:rFonts w:ascii="Wingdings" w:hAnsi="Wingdings" w:hint="default"/>
      </w:rPr>
    </w:lvl>
    <w:lvl w:ilvl="7" w:tplc="ED80ECDC" w:tentative="1">
      <w:start w:val="1"/>
      <w:numFmt w:val="bullet"/>
      <w:lvlText w:val=""/>
      <w:lvlJc w:val="left"/>
      <w:pPr>
        <w:tabs>
          <w:tab w:val="num" w:pos="5760"/>
        </w:tabs>
        <w:ind w:left="5760" w:hanging="360"/>
      </w:pPr>
      <w:rPr>
        <w:rFonts w:ascii="Wingdings" w:hAnsi="Wingdings" w:hint="default"/>
      </w:rPr>
    </w:lvl>
    <w:lvl w:ilvl="8" w:tplc="5C6AD27E" w:tentative="1">
      <w:start w:val="1"/>
      <w:numFmt w:val="bullet"/>
      <w:lvlText w:val=""/>
      <w:lvlJc w:val="left"/>
      <w:pPr>
        <w:tabs>
          <w:tab w:val="num" w:pos="6480"/>
        </w:tabs>
        <w:ind w:left="6480" w:hanging="360"/>
      </w:pPr>
      <w:rPr>
        <w:rFonts w:ascii="Wingdings" w:hAnsi="Wingdings" w:hint="default"/>
      </w:rPr>
    </w:lvl>
  </w:abstractNum>
  <w:abstractNum w:abstractNumId="17">
    <w:nsid w:val="2D7E6FA1"/>
    <w:multiLevelType w:val="hybridMultilevel"/>
    <w:tmpl w:val="A25E8B14"/>
    <w:lvl w:ilvl="0" w:tplc="F88CC646">
      <w:start w:val="1"/>
      <w:numFmt w:val="bullet"/>
      <w:lvlText w:val="•"/>
      <w:lvlJc w:val="left"/>
      <w:pPr>
        <w:tabs>
          <w:tab w:val="num" w:pos="720"/>
        </w:tabs>
        <w:ind w:left="720" w:hanging="360"/>
      </w:pPr>
      <w:rPr>
        <w:rFonts w:ascii="Times New Roman" w:hAnsi="Times New Roman" w:hint="default"/>
      </w:rPr>
    </w:lvl>
    <w:lvl w:ilvl="1" w:tplc="E72ABF58" w:tentative="1">
      <w:start w:val="1"/>
      <w:numFmt w:val="bullet"/>
      <w:lvlText w:val="•"/>
      <w:lvlJc w:val="left"/>
      <w:pPr>
        <w:tabs>
          <w:tab w:val="num" w:pos="1440"/>
        </w:tabs>
        <w:ind w:left="1440" w:hanging="360"/>
      </w:pPr>
      <w:rPr>
        <w:rFonts w:ascii="Times New Roman" w:hAnsi="Times New Roman" w:hint="default"/>
      </w:rPr>
    </w:lvl>
    <w:lvl w:ilvl="2" w:tplc="384ADBC6" w:tentative="1">
      <w:start w:val="1"/>
      <w:numFmt w:val="bullet"/>
      <w:lvlText w:val="•"/>
      <w:lvlJc w:val="left"/>
      <w:pPr>
        <w:tabs>
          <w:tab w:val="num" w:pos="2160"/>
        </w:tabs>
        <w:ind w:left="2160" w:hanging="360"/>
      </w:pPr>
      <w:rPr>
        <w:rFonts w:ascii="Times New Roman" w:hAnsi="Times New Roman" w:hint="default"/>
      </w:rPr>
    </w:lvl>
    <w:lvl w:ilvl="3" w:tplc="C6424E4E" w:tentative="1">
      <w:start w:val="1"/>
      <w:numFmt w:val="bullet"/>
      <w:lvlText w:val="•"/>
      <w:lvlJc w:val="left"/>
      <w:pPr>
        <w:tabs>
          <w:tab w:val="num" w:pos="2880"/>
        </w:tabs>
        <w:ind w:left="2880" w:hanging="360"/>
      </w:pPr>
      <w:rPr>
        <w:rFonts w:ascii="Times New Roman" w:hAnsi="Times New Roman" w:hint="default"/>
      </w:rPr>
    </w:lvl>
    <w:lvl w:ilvl="4" w:tplc="8182F4E6" w:tentative="1">
      <w:start w:val="1"/>
      <w:numFmt w:val="bullet"/>
      <w:lvlText w:val="•"/>
      <w:lvlJc w:val="left"/>
      <w:pPr>
        <w:tabs>
          <w:tab w:val="num" w:pos="3600"/>
        </w:tabs>
        <w:ind w:left="3600" w:hanging="360"/>
      </w:pPr>
      <w:rPr>
        <w:rFonts w:ascii="Times New Roman" w:hAnsi="Times New Roman" w:hint="default"/>
      </w:rPr>
    </w:lvl>
    <w:lvl w:ilvl="5" w:tplc="D0AE3286" w:tentative="1">
      <w:start w:val="1"/>
      <w:numFmt w:val="bullet"/>
      <w:lvlText w:val="•"/>
      <w:lvlJc w:val="left"/>
      <w:pPr>
        <w:tabs>
          <w:tab w:val="num" w:pos="4320"/>
        </w:tabs>
        <w:ind w:left="4320" w:hanging="360"/>
      </w:pPr>
      <w:rPr>
        <w:rFonts w:ascii="Times New Roman" w:hAnsi="Times New Roman" w:hint="default"/>
      </w:rPr>
    </w:lvl>
    <w:lvl w:ilvl="6" w:tplc="89C61A1C" w:tentative="1">
      <w:start w:val="1"/>
      <w:numFmt w:val="bullet"/>
      <w:lvlText w:val="•"/>
      <w:lvlJc w:val="left"/>
      <w:pPr>
        <w:tabs>
          <w:tab w:val="num" w:pos="5040"/>
        </w:tabs>
        <w:ind w:left="5040" w:hanging="360"/>
      </w:pPr>
      <w:rPr>
        <w:rFonts w:ascii="Times New Roman" w:hAnsi="Times New Roman" w:hint="default"/>
      </w:rPr>
    </w:lvl>
    <w:lvl w:ilvl="7" w:tplc="F8EE5964" w:tentative="1">
      <w:start w:val="1"/>
      <w:numFmt w:val="bullet"/>
      <w:lvlText w:val="•"/>
      <w:lvlJc w:val="left"/>
      <w:pPr>
        <w:tabs>
          <w:tab w:val="num" w:pos="5760"/>
        </w:tabs>
        <w:ind w:left="5760" w:hanging="360"/>
      </w:pPr>
      <w:rPr>
        <w:rFonts w:ascii="Times New Roman" w:hAnsi="Times New Roman" w:hint="default"/>
      </w:rPr>
    </w:lvl>
    <w:lvl w:ilvl="8" w:tplc="AE183EEC" w:tentative="1">
      <w:start w:val="1"/>
      <w:numFmt w:val="bullet"/>
      <w:lvlText w:val="•"/>
      <w:lvlJc w:val="left"/>
      <w:pPr>
        <w:tabs>
          <w:tab w:val="num" w:pos="6480"/>
        </w:tabs>
        <w:ind w:left="6480" w:hanging="360"/>
      </w:pPr>
      <w:rPr>
        <w:rFonts w:ascii="Times New Roman" w:hAnsi="Times New Roman" w:hint="default"/>
      </w:rPr>
    </w:lvl>
  </w:abstractNum>
  <w:abstractNum w:abstractNumId="18">
    <w:nsid w:val="2E5F25BF"/>
    <w:multiLevelType w:val="hybridMultilevel"/>
    <w:tmpl w:val="7612351C"/>
    <w:lvl w:ilvl="0" w:tplc="C17AEC7E">
      <w:start w:val="1"/>
      <w:numFmt w:val="bullet"/>
      <w:lvlText w:val=""/>
      <w:lvlJc w:val="left"/>
      <w:pPr>
        <w:tabs>
          <w:tab w:val="num" w:pos="600"/>
        </w:tabs>
        <w:ind w:left="600" w:hanging="360"/>
      </w:pPr>
      <w:rPr>
        <w:rFonts w:ascii="Symbol" w:hAnsi="Symbol" w:hint="default"/>
        <w:color w:val="auto"/>
      </w:rPr>
    </w:lvl>
    <w:lvl w:ilvl="1" w:tplc="0C0A0003">
      <w:start w:val="1"/>
      <w:numFmt w:val="bullet"/>
      <w:lvlText w:val="o"/>
      <w:lvlJc w:val="left"/>
      <w:pPr>
        <w:tabs>
          <w:tab w:val="num" w:pos="1320"/>
        </w:tabs>
        <w:ind w:left="1320" w:hanging="360"/>
      </w:pPr>
      <w:rPr>
        <w:rFonts w:ascii="Courier New" w:hAnsi="Courier New" w:cs="Courier New" w:hint="default"/>
      </w:rPr>
    </w:lvl>
    <w:lvl w:ilvl="2" w:tplc="0C0A0005" w:tentative="1">
      <w:start w:val="1"/>
      <w:numFmt w:val="bullet"/>
      <w:lvlText w:val=""/>
      <w:lvlJc w:val="left"/>
      <w:pPr>
        <w:tabs>
          <w:tab w:val="num" w:pos="2040"/>
        </w:tabs>
        <w:ind w:left="2040" w:hanging="360"/>
      </w:pPr>
      <w:rPr>
        <w:rFonts w:ascii="Wingdings" w:hAnsi="Wingdings" w:hint="default"/>
      </w:rPr>
    </w:lvl>
    <w:lvl w:ilvl="3" w:tplc="0C0A0001">
      <w:start w:val="1"/>
      <w:numFmt w:val="bullet"/>
      <w:lvlText w:val=""/>
      <w:lvlJc w:val="left"/>
      <w:pPr>
        <w:tabs>
          <w:tab w:val="num" w:pos="2760"/>
        </w:tabs>
        <w:ind w:left="2760" w:hanging="360"/>
      </w:pPr>
      <w:rPr>
        <w:rFonts w:ascii="Symbol" w:hAnsi="Symbol" w:hint="default"/>
        <w:color w:val="auto"/>
      </w:rPr>
    </w:lvl>
    <w:lvl w:ilvl="4" w:tplc="0C0A0003" w:tentative="1">
      <w:start w:val="1"/>
      <w:numFmt w:val="bullet"/>
      <w:lvlText w:val="o"/>
      <w:lvlJc w:val="left"/>
      <w:pPr>
        <w:tabs>
          <w:tab w:val="num" w:pos="3480"/>
        </w:tabs>
        <w:ind w:left="3480" w:hanging="360"/>
      </w:pPr>
      <w:rPr>
        <w:rFonts w:ascii="Courier New" w:hAnsi="Courier New" w:cs="Courier New" w:hint="default"/>
      </w:rPr>
    </w:lvl>
    <w:lvl w:ilvl="5" w:tplc="0C0A0005" w:tentative="1">
      <w:start w:val="1"/>
      <w:numFmt w:val="bullet"/>
      <w:lvlText w:val=""/>
      <w:lvlJc w:val="left"/>
      <w:pPr>
        <w:tabs>
          <w:tab w:val="num" w:pos="4200"/>
        </w:tabs>
        <w:ind w:left="4200" w:hanging="360"/>
      </w:pPr>
      <w:rPr>
        <w:rFonts w:ascii="Wingdings" w:hAnsi="Wingdings" w:hint="default"/>
      </w:rPr>
    </w:lvl>
    <w:lvl w:ilvl="6" w:tplc="0C0A0001" w:tentative="1">
      <w:start w:val="1"/>
      <w:numFmt w:val="bullet"/>
      <w:lvlText w:val=""/>
      <w:lvlJc w:val="left"/>
      <w:pPr>
        <w:tabs>
          <w:tab w:val="num" w:pos="4920"/>
        </w:tabs>
        <w:ind w:left="4920" w:hanging="360"/>
      </w:pPr>
      <w:rPr>
        <w:rFonts w:ascii="Symbol" w:hAnsi="Symbol" w:hint="default"/>
      </w:rPr>
    </w:lvl>
    <w:lvl w:ilvl="7" w:tplc="0C0A0003" w:tentative="1">
      <w:start w:val="1"/>
      <w:numFmt w:val="bullet"/>
      <w:lvlText w:val="o"/>
      <w:lvlJc w:val="left"/>
      <w:pPr>
        <w:tabs>
          <w:tab w:val="num" w:pos="5640"/>
        </w:tabs>
        <w:ind w:left="5640" w:hanging="360"/>
      </w:pPr>
      <w:rPr>
        <w:rFonts w:ascii="Courier New" w:hAnsi="Courier New" w:cs="Courier New" w:hint="default"/>
      </w:rPr>
    </w:lvl>
    <w:lvl w:ilvl="8" w:tplc="0C0A0005" w:tentative="1">
      <w:start w:val="1"/>
      <w:numFmt w:val="bullet"/>
      <w:lvlText w:val=""/>
      <w:lvlJc w:val="left"/>
      <w:pPr>
        <w:tabs>
          <w:tab w:val="num" w:pos="6360"/>
        </w:tabs>
        <w:ind w:left="6360" w:hanging="360"/>
      </w:pPr>
      <w:rPr>
        <w:rFonts w:ascii="Wingdings" w:hAnsi="Wingdings" w:hint="default"/>
      </w:rPr>
    </w:lvl>
  </w:abstractNum>
  <w:abstractNum w:abstractNumId="19">
    <w:nsid w:val="2FA04AE5"/>
    <w:multiLevelType w:val="hybridMultilevel"/>
    <w:tmpl w:val="D69007C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365110E4"/>
    <w:multiLevelType w:val="hybridMultilevel"/>
    <w:tmpl w:val="7456863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3AF171EC"/>
    <w:multiLevelType w:val="hybridMultilevel"/>
    <w:tmpl w:val="6B32F0B0"/>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22">
    <w:nsid w:val="3B26724B"/>
    <w:multiLevelType w:val="multilevel"/>
    <w:tmpl w:val="AF0AB938"/>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3D116D38"/>
    <w:multiLevelType w:val="hybridMultilevel"/>
    <w:tmpl w:val="AF141F7C"/>
    <w:lvl w:ilvl="0" w:tplc="080A000B">
      <w:start w:val="1"/>
      <w:numFmt w:val="bullet"/>
      <w:lvlText w:val=""/>
      <w:lvlJc w:val="left"/>
      <w:pPr>
        <w:ind w:left="911" w:hanging="360"/>
      </w:pPr>
      <w:rPr>
        <w:rFonts w:ascii="Wingdings" w:hAnsi="Wingdings" w:hint="default"/>
        <w:color w:val="auto"/>
      </w:rPr>
    </w:lvl>
    <w:lvl w:ilvl="1" w:tplc="080A0003" w:tentative="1">
      <w:start w:val="1"/>
      <w:numFmt w:val="bullet"/>
      <w:lvlText w:val="o"/>
      <w:lvlJc w:val="left"/>
      <w:pPr>
        <w:ind w:left="1631" w:hanging="360"/>
      </w:pPr>
      <w:rPr>
        <w:rFonts w:ascii="Courier New" w:hAnsi="Courier New" w:cs="Courier New" w:hint="default"/>
      </w:rPr>
    </w:lvl>
    <w:lvl w:ilvl="2" w:tplc="080A0005" w:tentative="1">
      <w:start w:val="1"/>
      <w:numFmt w:val="bullet"/>
      <w:lvlText w:val=""/>
      <w:lvlJc w:val="left"/>
      <w:pPr>
        <w:ind w:left="2351" w:hanging="360"/>
      </w:pPr>
      <w:rPr>
        <w:rFonts w:ascii="Wingdings" w:hAnsi="Wingdings" w:hint="default"/>
      </w:rPr>
    </w:lvl>
    <w:lvl w:ilvl="3" w:tplc="080A0001" w:tentative="1">
      <w:start w:val="1"/>
      <w:numFmt w:val="bullet"/>
      <w:lvlText w:val=""/>
      <w:lvlJc w:val="left"/>
      <w:pPr>
        <w:ind w:left="3071" w:hanging="360"/>
      </w:pPr>
      <w:rPr>
        <w:rFonts w:ascii="Symbol" w:hAnsi="Symbol" w:hint="default"/>
      </w:rPr>
    </w:lvl>
    <w:lvl w:ilvl="4" w:tplc="080A0003" w:tentative="1">
      <w:start w:val="1"/>
      <w:numFmt w:val="bullet"/>
      <w:lvlText w:val="o"/>
      <w:lvlJc w:val="left"/>
      <w:pPr>
        <w:ind w:left="3791" w:hanging="360"/>
      </w:pPr>
      <w:rPr>
        <w:rFonts w:ascii="Courier New" w:hAnsi="Courier New" w:cs="Courier New" w:hint="default"/>
      </w:rPr>
    </w:lvl>
    <w:lvl w:ilvl="5" w:tplc="080A0005" w:tentative="1">
      <w:start w:val="1"/>
      <w:numFmt w:val="bullet"/>
      <w:lvlText w:val=""/>
      <w:lvlJc w:val="left"/>
      <w:pPr>
        <w:ind w:left="4511" w:hanging="360"/>
      </w:pPr>
      <w:rPr>
        <w:rFonts w:ascii="Wingdings" w:hAnsi="Wingdings" w:hint="default"/>
      </w:rPr>
    </w:lvl>
    <w:lvl w:ilvl="6" w:tplc="080A0001" w:tentative="1">
      <w:start w:val="1"/>
      <w:numFmt w:val="bullet"/>
      <w:lvlText w:val=""/>
      <w:lvlJc w:val="left"/>
      <w:pPr>
        <w:ind w:left="5231" w:hanging="360"/>
      </w:pPr>
      <w:rPr>
        <w:rFonts w:ascii="Symbol" w:hAnsi="Symbol" w:hint="default"/>
      </w:rPr>
    </w:lvl>
    <w:lvl w:ilvl="7" w:tplc="080A0003" w:tentative="1">
      <w:start w:val="1"/>
      <w:numFmt w:val="bullet"/>
      <w:lvlText w:val="o"/>
      <w:lvlJc w:val="left"/>
      <w:pPr>
        <w:ind w:left="5951" w:hanging="360"/>
      </w:pPr>
      <w:rPr>
        <w:rFonts w:ascii="Courier New" w:hAnsi="Courier New" w:cs="Courier New" w:hint="default"/>
      </w:rPr>
    </w:lvl>
    <w:lvl w:ilvl="8" w:tplc="080A0005" w:tentative="1">
      <w:start w:val="1"/>
      <w:numFmt w:val="bullet"/>
      <w:lvlText w:val=""/>
      <w:lvlJc w:val="left"/>
      <w:pPr>
        <w:ind w:left="6671" w:hanging="360"/>
      </w:pPr>
      <w:rPr>
        <w:rFonts w:ascii="Wingdings" w:hAnsi="Wingdings" w:hint="default"/>
      </w:rPr>
    </w:lvl>
  </w:abstractNum>
  <w:abstractNum w:abstractNumId="24">
    <w:nsid w:val="4A172B9E"/>
    <w:multiLevelType w:val="hybridMultilevel"/>
    <w:tmpl w:val="138084D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4A556F8E"/>
    <w:multiLevelType w:val="hybridMultilevel"/>
    <w:tmpl w:val="D20EEEE6"/>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50161D4E"/>
    <w:multiLevelType w:val="hybridMultilevel"/>
    <w:tmpl w:val="D44AC4C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504D52A9"/>
    <w:multiLevelType w:val="hybridMultilevel"/>
    <w:tmpl w:val="069E48FA"/>
    <w:lvl w:ilvl="0" w:tplc="1AC8B3D8">
      <w:start w:val="12"/>
      <w:numFmt w:val="decimal"/>
      <w:lvlText w:val="%1"/>
      <w:lvlJc w:val="left"/>
      <w:pPr>
        <w:tabs>
          <w:tab w:val="num" w:pos="360"/>
        </w:tabs>
        <w:ind w:left="360" w:hanging="360"/>
      </w:pPr>
      <w:rPr>
        <w:rFonts w:hint="default"/>
        <w:u w:val="single"/>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8">
    <w:nsid w:val="51114305"/>
    <w:multiLevelType w:val="hybridMultilevel"/>
    <w:tmpl w:val="C9147E44"/>
    <w:lvl w:ilvl="0" w:tplc="944EDD02">
      <w:start w:val="1"/>
      <w:numFmt w:val="bullet"/>
      <w:lvlText w:val=""/>
      <w:lvlJc w:val="left"/>
      <w:pPr>
        <w:tabs>
          <w:tab w:val="num" w:pos="720"/>
        </w:tabs>
        <w:ind w:left="720" w:hanging="360"/>
      </w:pPr>
      <w:rPr>
        <w:rFonts w:ascii="Wingdings" w:hAnsi="Wingdings" w:hint="default"/>
      </w:rPr>
    </w:lvl>
    <w:lvl w:ilvl="1" w:tplc="214E35B2" w:tentative="1">
      <w:start w:val="1"/>
      <w:numFmt w:val="bullet"/>
      <w:lvlText w:val=""/>
      <w:lvlJc w:val="left"/>
      <w:pPr>
        <w:tabs>
          <w:tab w:val="num" w:pos="1440"/>
        </w:tabs>
        <w:ind w:left="1440" w:hanging="360"/>
      </w:pPr>
      <w:rPr>
        <w:rFonts w:ascii="Wingdings" w:hAnsi="Wingdings" w:hint="default"/>
      </w:rPr>
    </w:lvl>
    <w:lvl w:ilvl="2" w:tplc="72361EC8" w:tentative="1">
      <w:start w:val="1"/>
      <w:numFmt w:val="bullet"/>
      <w:lvlText w:val=""/>
      <w:lvlJc w:val="left"/>
      <w:pPr>
        <w:tabs>
          <w:tab w:val="num" w:pos="2160"/>
        </w:tabs>
        <w:ind w:left="2160" w:hanging="360"/>
      </w:pPr>
      <w:rPr>
        <w:rFonts w:ascii="Wingdings" w:hAnsi="Wingdings" w:hint="default"/>
      </w:rPr>
    </w:lvl>
    <w:lvl w:ilvl="3" w:tplc="4A7E12B8" w:tentative="1">
      <w:start w:val="1"/>
      <w:numFmt w:val="bullet"/>
      <w:lvlText w:val=""/>
      <w:lvlJc w:val="left"/>
      <w:pPr>
        <w:tabs>
          <w:tab w:val="num" w:pos="2880"/>
        </w:tabs>
        <w:ind w:left="2880" w:hanging="360"/>
      </w:pPr>
      <w:rPr>
        <w:rFonts w:ascii="Wingdings" w:hAnsi="Wingdings" w:hint="default"/>
      </w:rPr>
    </w:lvl>
    <w:lvl w:ilvl="4" w:tplc="7BD89268" w:tentative="1">
      <w:start w:val="1"/>
      <w:numFmt w:val="bullet"/>
      <w:lvlText w:val=""/>
      <w:lvlJc w:val="left"/>
      <w:pPr>
        <w:tabs>
          <w:tab w:val="num" w:pos="3600"/>
        </w:tabs>
        <w:ind w:left="3600" w:hanging="360"/>
      </w:pPr>
      <w:rPr>
        <w:rFonts w:ascii="Wingdings" w:hAnsi="Wingdings" w:hint="default"/>
      </w:rPr>
    </w:lvl>
    <w:lvl w:ilvl="5" w:tplc="194E3AE8" w:tentative="1">
      <w:start w:val="1"/>
      <w:numFmt w:val="bullet"/>
      <w:lvlText w:val=""/>
      <w:lvlJc w:val="left"/>
      <w:pPr>
        <w:tabs>
          <w:tab w:val="num" w:pos="4320"/>
        </w:tabs>
        <w:ind w:left="4320" w:hanging="360"/>
      </w:pPr>
      <w:rPr>
        <w:rFonts w:ascii="Wingdings" w:hAnsi="Wingdings" w:hint="default"/>
      </w:rPr>
    </w:lvl>
    <w:lvl w:ilvl="6" w:tplc="6A025322" w:tentative="1">
      <w:start w:val="1"/>
      <w:numFmt w:val="bullet"/>
      <w:lvlText w:val=""/>
      <w:lvlJc w:val="left"/>
      <w:pPr>
        <w:tabs>
          <w:tab w:val="num" w:pos="5040"/>
        </w:tabs>
        <w:ind w:left="5040" w:hanging="360"/>
      </w:pPr>
      <w:rPr>
        <w:rFonts w:ascii="Wingdings" w:hAnsi="Wingdings" w:hint="default"/>
      </w:rPr>
    </w:lvl>
    <w:lvl w:ilvl="7" w:tplc="A732B318" w:tentative="1">
      <w:start w:val="1"/>
      <w:numFmt w:val="bullet"/>
      <w:lvlText w:val=""/>
      <w:lvlJc w:val="left"/>
      <w:pPr>
        <w:tabs>
          <w:tab w:val="num" w:pos="5760"/>
        </w:tabs>
        <w:ind w:left="5760" w:hanging="360"/>
      </w:pPr>
      <w:rPr>
        <w:rFonts w:ascii="Wingdings" w:hAnsi="Wingdings" w:hint="default"/>
      </w:rPr>
    </w:lvl>
    <w:lvl w:ilvl="8" w:tplc="311A18DA" w:tentative="1">
      <w:start w:val="1"/>
      <w:numFmt w:val="bullet"/>
      <w:lvlText w:val=""/>
      <w:lvlJc w:val="left"/>
      <w:pPr>
        <w:tabs>
          <w:tab w:val="num" w:pos="6480"/>
        </w:tabs>
        <w:ind w:left="6480" w:hanging="360"/>
      </w:pPr>
      <w:rPr>
        <w:rFonts w:ascii="Wingdings" w:hAnsi="Wingdings" w:hint="default"/>
      </w:rPr>
    </w:lvl>
  </w:abstractNum>
  <w:abstractNum w:abstractNumId="29">
    <w:nsid w:val="51946D1F"/>
    <w:multiLevelType w:val="hybridMultilevel"/>
    <w:tmpl w:val="FF923FA4"/>
    <w:lvl w:ilvl="0" w:tplc="CBEEF41C">
      <w:start w:val="1"/>
      <w:numFmt w:val="bullet"/>
      <w:lvlText w:val=""/>
      <w:lvlJc w:val="left"/>
      <w:pPr>
        <w:tabs>
          <w:tab w:val="num" w:pos="720"/>
        </w:tabs>
        <w:ind w:left="720" w:hanging="360"/>
      </w:pPr>
      <w:rPr>
        <w:rFonts w:ascii="Wingdings" w:hAnsi="Wingdings" w:hint="default"/>
      </w:rPr>
    </w:lvl>
    <w:lvl w:ilvl="1" w:tplc="6A9A10AC" w:tentative="1">
      <w:start w:val="1"/>
      <w:numFmt w:val="bullet"/>
      <w:lvlText w:val=""/>
      <w:lvlJc w:val="left"/>
      <w:pPr>
        <w:tabs>
          <w:tab w:val="num" w:pos="1440"/>
        </w:tabs>
        <w:ind w:left="1440" w:hanging="360"/>
      </w:pPr>
      <w:rPr>
        <w:rFonts w:ascii="Wingdings" w:hAnsi="Wingdings" w:hint="default"/>
      </w:rPr>
    </w:lvl>
    <w:lvl w:ilvl="2" w:tplc="FE989752" w:tentative="1">
      <w:start w:val="1"/>
      <w:numFmt w:val="bullet"/>
      <w:lvlText w:val=""/>
      <w:lvlJc w:val="left"/>
      <w:pPr>
        <w:tabs>
          <w:tab w:val="num" w:pos="2160"/>
        </w:tabs>
        <w:ind w:left="2160" w:hanging="360"/>
      </w:pPr>
      <w:rPr>
        <w:rFonts w:ascii="Wingdings" w:hAnsi="Wingdings" w:hint="default"/>
      </w:rPr>
    </w:lvl>
    <w:lvl w:ilvl="3" w:tplc="A7C4B200" w:tentative="1">
      <w:start w:val="1"/>
      <w:numFmt w:val="bullet"/>
      <w:lvlText w:val=""/>
      <w:lvlJc w:val="left"/>
      <w:pPr>
        <w:tabs>
          <w:tab w:val="num" w:pos="2880"/>
        </w:tabs>
        <w:ind w:left="2880" w:hanging="360"/>
      </w:pPr>
      <w:rPr>
        <w:rFonts w:ascii="Wingdings" w:hAnsi="Wingdings" w:hint="default"/>
      </w:rPr>
    </w:lvl>
    <w:lvl w:ilvl="4" w:tplc="40DC9FFE" w:tentative="1">
      <w:start w:val="1"/>
      <w:numFmt w:val="bullet"/>
      <w:lvlText w:val=""/>
      <w:lvlJc w:val="left"/>
      <w:pPr>
        <w:tabs>
          <w:tab w:val="num" w:pos="3600"/>
        </w:tabs>
        <w:ind w:left="3600" w:hanging="360"/>
      </w:pPr>
      <w:rPr>
        <w:rFonts w:ascii="Wingdings" w:hAnsi="Wingdings" w:hint="default"/>
      </w:rPr>
    </w:lvl>
    <w:lvl w:ilvl="5" w:tplc="45BA7FFA" w:tentative="1">
      <w:start w:val="1"/>
      <w:numFmt w:val="bullet"/>
      <w:lvlText w:val=""/>
      <w:lvlJc w:val="left"/>
      <w:pPr>
        <w:tabs>
          <w:tab w:val="num" w:pos="4320"/>
        </w:tabs>
        <w:ind w:left="4320" w:hanging="360"/>
      </w:pPr>
      <w:rPr>
        <w:rFonts w:ascii="Wingdings" w:hAnsi="Wingdings" w:hint="default"/>
      </w:rPr>
    </w:lvl>
    <w:lvl w:ilvl="6" w:tplc="0C881B8C" w:tentative="1">
      <w:start w:val="1"/>
      <w:numFmt w:val="bullet"/>
      <w:lvlText w:val=""/>
      <w:lvlJc w:val="left"/>
      <w:pPr>
        <w:tabs>
          <w:tab w:val="num" w:pos="5040"/>
        </w:tabs>
        <w:ind w:left="5040" w:hanging="360"/>
      </w:pPr>
      <w:rPr>
        <w:rFonts w:ascii="Wingdings" w:hAnsi="Wingdings" w:hint="default"/>
      </w:rPr>
    </w:lvl>
    <w:lvl w:ilvl="7" w:tplc="34EEF04E" w:tentative="1">
      <w:start w:val="1"/>
      <w:numFmt w:val="bullet"/>
      <w:lvlText w:val=""/>
      <w:lvlJc w:val="left"/>
      <w:pPr>
        <w:tabs>
          <w:tab w:val="num" w:pos="5760"/>
        </w:tabs>
        <w:ind w:left="5760" w:hanging="360"/>
      </w:pPr>
      <w:rPr>
        <w:rFonts w:ascii="Wingdings" w:hAnsi="Wingdings" w:hint="default"/>
      </w:rPr>
    </w:lvl>
    <w:lvl w:ilvl="8" w:tplc="8058335E" w:tentative="1">
      <w:start w:val="1"/>
      <w:numFmt w:val="bullet"/>
      <w:lvlText w:val=""/>
      <w:lvlJc w:val="left"/>
      <w:pPr>
        <w:tabs>
          <w:tab w:val="num" w:pos="6480"/>
        </w:tabs>
        <w:ind w:left="6480" w:hanging="360"/>
      </w:pPr>
      <w:rPr>
        <w:rFonts w:ascii="Wingdings" w:hAnsi="Wingdings" w:hint="default"/>
      </w:rPr>
    </w:lvl>
  </w:abstractNum>
  <w:abstractNum w:abstractNumId="30">
    <w:nsid w:val="5275181A"/>
    <w:multiLevelType w:val="hybridMultilevel"/>
    <w:tmpl w:val="BCD49BF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534E20D8"/>
    <w:multiLevelType w:val="hybridMultilevel"/>
    <w:tmpl w:val="8B8268BE"/>
    <w:lvl w:ilvl="0" w:tplc="AABC7DBE">
      <w:start w:val="1"/>
      <w:numFmt w:val="bullet"/>
      <w:lvlText w:val=""/>
      <w:lvlJc w:val="left"/>
      <w:pPr>
        <w:tabs>
          <w:tab w:val="num" w:pos="720"/>
        </w:tabs>
        <w:ind w:left="720" w:hanging="360"/>
      </w:pPr>
      <w:rPr>
        <w:rFonts w:ascii="Wingdings" w:hAnsi="Wingdings" w:hint="default"/>
      </w:rPr>
    </w:lvl>
    <w:lvl w:ilvl="1" w:tplc="5F50D526" w:tentative="1">
      <w:start w:val="1"/>
      <w:numFmt w:val="bullet"/>
      <w:lvlText w:val=""/>
      <w:lvlJc w:val="left"/>
      <w:pPr>
        <w:tabs>
          <w:tab w:val="num" w:pos="1440"/>
        </w:tabs>
        <w:ind w:left="1440" w:hanging="360"/>
      </w:pPr>
      <w:rPr>
        <w:rFonts w:ascii="Wingdings" w:hAnsi="Wingdings" w:hint="default"/>
      </w:rPr>
    </w:lvl>
    <w:lvl w:ilvl="2" w:tplc="C736ED08" w:tentative="1">
      <w:start w:val="1"/>
      <w:numFmt w:val="bullet"/>
      <w:lvlText w:val=""/>
      <w:lvlJc w:val="left"/>
      <w:pPr>
        <w:tabs>
          <w:tab w:val="num" w:pos="2160"/>
        </w:tabs>
        <w:ind w:left="2160" w:hanging="360"/>
      </w:pPr>
      <w:rPr>
        <w:rFonts w:ascii="Wingdings" w:hAnsi="Wingdings" w:hint="default"/>
      </w:rPr>
    </w:lvl>
    <w:lvl w:ilvl="3" w:tplc="E5B88448" w:tentative="1">
      <w:start w:val="1"/>
      <w:numFmt w:val="bullet"/>
      <w:lvlText w:val=""/>
      <w:lvlJc w:val="left"/>
      <w:pPr>
        <w:tabs>
          <w:tab w:val="num" w:pos="2880"/>
        </w:tabs>
        <w:ind w:left="2880" w:hanging="360"/>
      </w:pPr>
      <w:rPr>
        <w:rFonts w:ascii="Wingdings" w:hAnsi="Wingdings" w:hint="default"/>
      </w:rPr>
    </w:lvl>
    <w:lvl w:ilvl="4" w:tplc="4A68D266" w:tentative="1">
      <w:start w:val="1"/>
      <w:numFmt w:val="bullet"/>
      <w:lvlText w:val=""/>
      <w:lvlJc w:val="left"/>
      <w:pPr>
        <w:tabs>
          <w:tab w:val="num" w:pos="3600"/>
        </w:tabs>
        <w:ind w:left="3600" w:hanging="360"/>
      </w:pPr>
      <w:rPr>
        <w:rFonts w:ascii="Wingdings" w:hAnsi="Wingdings" w:hint="default"/>
      </w:rPr>
    </w:lvl>
    <w:lvl w:ilvl="5" w:tplc="4EB84006" w:tentative="1">
      <w:start w:val="1"/>
      <w:numFmt w:val="bullet"/>
      <w:lvlText w:val=""/>
      <w:lvlJc w:val="left"/>
      <w:pPr>
        <w:tabs>
          <w:tab w:val="num" w:pos="4320"/>
        </w:tabs>
        <w:ind w:left="4320" w:hanging="360"/>
      </w:pPr>
      <w:rPr>
        <w:rFonts w:ascii="Wingdings" w:hAnsi="Wingdings" w:hint="default"/>
      </w:rPr>
    </w:lvl>
    <w:lvl w:ilvl="6" w:tplc="82DA554A" w:tentative="1">
      <w:start w:val="1"/>
      <w:numFmt w:val="bullet"/>
      <w:lvlText w:val=""/>
      <w:lvlJc w:val="left"/>
      <w:pPr>
        <w:tabs>
          <w:tab w:val="num" w:pos="5040"/>
        </w:tabs>
        <w:ind w:left="5040" w:hanging="360"/>
      </w:pPr>
      <w:rPr>
        <w:rFonts w:ascii="Wingdings" w:hAnsi="Wingdings" w:hint="default"/>
      </w:rPr>
    </w:lvl>
    <w:lvl w:ilvl="7" w:tplc="8004B586" w:tentative="1">
      <w:start w:val="1"/>
      <w:numFmt w:val="bullet"/>
      <w:lvlText w:val=""/>
      <w:lvlJc w:val="left"/>
      <w:pPr>
        <w:tabs>
          <w:tab w:val="num" w:pos="5760"/>
        </w:tabs>
        <w:ind w:left="5760" w:hanging="360"/>
      </w:pPr>
      <w:rPr>
        <w:rFonts w:ascii="Wingdings" w:hAnsi="Wingdings" w:hint="default"/>
      </w:rPr>
    </w:lvl>
    <w:lvl w:ilvl="8" w:tplc="618E2396" w:tentative="1">
      <w:start w:val="1"/>
      <w:numFmt w:val="bullet"/>
      <w:lvlText w:val=""/>
      <w:lvlJc w:val="left"/>
      <w:pPr>
        <w:tabs>
          <w:tab w:val="num" w:pos="6480"/>
        </w:tabs>
        <w:ind w:left="6480" w:hanging="360"/>
      </w:pPr>
      <w:rPr>
        <w:rFonts w:ascii="Wingdings" w:hAnsi="Wingdings" w:hint="default"/>
      </w:rPr>
    </w:lvl>
  </w:abstractNum>
  <w:abstractNum w:abstractNumId="32">
    <w:nsid w:val="55BB36E5"/>
    <w:multiLevelType w:val="hybridMultilevel"/>
    <w:tmpl w:val="5D0A9B6E"/>
    <w:lvl w:ilvl="0" w:tplc="62C8F58A">
      <w:start w:val="1"/>
      <w:numFmt w:val="bullet"/>
      <w:lvlText w:val="•"/>
      <w:lvlJc w:val="left"/>
      <w:pPr>
        <w:tabs>
          <w:tab w:val="num" w:pos="720"/>
        </w:tabs>
        <w:ind w:left="720" w:hanging="360"/>
      </w:pPr>
      <w:rPr>
        <w:rFonts w:ascii="Times New Roman" w:hAnsi="Times New Roman" w:hint="default"/>
      </w:rPr>
    </w:lvl>
    <w:lvl w:ilvl="1" w:tplc="43AC8054" w:tentative="1">
      <w:start w:val="1"/>
      <w:numFmt w:val="bullet"/>
      <w:lvlText w:val="•"/>
      <w:lvlJc w:val="left"/>
      <w:pPr>
        <w:tabs>
          <w:tab w:val="num" w:pos="1440"/>
        </w:tabs>
        <w:ind w:left="1440" w:hanging="360"/>
      </w:pPr>
      <w:rPr>
        <w:rFonts w:ascii="Times New Roman" w:hAnsi="Times New Roman" w:hint="default"/>
      </w:rPr>
    </w:lvl>
    <w:lvl w:ilvl="2" w:tplc="91B2F23C" w:tentative="1">
      <w:start w:val="1"/>
      <w:numFmt w:val="bullet"/>
      <w:lvlText w:val="•"/>
      <w:lvlJc w:val="left"/>
      <w:pPr>
        <w:tabs>
          <w:tab w:val="num" w:pos="2160"/>
        </w:tabs>
        <w:ind w:left="2160" w:hanging="360"/>
      </w:pPr>
      <w:rPr>
        <w:rFonts w:ascii="Times New Roman" w:hAnsi="Times New Roman" w:hint="default"/>
      </w:rPr>
    </w:lvl>
    <w:lvl w:ilvl="3" w:tplc="A5D8C784" w:tentative="1">
      <w:start w:val="1"/>
      <w:numFmt w:val="bullet"/>
      <w:lvlText w:val="•"/>
      <w:lvlJc w:val="left"/>
      <w:pPr>
        <w:tabs>
          <w:tab w:val="num" w:pos="2880"/>
        </w:tabs>
        <w:ind w:left="2880" w:hanging="360"/>
      </w:pPr>
      <w:rPr>
        <w:rFonts w:ascii="Times New Roman" w:hAnsi="Times New Roman" w:hint="default"/>
      </w:rPr>
    </w:lvl>
    <w:lvl w:ilvl="4" w:tplc="B90A5B4A" w:tentative="1">
      <w:start w:val="1"/>
      <w:numFmt w:val="bullet"/>
      <w:lvlText w:val="•"/>
      <w:lvlJc w:val="left"/>
      <w:pPr>
        <w:tabs>
          <w:tab w:val="num" w:pos="3600"/>
        </w:tabs>
        <w:ind w:left="3600" w:hanging="360"/>
      </w:pPr>
      <w:rPr>
        <w:rFonts w:ascii="Times New Roman" w:hAnsi="Times New Roman" w:hint="default"/>
      </w:rPr>
    </w:lvl>
    <w:lvl w:ilvl="5" w:tplc="98823CB4" w:tentative="1">
      <w:start w:val="1"/>
      <w:numFmt w:val="bullet"/>
      <w:lvlText w:val="•"/>
      <w:lvlJc w:val="left"/>
      <w:pPr>
        <w:tabs>
          <w:tab w:val="num" w:pos="4320"/>
        </w:tabs>
        <w:ind w:left="4320" w:hanging="360"/>
      </w:pPr>
      <w:rPr>
        <w:rFonts w:ascii="Times New Roman" w:hAnsi="Times New Roman" w:hint="default"/>
      </w:rPr>
    </w:lvl>
    <w:lvl w:ilvl="6" w:tplc="148C8664" w:tentative="1">
      <w:start w:val="1"/>
      <w:numFmt w:val="bullet"/>
      <w:lvlText w:val="•"/>
      <w:lvlJc w:val="left"/>
      <w:pPr>
        <w:tabs>
          <w:tab w:val="num" w:pos="5040"/>
        </w:tabs>
        <w:ind w:left="5040" w:hanging="360"/>
      </w:pPr>
      <w:rPr>
        <w:rFonts w:ascii="Times New Roman" w:hAnsi="Times New Roman" w:hint="default"/>
      </w:rPr>
    </w:lvl>
    <w:lvl w:ilvl="7" w:tplc="0CD48A66" w:tentative="1">
      <w:start w:val="1"/>
      <w:numFmt w:val="bullet"/>
      <w:lvlText w:val="•"/>
      <w:lvlJc w:val="left"/>
      <w:pPr>
        <w:tabs>
          <w:tab w:val="num" w:pos="5760"/>
        </w:tabs>
        <w:ind w:left="5760" w:hanging="360"/>
      </w:pPr>
      <w:rPr>
        <w:rFonts w:ascii="Times New Roman" w:hAnsi="Times New Roman" w:hint="default"/>
      </w:rPr>
    </w:lvl>
    <w:lvl w:ilvl="8" w:tplc="EE1640E4" w:tentative="1">
      <w:start w:val="1"/>
      <w:numFmt w:val="bullet"/>
      <w:lvlText w:val="•"/>
      <w:lvlJc w:val="left"/>
      <w:pPr>
        <w:tabs>
          <w:tab w:val="num" w:pos="6480"/>
        </w:tabs>
        <w:ind w:left="6480" w:hanging="360"/>
      </w:pPr>
      <w:rPr>
        <w:rFonts w:ascii="Times New Roman" w:hAnsi="Times New Roman" w:hint="default"/>
      </w:rPr>
    </w:lvl>
  </w:abstractNum>
  <w:abstractNum w:abstractNumId="33">
    <w:nsid w:val="564D0791"/>
    <w:multiLevelType w:val="hybridMultilevel"/>
    <w:tmpl w:val="CD50F1F4"/>
    <w:lvl w:ilvl="0" w:tplc="E232220C">
      <w:start w:val="1"/>
      <w:numFmt w:val="bullet"/>
      <w:lvlText w:val=""/>
      <w:lvlJc w:val="left"/>
      <w:pPr>
        <w:tabs>
          <w:tab w:val="num" w:pos="720"/>
        </w:tabs>
        <w:ind w:left="720" w:hanging="360"/>
      </w:pPr>
      <w:rPr>
        <w:rFonts w:ascii="Wingdings" w:hAnsi="Wingdings" w:hint="default"/>
      </w:rPr>
    </w:lvl>
    <w:lvl w:ilvl="1" w:tplc="870C3A0E" w:tentative="1">
      <w:start w:val="1"/>
      <w:numFmt w:val="bullet"/>
      <w:lvlText w:val=""/>
      <w:lvlJc w:val="left"/>
      <w:pPr>
        <w:tabs>
          <w:tab w:val="num" w:pos="1440"/>
        </w:tabs>
        <w:ind w:left="1440" w:hanging="360"/>
      </w:pPr>
      <w:rPr>
        <w:rFonts w:ascii="Wingdings" w:hAnsi="Wingdings" w:hint="default"/>
      </w:rPr>
    </w:lvl>
    <w:lvl w:ilvl="2" w:tplc="BDF27CC4" w:tentative="1">
      <w:start w:val="1"/>
      <w:numFmt w:val="bullet"/>
      <w:lvlText w:val=""/>
      <w:lvlJc w:val="left"/>
      <w:pPr>
        <w:tabs>
          <w:tab w:val="num" w:pos="2160"/>
        </w:tabs>
        <w:ind w:left="2160" w:hanging="360"/>
      </w:pPr>
      <w:rPr>
        <w:rFonts w:ascii="Wingdings" w:hAnsi="Wingdings" w:hint="default"/>
      </w:rPr>
    </w:lvl>
    <w:lvl w:ilvl="3" w:tplc="CF70B56A" w:tentative="1">
      <w:start w:val="1"/>
      <w:numFmt w:val="bullet"/>
      <w:lvlText w:val=""/>
      <w:lvlJc w:val="left"/>
      <w:pPr>
        <w:tabs>
          <w:tab w:val="num" w:pos="2880"/>
        </w:tabs>
        <w:ind w:left="2880" w:hanging="360"/>
      </w:pPr>
      <w:rPr>
        <w:rFonts w:ascii="Wingdings" w:hAnsi="Wingdings" w:hint="default"/>
      </w:rPr>
    </w:lvl>
    <w:lvl w:ilvl="4" w:tplc="31CAA364" w:tentative="1">
      <w:start w:val="1"/>
      <w:numFmt w:val="bullet"/>
      <w:lvlText w:val=""/>
      <w:lvlJc w:val="left"/>
      <w:pPr>
        <w:tabs>
          <w:tab w:val="num" w:pos="3600"/>
        </w:tabs>
        <w:ind w:left="3600" w:hanging="360"/>
      </w:pPr>
      <w:rPr>
        <w:rFonts w:ascii="Wingdings" w:hAnsi="Wingdings" w:hint="default"/>
      </w:rPr>
    </w:lvl>
    <w:lvl w:ilvl="5" w:tplc="DD2A26A2" w:tentative="1">
      <w:start w:val="1"/>
      <w:numFmt w:val="bullet"/>
      <w:lvlText w:val=""/>
      <w:lvlJc w:val="left"/>
      <w:pPr>
        <w:tabs>
          <w:tab w:val="num" w:pos="4320"/>
        </w:tabs>
        <w:ind w:left="4320" w:hanging="360"/>
      </w:pPr>
      <w:rPr>
        <w:rFonts w:ascii="Wingdings" w:hAnsi="Wingdings" w:hint="default"/>
      </w:rPr>
    </w:lvl>
    <w:lvl w:ilvl="6" w:tplc="7C3CAB3A" w:tentative="1">
      <w:start w:val="1"/>
      <w:numFmt w:val="bullet"/>
      <w:lvlText w:val=""/>
      <w:lvlJc w:val="left"/>
      <w:pPr>
        <w:tabs>
          <w:tab w:val="num" w:pos="5040"/>
        </w:tabs>
        <w:ind w:left="5040" w:hanging="360"/>
      </w:pPr>
      <w:rPr>
        <w:rFonts w:ascii="Wingdings" w:hAnsi="Wingdings" w:hint="default"/>
      </w:rPr>
    </w:lvl>
    <w:lvl w:ilvl="7" w:tplc="5C16410E" w:tentative="1">
      <w:start w:val="1"/>
      <w:numFmt w:val="bullet"/>
      <w:lvlText w:val=""/>
      <w:lvlJc w:val="left"/>
      <w:pPr>
        <w:tabs>
          <w:tab w:val="num" w:pos="5760"/>
        </w:tabs>
        <w:ind w:left="5760" w:hanging="360"/>
      </w:pPr>
      <w:rPr>
        <w:rFonts w:ascii="Wingdings" w:hAnsi="Wingdings" w:hint="default"/>
      </w:rPr>
    </w:lvl>
    <w:lvl w:ilvl="8" w:tplc="4A3EB176" w:tentative="1">
      <w:start w:val="1"/>
      <w:numFmt w:val="bullet"/>
      <w:lvlText w:val=""/>
      <w:lvlJc w:val="left"/>
      <w:pPr>
        <w:tabs>
          <w:tab w:val="num" w:pos="6480"/>
        </w:tabs>
        <w:ind w:left="6480" w:hanging="360"/>
      </w:pPr>
      <w:rPr>
        <w:rFonts w:ascii="Wingdings" w:hAnsi="Wingdings" w:hint="default"/>
      </w:rPr>
    </w:lvl>
  </w:abstractNum>
  <w:abstractNum w:abstractNumId="34">
    <w:nsid w:val="603E7862"/>
    <w:multiLevelType w:val="hybridMultilevel"/>
    <w:tmpl w:val="4B30D308"/>
    <w:lvl w:ilvl="0" w:tplc="51A823F6">
      <w:start w:val="1"/>
      <w:numFmt w:val="bullet"/>
      <w:lvlText w:val=""/>
      <w:lvlJc w:val="left"/>
      <w:pPr>
        <w:tabs>
          <w:tab w:val="num" w:pos="720"/>
        </w:tabs>
        <w:ind w:left="720" w:hanging="360"/>
      </w:pPr>
      <w:rPr>
        <w:rFonts w:ascii="Wingdings" w:hAnsi="Wingdings" w:hint="default"/>
      </w:rPr>
    </w:lvl>
    <w:lvl w:ilvl="1" w:tplc="E2823622" w:tentative="1">
      <w:start w:val="1"/>
      <w:numFmt w:val="bullet"/>
      <w:lvlText w:val=""/>
      <w:lvlJc w:val="left"/>
      <w:pPr>
        <w:tabs>
          <w:tab w:val="num" w:pos="1440"/>
        </w:tabs>
        <w:ind w:left="1440" w:hanging="360"/>
      </w:pPr>
      <w:rPr>
        <w:rFonts w:ascii="Wingdings" w:hAnsi="Wingdings" w:hint="default"/>
      </w:rPr>
    </w:lvl>
    <w:lvl w:ilvl="2" w:tplc="4854183E" w:tentative="1">
      <w:start w:val="1"/>
      <w:numFmt w:val="bullet"/>
      <w:lvlText w:val=""/>
      <w:lvlJc w:val="left"/>
      <w:pPr>
        <w:tabs>
          <w:tab w:val="num" w:pos="2160"/>
        </w:tabs>
        <w:ind w:left="2160" w:hanging="360"/>
      </w:pPr>
      <w:rPr>
        <w:rFonts w:ascii="Wingdings" w:hAnsi="Wingdings" w:hint="default"/>
      </w:rPr>
    </w:lvl>
    <w:lvl w:ilvl="3" w:tplc="6726AB52" w:tentative="1">
      <w:start w:val="1"/>
      <w:numFmt w:val="bullet"/>
      <w:lvlText w:val=""/>
      <w:lvlJc w:val="left"/>
      <w:pPr>
        <w:tabs>
          <w:tab w:val="num" w:pos="2880"/>
        </w:tabs>
        <w:ind w:left="2880" w:hanging="360"/>
      </w:pPr>
      <w:rPr>
        <w:rFonts w:ascii="Wingdings" w:hAnsi="Wingdings" w:hint="default"/>
      </w:rPr>
    </w:lvl>
    <w:lvl w:ilvl="4" w:tplc="1778C158" w:tentative="1">
      <w:start w:val="1"/>
      <w:numFmt w:val="bullet"/>
      <w:lvlText w:val=""/>
      <w:lvlJc w:val="left"/>
      <w:pPr>
        <w:tabs>
          <w:tab w:val="num" w:pos="3600"/>
        </w:tabs>
        <w:ind w:left="3600" w:hanging="360"/>
      </w:pPr>
      <w:rPr>
        <w:rFonts w:ascii="Wingdings" w:hAnsi="Wingdings" w:hint="default"/>
      </w:rPr>
    </w:lvl>
    <w:lvl w:ilvl="5" w:tplc="EFC03364" w:tentative="1">
      <w:start w:val="1"/>
      <w:numFmt w:val="bullet"/>
      <w:lvlText w:val=""/>
      <w:lvlJc w:val="left"/>
      <w:pPr>
        <w:tabs>
          <w:tab w:val="num" w:pos="4320"/>
        </w:tabs>
        <w:ind w:left="4320" w:hanging="360"/>
      </w:pPr>
      <w:rPr>
        <w:rFonts w:ascii="Wingdings" w:hAnsi="Wingdings" w:hint="default"/>
      </w:rPr>
    </w:lvl>
    <w:lvl w:ilvl="6" w:tplc="F5488BEE" w:tentative="1">
      <w:start w:val="1"/>
      <w:numFmt w:val="bullet"/>
      <w:lvlText w:val=""/>
      <w:lvlJc w:val="left"/>
      <w:pPr>
        <w:tabs>
          <w:tab w:val="num" w:pos="5040"/>
        </w:tabs>
        <w:ind w:left="5040" w:hanging="360"/>
      </w:pPr>
      <w:rPr>
        <w:rFonts w:ascii="Wingdings" w:hAnsi="Wingdings" w:hint="default"/>
      </w:rPr>
    </w:lvl>
    <w:lvl w:ilvl="7" w:tplc="B742FC8C" w:tentative="1">
      <w:start w:val="1"/>
      <w:numFmt w:val="bullet"/>
      <w:lvlText w:val=""/>
      <w:lvlJc w:val="left"/>
      <w:pPr>
        <w:tabs>
          <w:tab w:val="num" w:pos="5760"/>
        </w:tabs>
        <w:ind w:left="5760" w:hanging="360"/>
      </w:pPr>
      <w:rPr>
        <w:rFonts w:ascii="Wingdings" w:hAnsi="Wingdings" w:hint="default"/>
      </w:rPr>
    </w:lvl>
    <w:lvl w:ilvl="8" w:tplc="08BEB9BA" w:tentative="1">
      <w:start w:val="1"/>
      <w:numFmt w:val="bullet"/>
      <w:lvlText w:val=""/>
      <w:lvlJc w:val="left"/>
      <w:pPr>
        <w:tabs>
          <w:tab w:val="num" w:pos="6480"/>
        </w:tabs>
        <w:ind w:left="6480" w:hanging="360"/>
      </w:pPr>
      <w:rPr>
        <w:rFonts w:ascii="Wingdings" w:hAnsi="Wingdings" w:hint="default"/>
      </w:rPr>
    </w:lvl>
  </w:abstractNum>
  <w:abstractNum w:abstractNumId="35">
    <w:nsid w:val="62FB096A"/>
    <w:multiLevelType w:val="hybridMultilevel"/>
    <w:tmpl w:val="B40497CC"/>
    <w:lvl w:ilvl="0" w:tplc="080A000D">
      <w:start w:val="1"/>
      <w:numFmt w:val="bullet"/>
      <w:lvlText w:val=""/>
      <w:lvlJc w:val="left"/>
      <w:pPr>
        <w:ind w:left="1920" w:hanging="360"/>
      </w:pPr>
      <w:rPr>
        <w:rFonts w:ascii="Wingdings" w:hAnsi="Wingdings" w:hint="default"/>
      </w:rPr>
    </w:lvl>
    <w:lvl w:ilvl="1" w:tplc="080A0003" w:tentative="1">
      <w:start w:val="1"/>
      <w:numFmt w:val="bullet"/>
      <w:lvlText w:val="o"/>
      <w:lvlJc w:val="left"/>
      <w:pPr>
        <w:ind w:left="2640" w:hanging="360"/>
      </w:pPr>
      <w:rPr>
        <w:rFonts w:ascii="Courier New" w:hAnsi="Courier New" w:cs="Courier New" w:hint="default"/>
      </w:rPr>
    </w:lvl>
    <w:lvl w:ilvl="2" w:tplc="080A0005" w:tentative="1">
      <w:start w:val="1"/>
      <w:numFmt w:val="bullet"/>
      <w:lvlText w:val=""/>
      <w:lvlJc w:val="left"/>
      <w:pPr>
        <w:ind w:left="3360" w:hanging="360"/>
      </w:pPr>
      <w:rPr>
        <w:rFonts w:ascii="Wingdings" w:hAnsi="Wingdings" w:hint="default"/>
      </w:rPr>
    </w:lvl>
    <w:lvl w:ilvl="3" w:tplc="080A0001" w:tentative="1">
      <w:start w:val="1"/>
      <w:numFmt w:val="bullet"/>
      <w:lvlText w:val=""/>
      <w:lvlJc w:val="left"/>
      <w:pPr>
        <w:ind w:left="4080" w:hanging="360"/>
      </w:pPr>
      <w:rPr>
        <w:rFonts w:ascii="Symbol" w:hAnsi="Symbol" w:hint="default"/>
      </w:rPr>
    </w:lvl>
    <w:lvl w:ilvl="4" w:tplc="080A0003" w:tentative="1">
      <w:start w:val="1"/>
      <w:numFmt w:val="bullet"/>
      <w:lvlText w:val="o"/>
      <w:lvlJc w:val="left"/>
      <w:pPr>
        <w:ind w:left="4800" w:hanging="360"/>
      </w:pPr>
      <w:rPr>
        <w:rFonts w:ascii="Courier New" w:hAnsi="Courier New" w:cs="Courier New" w:hint="default"/>
      </w:rPr>
    </w:lvl>
    <w:lvl w:ilvl="5" w:tplc="080A0005" w:tentative="1">
      <w:start w:val="1"/>
      <w:numFmt w:val="bullet"/>
      <w:lvlText w:val=""/>
      <w:lvlJc w:val="left"/>
      <w:pPr>
        <w:ind w:left="5520" w:hanging="360"/>
      </w:pPr>
      <w:rPr>
        <w:rFonts w:ascii="Wingdings" w:hAnsi="Wingdings" w:hint="default"/>
      </w:rPr>
    </w:lvl>
    <w:lvl w:ilvl="6" w:tplc="080A0001" w:tentative="1">
      <w:start w:val="1"/>
      <w:numFmt w:val="bullet"/>
      <w:lvlText w:val=""/>
      <w:lvlJc w:val="left"/>
      <w:pPr>
        <w:ind w:left="6240" w:hanging="360"/>
      </w:pPr>
      <w:rPr>
        <w:rFonts w:ascii="Symbol" w:hAnsi="Symbol" w:hint="default"/>
      </w:rPr>
    </w:lvl>
    <w:lvl w:ilvl="7" w:tplc="080A0003" w:tentative="1">
      <w:start w:val="1"/>
      <w:numFmt w:val="bullet"/>
      <w:lvlText w:val="o"/>
      <w:lvlJc w:val="left"/>
      <w:pPr>
        <w:ind w:left="6960" w:hanging="360"/>
      </w:pPr>
      <w:rPr>
        <w:rFonts w:ascii="Courier New" w:hAnsi="Courier New" w:cs="Courier New" w:hint="default"/>
      </w:rPr>
    </w:lvl>
    <w:lvl w:ilvl="8" w:tplc="080A0005" w:tentative="1">
      <w:start w:val="1"/>
      <w:numFmt w:val="bullet"/>
      <w:lvlText w:val=""/>
      <w:lvlJc w:val="left"/>
      <w:pPr>
        <w:ind w:left="7680" w:hanging="360"/>
      </w:pPr>
      <w:rPr>
        <w:rFonts w:ascii="Wingdings" w:hAnsi="Wingdings" w:hint="default"/>
      </w:rPr>
    </w:lvl>
  </w:abstractNum>
  <w:abstractNum w:abstractNumId="36">
    <w:nsid w:val="657217AA"/>
    <w:multiLevelType w:val="hybridMultilevel"/>
    <w:tmpl w:val="58AE77B8"/>
    <w:lvl w:ilvl="0" w:tplc="0C0A0001">
      <w:start w:val="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675901BE"/>
    <w:multiLevelType w:val="hybridMultilevel"/>
    <w:tmpl w:val="1974E2E6"/>
    <w:lvl w:ilvl="0" w:tplc="37A8881E">
      <w:start w:val="1"/>
      <w:numFmt w:val="bullet"/>
      <w:lvlText w:val=""/>
      <w:lvlJc w:val="left"/>
      <w:pPr>
        <w:tabs>
          <w:tab w:val="num" w:pos="720"/>
        </w:tabs>
        <w:ind w:left="720" w:hanging="360"/>
      </w:pPr>
      <w:rPr>
        <w:rFonts w:ascii="Wingdings" w:hAnsi="Wingdings" w:hint="default"/>
      </w:rPr>
    </w:lvl>
    <w:lvl w:ilvl="1" w:tplc="7850094C" w:tentative="1">
      <w:start w:val="1"/>
      <w:numFmt w:val="bullet"/>
      <w:lvlText w:val=""/>
      <w:lvlJc w:val="left"/>
      <w:pPr>
        <w:tabs>
          <w:tab w:val="num" w:pos="1440"/>
        </w:tabs>
        <w:ind w:left="1440" w:hanging="360"/>
      </w:pPr>
      <w:rPr>
        <w:rFonts w:ascii="Wingdings" w:hAnsi="Wingdings" w:hint="default"/>
      </w:rPr>
    </w:lvl>
    <w:lvl w:ilvl="2" w:tplc="EABEFDF0" w:tentative="1">
      <w:start w:val="1"/>
      <w:numFmt w:val="bullet"/>
      <w:lvlText w:val=""/>
      <w:lvlJc w:val="left"/>
      <w:pPr>
        <w:tabs>
          <w:tab w:val="num" w:pos="2160"/>
        </w:tabs>
        <w:ind w:left="2160" w:hanging="360"/>
      </w:pPr>
      <w:rPr>
        <w:rFonts w:ascii="Wingdings" w:hAnsi="Wingdings" w:hint="default"/>
      </w:rPr>
    </w:lvl>
    <w:lvl w:ilvl="3" w:tplc="ADF4102A" w:tentative="1">
      <w:start w:val="1"/>
      <w:numFmt w:val="bullet"/>
      <w:lvlText w:val=""/>
      <w:lvlJc w:val="left"/>
      <w:pPr>
        <w:tabs>
          <w:tab w:val="num" w:pos="2880"/>
        </w:tabs>
        <w:ind w:left="2880" w:hanging="360"/>
      </w:pPr>
      <w:rPr>
        <w:rFonts w:ascii="Wingdings" w:hAnsi="Wingdings" w:hint="default"/>
      </w:rPr>
    </w:lvl>
    <w:lvl w:ilvl="4" w:tplc="580ADED2" w:tentative="1">
      <w:start w:val="1"/>
      <w:numFmt w:val="bullet"/>
      <w:lvlText w:val=""/>
      <w:lvlJc w:val="left"/>
      <w:pPr>
        <w:tabs>
          <w:tab w:val="num" w:pos="3600"/>
        </w:tabs>
        <w:ind w:left="3600" w:hanging="360"/>
      </w:pPr>
      <w:rPr>
        <w:rFonts w:ascii="Wingdings" w:hAnsi="Wingdings" w:hint="default"/>
      </w:rPr>
    </w:lvl>
    <w:lvl w:ilvl="5" w:tplc="D38C3D84" w:tentative="1">
      <w:start w:val="1"/>
      <w:numFmt w:val="bullet"/>
      <w:lvlText w:val=""/>
      <w:lvlJc w:val="left"/>
      <w:pPr>
        <w:tabs>
          <w:tab w:val="num" w:pos="4320"/>
        </w:tabs>
        <w:ind w:left="4320" w:hanging="360"/>
      </w:pPr>
      <w:rPr>
        <w:rFonts w:ascii="Wingdings" w:hAnsi="Wingdings" w:hint="default"/>
      </w:rPr>
    </w:lvl>
    <w:lvl w:ilvl="6" w:tplc="593CC408" w:tentative="1">
      <w:start w:val="1"/>
      <w:numFmt w:val="bullet"/>
      <w:lvlText w:val=""/>
      <w:lvlJc w:val="left"/>
      <w:pPr>
        <w:tabs>
          <w:tab w:val="num" w:pos="5040"/>
        </w:tabs>
        <w:ind w:left="5040" w:hanging="360"/>
      </w:pPr>
      <w:rPr>
        <w:rFonts w:ascii="Wingdings" w:hAnsi="Wingdings" w:hint="default"/>
      </w:rPr>
    </w:lvl>
    <w:lvl w:ilvl="7" w:tplc="03C86B86" w:tentative="1">
      <w:start w:val="1"/>
      <w:numFmt w:val="bullet"/>
      <w:lvlText w:val=""/>
      <w:lvlJc w:val="left"/>
      <w:pPr>
        <w:tabs>
          <w:tab w:val="num" w:pos="5760"/>
        </w:tabs>
        <w:ind w:left="5760" w:hanging="360"/>
      </w:pPr>
      <w:rPr>
        <w:rFonts w:ascii="Wingdings" w:hAnsi="Wingdings" w:hint="default"/>
      </w:rPr>
    </w:lvl>
    <w:lvl w:ilvl="8" w:tplc="838638AC" w:tentative="1">
      <w:start w:val="1"/>
      <w:numFmt w:val="bullet"/>
      <w:lvlText w:val=""/>
      <w:lvlJc w:val="left"/>
      <w:pPr>
        <w:tabs>
          <w:tab w:val="num" w:pos="6480"/>
        </w:tabs>
        <w:ind w:left="6480" w:hanging="360"/>
      </w:pPr>
      <w:rPr>
        <w:rFonts w:ascii="Wingdings" w:hAnsi="Wingdings" w:hint="default"/>
      </w:rPr>
    </w:lvl>
  </w:abstractNum>
  <w:abstractNum w:abstractNumId="38">
    <w:nsid w:val="67783693"/>
    <w:multiLevelType w:val="hybridMultilevel"/>
    <w:tmpl w:val="B060D8DC"/>
    <w:lvl w:ilvl="0" w:tplc="0C0A0001">
      <w:start w:val="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67B37C78"/>
    <w:multiLevelType w:val="hybridMultilevel"/>
    <w:tmpl w:val="AF0AB938"/>
    <w:lvl w:ilvl="0" w:tplc="39AE3EF0">
      <w:start w:val="1"/>
      <w:numFmt w:val="bullet"/>
      <w:lvlText w:val=""/>
      <w:lvlJc w:val="left"/>
      <w:pPr>
        <w:tabs>
          <w:tab w:val="num" w:pos="720"/>
        </w:tabs>
        <w:ind w:left="720" w:hanging="360"/>
      </w:pPr>
      <w:rPr>
        <w:rFonts w:ascii="Wingdings" w:hAnsi="Wingdings" w:hint="default"/>
      </w:rPr>
    </w:lvl>
    <w:lvl w:ilvl="1" w:tplc="0F545B2A" w:tentative="1">
      <w:start w:val="1"/>
      <w:numFmt w:val="bullet"/>
      <w:lvlText w:val=""/>
      <w:lvlJc w:val="left"/>
      <w:pPr>
        <w:tabs>
          <w:tab w:val="num" w:pos="1440"/>
        </w:tabs>
        <w:ind w:left="1440" w:hanging="360"/>
      </w:pPr>
      <w:rPr>
        <w:rFonts w:ascii="Wingdings" w:hAnsi="Wingdings" w:hint="default"/>
      </w:rPr>
    </w:lvl>
    <w:lvl w:ilvl="2" w:tplc="D6BA2D76" w:tentative="1">
      <w:start w:val="1"/>
      <w:numFmt w:val="bullet"/>
      <w:lvlText w:val=""/>
      <w:lvlJc w:val="left"/>
      <w:pPr>
        <w:tabs>
          <w:tab w:val="num" w:pos="2160"/>
        </w:tabs>
        <w:ind w:left="2160" w:hanging="360"/>
      </w:pPr>
      <w:rPr>
        <w:rFonts w:ascii="Wingdings" w:hAnsi="Wingdings" w:hint="default"/>
      </w:rPr>
    </w:lvl>
    <w:lvl w:ilvl="3" w:tplc="4BA2175C" w:tentative="1">
      <w:start w:val="1"/>
      <w:numFmt w:val="bullet"/>
      <w:lvlText w:val=""/>
      <w:lvlJc w:val="left"/>
      <w:pPr>
        <w:tabs>
          <w:tab w:val="num" w:pos="2880"/>
        </w:tabs>
        <w:ind w:left="2880" w:hanging="360"/>
      </w:pPr>
      <w:rPr>
        <w:rFonts w:ascii="Wingdings" w:hAnsi="Wingdings" w:hint="default"/>
      </w:rPr>
    </w:lvl>
    <w:lvl w:ilvl="4" w:tplc="AA5C382C" w:tentative="1">
      <w:start w:val="1"/>
      <w:numFmt w:val="bullet"/>
      <w:lvlText w:val=""/>
      <w:lvlJc w:val="left"/>
      <w:pPr>
        <w:tabs>
          <w:tab w:val="num" w:pos="3600"/>
        </w:tabs>
        <w:ind w:left="3600" w:hanging="360"/>
      </w:pPr>
      <w:rPr>
        <w:rFonts w:ascii="Wingdings" w:hAnsi="Wingdings" w:hint="default"/>
      </w:rPr>
    </w:lvl>
    <w:lvl w:ilvl="5" w:tplc="729E8CD0" w:tentative="1">
      <w:start w:val="1"/>
      <w:numFmt w:val="bullet"/>
      <w:lvlText w:val=""/>
      <w:lvlJc w:val="left"/>
      <w:pPr>
        <w:tabs>
          <w:tab w:val="num" w:pos="4320"/>
        </w:tabs>
        <w:ind w:left="4320" w:hanging="360"/>
      </w:pPr>
      <w:rPr>
        <w:rFonts w:ascii="Wingdings" w:hAnsi="Wingdings" w:hint="default"/>
      </w:rPr>
    </w:lvl>
    <w:lvl w:ilvl="6" w:tplc="912A5FB8" w:tentative="1">
      <w:start w:val="1"/>
      <w:numFmt w:val="bullet"/>
      <w:lvlText w:val=""/>
      <w:lvlJc w:val="left"/>
      <w:pPr>
        <w:tabs>
          <w:tab w:val="num" w:pos="5040"/>
        </w:tabs>
        <w:ind w:left="5040" w:hanging="360"/>
      </w:pPr>
      <w:rPr>
        <w:rFonts w:ascii="Wingdings" w:hAnsi="Wingdings" w:hint="default"/>
      </w:rPr>
    </w:lvl>
    <w:lvl w:ilvl="7" w:tplc="77404F54" w:tentative="1">
      <w:start w:val="1"/>
      <w:numFmt w:val="bullet"/>
      <w:lvlText w:val=""/>
      <w:lvlJc w:val="left"/>
      <w:pPr>
        <w:tabs>
          <w:tab w:val="num" w:pos="5760"/>
        </w:tabs>
        <w:ind w:left="5760" w:hanging="360"/>
      </w:pPr>
      <w:rPr>
        <w:rFonts w:ascii="Wingdings" w:hAnsi="Wingdings" w:hint="default"/>
      </w:rPr>
    </w:lvl>
    <w:lvl w:ilvl="8" w:tplc="D20463B8" w:tentative="1">
      <w:start w:val="1"/>
      <w:numFmt w:val="bullet"/>
      <w:lvlText w:val=""/>
      <w:lvlJc w:val="left"/>
      <w:pPr>
        <w:tabs>
          <w:tab w:val="num" w:pos="6480"/>
        </w:tabs>
        <w:ind w:left="6480" w:hanging="360"/>
      </w:pPr>
      <w:rPr>
        <w:rFonts w:ascii="Wingdings" w:hAnsi="Wingdings" w:hint="default"/>
      </w:rPr>
    </w:lvl>
  </w:abstractNum>
  <w:abstractNum w:abstractNumId="40">
    <w:nsid w:val="6A9F3693"/>
    <w:multiLevelType w:val="hybridMultilevel"/>
    <w:tmpl w:val="0134A230"/>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nsid w:val="6BA73263"/>
    <w:multiLevelType w:val="hybridMultilevel"/>
    <w:tmpl w:val="9AD69EB8"/>
    <w:lvl w:ilvl="0" w:tplc="0C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2">
    <w:nsid w:val="7227233A"/>
    <w:multiLevelType w:val="hybridMultilevel"/>
    <w:tmpl w:val="2BAE0D5C"/>
    <w:lvl w:ilvl="0" w:tplc="D04A529E">
      <w:start w:val="1"/>
      <w:numFmt w:val="bullet"/>
      <w:lvlText w:val="•"/>
      <w:lvlJc w:val="left"/>
      <w:pPr>
        <w:tabs>
          <w:tab w:val="num" w:pos="720"/>
        </w:tabs>
        <w:ind w:left="720" w:hanging="360"/>
      </w:pPr>
      <w:rPr>
        <w:rFonts w:ascii="Times New Roman" w:hAnsi="Times New Roman" w:hint="default"/>
      </w:rPr>
    </w:lvl>
    <w:lvl w:ilvl="1" w:tplc="E62EEDF4" w:tentative="1">
      <w:start w:val="1"/>
      <w:numFmt w:val="bullet"/>
      <w:lvlText w:val="•"/>
      <w:lvlJc w:val="left"/>
      <w:pPr>
        <w:tabs>
          <w:tab w:val="num" w:pos="1440"/>
        </w:tabs>
        <w:ind w:left="1440" w:hanging="360"/>
      </w:pPr>
      <w:rPr>
        <w:rFonts w:ascii="Times New Roman" w:hAnsi="Times New Roman" w:hint="default"/>
      </w:rPr>
    </w:lvl>
    <w:lvl w:ilvl="2" w:tplc="2980718A" w:tentative="1">
      <w:start w:val="1"/>
      <w:numFmt w:val="bullet"/>
      <w:lvlText w:val="•"/>
      <w:lvlJc w:val="left"/>
      <w:pPr>
        <w:tabs>
          <w:tab w:val="num" w:pos="2160"/>
        </w:tabs>
        <w:ind w:left="2160" w:hanging="360"/>
      </w:pPr>
      <w:rPr>
        <w:rFonts w:ascii="Times New Roman" w:hAnsi="Times New Roman" w:hint="default"/>
      </w:rPr>
    </w:lvl>
    <w:lvl w:ilvl="3" w:tplc="45146804" w:tentative="1">
      <w:start w:val="1"/>
      <w:numFmt w:val="bullet"/>
      <w:lvlText w:val="•"/>
      <w:lvlJc w:val="left"/>
      <w:pPr>
        <w:tabs>
          <w:tab w:val="num" w:pos="2880"/>
        </w:tabs>
        <w:ind w:left="2880" w:hanging="360"/>
      </w:pPr>
      <w:rPr>
        <w:rFonts w:ascii="Times New Roman" w:hAnsi="Times New Roman" w:hint="default"/>
      </w:rPr>
    </w:lvl>
    <w:lvl w:ilvl="4" w:tplc="EBDE54D2" w:tentative="1">
      <w:start w:val="1"/>
      <w:numFmt w:val="bullet"/>
      <w:lvlText w:val="•"/>
      <w:lvlJc w:val="left"/>
      <w:pPr>
        <w:tabs>
          <w:tab w:val="num" w:pos="3600"/>
        </w:tabs>
        <w:ind w:left="3600" w:hanging="360"/>
      </w:pPr>
      <w:rPr>
        <w:rFonts w:ascii="Times New Roman" w:hAnsi="Times New Roman" w:hint="default"/>
      </w:rPr>
    </w:lvl>
    <w:lvl w:ilvl="5" w:tplc="946A40A2" w:tentative="1">
      <w:start w:val="1"/>
      <w:numFmt w:val="bullet"/>
      <w:lvlText w:val="•"/>
      <w:lvlJc w:val="left"/>
      <w:pPr>
        <w:tabs>
          <w:tab w:val="num" w:pos="4320"/>
        </w:tabs>
        <w:ind w:left="4320" w:hanging="360"/>
      </w:pPr>
      <w:rPr>
        <w:rFonts w:ascii="Times New Roman" w:hAnsi="Times New Roman" w:hint="default"/>
      </w:rPr>
    </w:lvl>
    <w:lvl w:ilvl="6" w:tplc="D3ECC528" w:tentative="1">
      <w:start w:val="1"/>
      <w:numFmt w:val="bullet"/>
      <w:lvlText w:val="•"/>
      <w:lvlJc w:val="left"/>
      <w:pPr>
        <w:tabs>
          <w:tab w:val="num" w:pos="5040"/>
        </w:tabs>
        <w:ind w:left="5040" w:hanging="360"/>
      </w:pPr>
      <w:rPr>
        <w:rFonts w:ascii="Times New Roman" w:hAnsi="Times New Roman" w:hint="default"/>
      </w:rPr>
    </w:lvl>
    <w:lvl w:ilvl="7" w:tplc="04EC4684" w:tentative="1">
      <w:start w:val="1"/>
      <w:numFmt w:val="bullet"/>
      <w:lvlText w:val="•"/>
      <w:lvlJc w:val="left"/>
      <w:pPr>
        <w:tabs>
          <w:tab w:val="num" w:pos="5760"/>
        </w:tabs>
        <w:ind w:left="5760" w:hanging="360"/>
      </w:pPr>
      <w:rPr>
        <w:rFonts w:ascii="Times New Roman" w:hAnsi="Times New Roman" w:hint="default"/>
      </w:rPr>
    </w:lvl>
    <w:lvl w:ilvl="8" w:tplc="8BDE6236" w:tentative="1">
      <w:start w:val="1"/>
      <w:numFmt w:val="bullet"/>
      <w:lvlText w:val="•"/>
      <w:lvlJc w:val="left"/>
      <w:pPr>
        <w:tabs>
          <w:tab w:val="num" w:pos="6480"/>
        </w:tabs>
        <w:ind w:left="6480" w:hanging="360"/>
      </w:pPr>
      <w:rPr>
        <w:rFonts w:ascii="Times New Roman" w:hAnsi="Times New Roman" w:hint="default"/>
      </w:rPr>
    </w:lvl>
  </w:abstractNum>
  <w:abstractNum w:abstractNumId="43">
    <w:nsid w:val="7A590BC7"/>
    <w:multiLevelType w:val="hybridMultilevel"/>
    <w:tmpl w:val="296C9AF6"/>
    <w:lvl w:ilvl="0" w:tplc="0C0A000F">
      <w:start w:val="1"/>
      <w:numFmt w:val="decimal"/>
      <w:lvlText w:val="%1."/>
      <w:lvlJc w:val="left"/>
      <w:pPr>
        <w:tabs>
          <w:tab w:val="num" w:pos="1920"/>
        </w:tabs>
        <w:ind w:left="1920" w:hanging="360"/>
      </w:pPr>
    </w:lvl>
    <w:lvl w:ilvl="1" w:tplc="0C0A0019" w:tentative="1">
      <w:start w:val="1"/>
      <w:numFmt w:val="lowerLetter"/>
      <w:lvlText w:val="%2."/>
      <w:lvlJc w:val="left"/>
      <w:pPr>
        <w:tabs>
          <w:tab w:val="num" w:pos="2640"/>
        </w:tabs>
        <w:ind w:left="2640" w:hanging="360"/>
      </w:pPr>
    </w:lvl>
    <w:lvl w:ilvl="2" w:tplc="0C0A001B" w:tentative="1">
      <w:start w:val="1"/>
      <w:numFmt w:val="lowerRoman"/>
      <w:lvlText w:val="%3."/>
      <w:lvlJc w:val="right"/>
      <w:pPr>
        <w:tabs>
          <w:tab w:val="num" w:pos="3360"/>
        </w:tabs>
        <w:ind w:left="3360" w:hanging="180"/>
      </w:pPr>
    </w:lvl>
    <w:lvl w:ilvl="3" w:tplc="0C0A000F" w:tentative="1">
      <w:start w:val="1"/>
      <w:numFmt w:val="decimal"/>
      <w:lvlText w:val="%4."/>
      <w:lvlJc w:val="left"/>
      <w:pPr>
        <w:tabs>
          <w:tab w:val="num" w:pos="4080"/>
        </w:tabs>
        <w:ind w:left="4080" w:hanging="360"/>
      </w:pPr>
    </w:lvl>
    <w:lvl w:ilvl="4" w:tplc="0C0A0019" w:tentative="1">
      <w:start w:val="1"/>
      <w:numFmt w:val="lowerLetter"/>
      <w:lvlText w:val="%5."/>
      <w:lvlJc w:val="left"/>
      <w:pPr>
        <w:tabs>
          <w:tab w:val="num" w:pos="4800"/>
        </w:tabs>
        <w:ind w:left="4800" w:hanging="360"/>
      </w:pPr>
    </w:lvl>
    <w:lvl w:ilvl="5" w:tplc="0C0A001B" w:tentative="1">
      <w:start w:val="1"/>
      <w:numFmt w:val="lowerRoman"/>
      <w:lvlText w:val="%6."/>
      <w:lvlJc w:val="right"/>
      <w:pPr>
        <w:tabs>
          <w:tab w:val="num" w:pos="5520"/>
        </w:tabs>
        <w:ind w:left="5520" w:hanging="180"/>
      </w:pPr>
    </w:lvl>
    <w:lvl w:ilvl="6" w:tplc="0C0A000F" w:tentative="1">
      <w:start w:val="1"/>
      <w:numFmt w:val="decimal"/>
      <w:lvlText w:val="%7."/>
      <w:lvlJc w:val="left"/>
      <w:pPr>
        <w:tabs>
          <w:tab w:val="num" w:pos="6240"/>
        </w:tabs>
        <w:ind w:left="6240" w:hanging="360"/>
      </w:pPr>
    </w:lvl>
    <w:lvl w:ilvl="7" w:tplc="0C0A0019" w:tentative="1">
      <w:start w:val="1"/>
      <w:numFmt w:val="lowerLetter"/>
      <w:lvlText w:val="%8."/>
      <w:lvlJc w:val="left"/>
      <w:pPr>
        <w:tabs>
          <w:tab w:val="num" w:pos="6960"/>
        </w:tabs>
        <w:ind w:left="6960" w:hanging="360"/>
      </w:pPr>
    </w:lvl>
    <w:lvl w:ilvl="8" w:tplc="0C0A001B" w:tentative="1">
      <w:start w:val="1"/>
      <w:numFmt w:val="lowerRoman"/>
      <w:lvlText w:val="%9."/>
      <w:lvlJc w:val="right"/>
      <w:pPr>
        <w:tabs>
          <w:tab w:val="num" w:pos="7680"/>
        </w:tabs>
        <w:ind w:left="7680" w:hanging="180"/>
      </w:pPr>
    </w:lvl>
  </w:abstractNum>
  <w:num w:numId="1">
    <w:abstractNumId w:val="15"/>
  </w:num>
  <w:num w:numId="2">
    <w:abstractNumId w:val="5"/>
  </w:num>
  <w:num w:numId="3">
    <w:abstractNumId w:val="10"/>
  </w:num>
  <w:num w:numId="4">
    <w:abstractNumId w:val="14"/>
  </w:num>
  <w:num w:numId="5">
    <w:abstractNumId w:val="20"/>
  </w:num>
  <w:num w:numId="6">
    <w:abstractNumId w:val="30"/>
  </w:num>
  <w:num w:numId="7">
    <w:abstractNumId w:val="38"/>
  </w:num>
  <w:num w:numId="8">
    <w:abstractNumId w:val="36"/>
  </w:num>
  <w:num w:numId="9">
    <w:abstractNumId w:val="11"/>
  </w:num>
  <w:num w:numId="10">
    <w:abstractNumId w:val="19"/>
  </w:num>
  <w:num w:numId="11">
    <w:abstractNumId w:val="9"/>
  </w:num>
  <w:num w:numId="12">
    <w:abstractNumId w:val="41"/>
  </w:num>
  <w:num w:numId="13">
    <w:abstractNumId w:val="25"/>
  </w:num>
  <w:num w:numId="14">
    <w:abstractNumId w:val="3"/>
  </w:num>
  <w:num w:numId="15">
    <w:abstractNumId w:val="2"/>
  </w:num>
  <w:num w:numId="16">
    <w:abstractNumId w:val="27"/>
  </w:num>
  <w:num w:numId="17">
    <w:abstractNumId w:val="12"/>
  </w:num>
  <w:num w:numId="18">
    <w:abstractNumId w:val="43"/>
  </w:num>
  <w:num w:numId="19">
    <w:abstractNumId w:val="24"/>
  </w:num>
  <w:num w:numId="20">
    <w:abstractNumId w:val="26"/>
  </w:num>
  <w:num w:numId="21">
    <w:abstractNumId w:val="29"/>
  </w:num>
  <w:num w:numId="22">
    <w:abstractNumId w:val="34"/>
  </w:num>
  <w:num w:numId="23">
    <w:abstractNumId w:val="17"/>
  </w:num>
  <w:num w:numId="24">
    <w:abstractNumId w:val="32"/>
  </w:num>
  <w:num w:numId="25">
    <w:abstractNumId w:val="16"/>
  </w:num>
  <w:num w:numId="26">
    <w:abstractNumId w:val="28"/>
  </w:num>
  <w:num w:numId="27">
    <w:abstractNumId w:val="31"/>
  </w:num>
  <w:num w:numId="28">
    <w:abstractNumId w:val="33"/>
  </w:num>
  <w:num w:numId="29">
    <w:abstractNumId w:val="8"/>
  </w:num>
  <w:num w:numId="30">
    <w:abstractNumId w:val="7"/>
  </w:num>
  <w:num w:numId="31">
    <w:abstractNumId w:val="13"/>
  </w:num>
  <w:num w:numId="32">
    <w:abstractNumId w:val="42"/>
  </w:num>
  <w:num w:numId="33">
    <w:abstractNumId w:val="39"/>
  </w:num>
  <w:num w:numId="34">
    <w:abstractNumId w:val="22"/>
  </w:num>
  <w:num w:numId="35">
    <w:abstractNumId w:val="0"/>
  </w:num>
  <w:num w:numId="36">
    <w:abstractNumId w:val="37"/>
  </w:num>
  <w:num w:numId="37">
    <w:abstractNumId w:val="18"/>
  </w:num>
  <w:num w:numId="38">
    <w:abstractNumId w:val="40"/>
  </w:num>
  <w:num w:numId="39">
    <w:abstractNumId w:val="1"/>
  </w:num>
  <w:num w:numId="40">
    <w:abstractNumId w:val="21"/>
  </w:num>
  <w:num w:numId="41">
    <w:abstractNumId w:val="6"/>
  </w:num>
  <w:num w:numId="42">
    <w:abstractNumId w:val="35"/>
  </w:num>
  <w:num w:numId="43">
    <w:abstractNumId w:val="23"/>
  </w:num>
  <w:num w:numId="4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7170" style="mso-position-horizontal:center" fill="f" fillcolor="black" stroke="f" strokecolor="white">
      <v:fill color="black" on="f"/>
      <v:stroke color="white" weight="0" on="f"/>
      <o:colormru v:ext="edit" colors="#00c"/>
      <o:colormenu v:ext="edit" fillcolor="none" strokecolor="none"/>
    </o:shapedefaults>
    <o:shapelayout v:ext="edit">
      <o:idmap v:ext="edit" data="2"/>
      <o:regrouptable v:ext="edit">
        <o:entry new="1" old="0"/>
        <o:entry new="2" old="1"/>
      </o:regrouptable>
    </o:shapelayout>
  </w:hdrShapeDefaults>
  <w:footnotePr>
    <w:footnote w:id="0"/>
    <w:footnote w:id="1"/>
  </w:footnotePr>
  <w:endnotePr>
    <w:endnote w:id="0"/>
    <w:endnote w:id="1"/>
  </w:endnotePr>
  <w:compat/>
  <w:rsids>
    <w:rsidRoot w:val="00421CE8"/>
    <w:rsid w:val="00000909"/>
    <w:rsid w:val="00001D84"/>
    <w:rsid w:val="00003D2E"/>
    <w:rsid w:val="0000635A"/>
    <w:rsid w:val="000063C6"/>
    <w:rsid w:val="000077AB"/>
    <w:rsid w:val="00012943"/>
    <w:rsid w:val="000135F2"/>
    <w:rsid w:val="000144EF"/>
    <w:rsid w:val="00015D99"/>
    <w:rsid w:val="000160B3"/>
    <w:rsid w:val="000176E0"/>
    <w:rsid w:val="000224E9"/>
    <w:rsid w:val="0002310D"/>
    <w:rsid w:val="0002345B"/>
    <w:rsid w:val="000248E4"/>
    <w:rsid w:val="00025354"/>
    <w:rsid w:val="00025A47"/>
    <w:rsid w:val="0002667F"/>
    <w:rsid w:val="00030E69"/>
    <w:rsid w:val="0003206B"/>
    <w:rsid w:val="00033078"/>
    <w:rsid w:val="00035A7E"/>
    <w:rsid w:val="00035C17"/>
    <w:rsid w:val="00041C07"/>
    <w:rsid w:val="000424B4"/>
    <w:rsid w:val="000430C1"/>
    <w:rsid w:val="00045668"/>
    <w:rsid w:val="00046C09"/>
    <w:rsid w:val="00047F8C"/>
    <w:rsid w:val="000503F4"/>
    <w:rsid w:val="00054F3E"/>
    <w:rsid w:val="000572F3"/>
    <w:rsid w:val="00057F74"/>
    <w:rsid w:val="00060901"/>
    <w:rsid w:val="00061BE4"/>
    <w:rsid w:val="00064CFA"/>
    <w:rsid w:val="00066CB6"/>
    <w:rsid w:val="00067CBB"/>
    <w:rsid w:val="00072854"/>
    <w:rsid w:val="00072B35"/>
    <w:rsid w:val="00076209"/>
    <w:rsid w:val="00077231"/>
    <w:rsid w:val="000778D2"/>
    <w:rsid w:val="0008267C"/>
    <w:rsid w:val="000830D5"/>
    <w:rsid w:val="0008338C"/>
    <w:rsid w:val="0008661A"/>
    <w:rsid w:val="00090670"/>
    <w:rsid w:val="00093786"/>
    <w:rsid w:val="00093874"/>
    <w:rsid w:val="000938EB"/>
    <w:rsid w:val="00095DF3"/>
    <w:rsid w:val="000A188E"/>
    <w:rsid w:val="000A4E5D"/>
    <w:rsid w:val="000A5D6F"/>
    <w:rsid w:val="000A5EA2"/>
    <w:rsid w:val="000A725F"/>
    <w:rsid w:val="000A7520"/>
    <w:rsid w:val="000B3926"/>
    <w:rsid w:val="000B5577"/>
    <w:rsid w:val="000C011C"/>
    <w:rsid w:val="000C0C96"/>
    <w:rsid w:val="000C0DBB"/>
    <w:rsid w:val="000C2B99"/>
    <w:rsid w:val="000C3AA9"/>
    <w:rsid w:val="000C565C"/>
    <w:rsid w:val="000D04CF"/>
    <w:rsid w:val="000D126F"/>
    <w:rsid w:val="000D33EC"/>
    <w:rsid w:val="000D3B77"/>
    <w:rsid w:val="000D3DD1"/>
    <w:rsid w:val="000D4AEC"/>
    <w:rsid w:val="000D61EB"/>
    <w:rsid w:val="000D6218"/>
    <w:rsid w:val="000D6856"/>
    <w:rsid w:val="000D6C3C"/>
    <w:rsid w:val="000D6EC7"/>
    <w:rsid w:val="000D79E9"/>
    <w:rsid w:val="000E0A18"/>
    <w:rsid w:val="000E3F8A"/>
    <w:rsid w:val="000E567C"/>
    <w:rsid w:val="000E573C"/>
    <w:rsid w:val="000E6496"/>
    <w:rsid w:val="000E689A"/>
    <w:rsid w:val="000F2315"/>
    <w:rsid w:val="000F26CE"/>
    <w:rsid w:val="000F44C5"/>
    <w:rsid w:val="000F5A47"/>
    <w:rsid w:val="000F5F9C"/>
    <w:rsid w:val="000F757B"/>
    <w:rsid w:val="00100AD4"/>
    <w:rsid w:val="00101F34"/>
    <w:rsid w:val="00102235"/>
    <w:rsid w:val="00103577"/>
    <w:rsid w:val="0010431B"/>
    <w:rsid w:val="00105D61"/>
    <w:rsid w:val="0011176D"/>
    <w:rsid w:val="00113106"/>
    <w:rsid w:val="00113AA4"/>
    <w:rsid w:val="00114551"/>
    <w:rsid w:val="00114C26"/>
    <w:rsid w:val="00115CE4"/>
    <w:rsid w:val="00121105"/>
    <w:rsid w:val="001228C2"/>
    <w:rsid w:val="00124D8E"/>
    <w:rsid w:val="0012514C"/>
    <w:rsid w:val="00125F41"/>
    <w:rsid w:val="00126DEA"/>
    <w:rsid w:val="00127414"/>
    <w:rsid w:val="0012754A"/>
    <w:rsid w:val="0012770C"/>
    <w:rsid w:val="00130264"/>
    <w:rsid w:val="00131B70"/>
    <w:rsid w:val="00132F5D"/>
    <w:rsid w:val="00133EBF"/>
    <w:rsid w:val="00136A6A"/>
    <w:rsid w:val="00140690"/>
    <w:rsid w:val="00142393"/>
    <w:rsid w:val="00142AD8"/>
    <w:rsid w:val="00143601"/>
    <w:rsid w:val="001437F4"/>
    <w:rsid w:val="001447E3"/>
    <w:rsid w:val="0014593C"/>
    <w:rsid w:val="00146090"/>
    <w:rsid w:val="00146588"/>
    <w:rsid w:val="001467A3"/>
    <w:rsid w:val="00147051"/>
    <w:rsid w:val="00147ED1"/>
    <w:rsid w:val="00150ED6"/>
    <w:rsid w:val="00162D62"/>
    <w:rsid w:val="00163E2F"/>
    <w:rsid w:val="0016709E"/>
    <w:rsid w:val="00167928"/>
    <w:rsid w:val="00170450"/>
    <w:rsid w:val="0017264F"/>
    <w:rsid w:val="00174E0F"/>
    <w:rsid w:val="0017503A"/>
    <w:rsid w:val="001756AD"/>
    <w:rsid w:val="00176601"/>
    <w:rsid w:val="00176B54"/>
    <w:rsid w:val="001772AC"/>
    <w:rsid w:val="00181292"/>
    <w:rsid w:val="001821CB"/>
    <w:rsid w:val="001822CA"/>
    <w:rsid w:val="0018397E"/>
    <w:rsid w:val="00183E1A"/>
    <w:rsid w:val="001840DD"/>
    <w:rsid w:val="00184370"/>
    <w:rsid w:val="00185C3C"/>
    <w:rsid w:val="00191009"/>
    <w:rsid w:val="00191FC2"/>
    <w:rsid w:val="00192BEA"/>
    <w:rsid w:val="001976BC"/>
    <w:rsid w:val="001A1764"/>
    <w:rsid w:val="001A24C6"/>
    <w:rsid w:val="001A2F85"/>
    <w:rsid w:val="001A2FE1"/>
    <w:rsid w:val="001A3E3E"/>
    <w:rsid w:val="001A4B76"/>
    <w:rsid w:val="001A66D8"/>
    <w:rsid w:val="001A744A"/>
    <w:rsid w:val="001B0141"/>
    <w:rsid w:val="001B15D5"/>
    <w:rsid w:val="001B15F2"/>
    <w:rsid w:val="001B2BCE"/>
    <w:rsid w:val="001B7331"/>
    <w:rsid w:val="001C0AE2"/>
    <w:rsid w:val="001C13B7"/>
    <w:rsid w:val="001C478B"/>
    <w:rsid w:val="001C5506"/>
    <w:rsid w:val="001C5709"/>
    <w:rsid w:val="001C58BB"/>
    <w:rsid w:val="001C6304"/>
    <w:rsid w:val="001C75A8"/>
    <w:rsid w:val="001D18B4"/>
    <w:rsid w:val="001D33FB"/>
    <w:rsid w:val="001D3D4C"/>
    <w:rsid w:val="001D5C4E"/>
    <w:rsid w:val="001D6250"/>
    <w:rsid w:val="001D6FFD"/>
    <w:rsid w:val="001E1C25"/>
    <w:rsid w:val="001E6D3F"/>
    <w:rsid w:val="001E7381"/>
    <w:rsid w:val="001E7603"/>
    <w:rsid w:val="001F0595"/>
    <w:rsid w:val="001F15C7"/>
    <w:rsid w:val="001F1BD4"/>
    <w:rsid w:val="001F1CD2"/>
    <w:rsid w:val="001F37C8"/>
    <w:rsid w:val="001F3953"/>
    <w:rsid w:val="001F4B97"/>
    <w:rsid w:val="001F69A9"/>
    <w:rsid w:val="001F6FB7"/>
    <w:rsid w:val="0020021E"/>
    <w:rsid w:val="00205BA8"/>
    <w:rsid w:val="002072D6"/>
    <w:rsid w:val="00210A08"/>
    <w:rsid w:val="00210D99"/>
    <w:rsid w:val="00211F1F"/>
    <w:rsid w:val="00217817"/>
    <w:rsid w:val="00217F01"/>
    <w:rsid w:val="00221053"/>
    <w:rsid w:val="0022175E"/>
    <w:rsid w:val="00221B0E"/>
    <w:rsid w:val="00224CD4"/>
    <w:rsid w:val="00225B20"/>
    <w:rsid w:val="00226336"/>
    <w:rsid w:val="00230570"/>
    <w:rsid w:val="002305A0"/>
    <w:rsid w:val="00230687"/>
    <w:rsid w:val="00232472"/>
    <w:rsid w:val="002336C9"/>
    <w:rsid w:val="00233E45"/>
    <w:rsid w:val="0023539F"/>
    <w:rsid w:val="0023554B"/>
    <w:rsid w:val="0023595E"/>
    <w:rsid w:val="00236976"/>
    <w:rsid w:val="002373DC"/>
    <w:rsid w:val="00237A26"/>
    <w:rsid w:val="0024065B"/>
    <w:rsid w:val="002425BE"/>
    <w:rsid w:val="00245F73"/>
    <w:rsid w:val="00247938"/>
    <w:rsid w:val="00247A48"/>
    <w:rsid w:val="00250A35"/>
    <w:rsid w:val="00251104"/>
    <w:rsid w:val="002536C1"/>
    <w:rsid w:val="00255C4B"/>
    <w:rsid w:val="00262377"/>
    <w:rsid w:val="002639B9"/>
    <w:rsid w:val="00264B58"/>
    <w:rsid w:val="00266000"/>
    <w:rsid w:val="00266D3B"/>
    <w:rsid w:val="00267C0E"/>
    <w:rsid w:val="00267EB6"/>
    <w:rsid w:val="00271580"/>
    <w:rsid w:val="00272565"/>
    <w:rsid w:val="002743E2"/>
    <w:rsid w:val="002746C7"/>
    <w:rsid w:val="00275151"/>
    <w:rsid w:val="002800FF"/>
    <w:rsid w:val="002806CD"/>
    <w:rsid w:val="00280A4E"/>
    <w:rsid w:val="0028116E"/>
    <w:rsid w:val="002819A9"/>
    <w:rsid w:val="00282EA2"/>
    <w:rsid w:val="002843D6"/>
    <w:rsid w:val="00285E6B"/>
    <w:rsid w:val="0029010A"/>
    <w:rsid w:val="00291474"/>
    <w:rsid w:val="002915D3"/>
    <w:rsid w:val="002946D0"/>
    <w:rsid w:val="00296643"/>
    <w:rsid w:val="00296EBB"/>
    <w:rsid w:val="002A2C6D"/>
    <w:rsid w:val="002A3CAC"/>
    <w:rsid w:val="002A3D99"/>
    <w:rsid w:val="002A471B"/>
    <w:rsid w:val="002A4A79"/>
    <w:rsid w:val="002B063C"/>
    <w:rsid w:val="002B2A04"/>
    <w:rsid w:val="002B307D"/>
    <w:rsid w:val="002B5738"/>
    <w:rsid w:val="002B5922"/>
    <w:rsid w:val="002B5B79"/>
    <w:rsid w:val="002B6881"/>
    <w:rsid w:val="002C1226"/>
    <w:rsid w:val="002C164B"/>
    <w:rsid w:val="002C4FA3"/>
    <w:rsid w:val="002C54A1"/>
    <w:rsid w:val="002C5618"/>
    <w:rsid w:val="002C5A2E"/>
    <w:rsid w:val="002C6670"/>
    <w:rsid w:val="002D0268"/>
    <w:rsid w:val="002D0B53"/>
    <w:rsid w:val="002D480B"/>
    <w:rsid w:val="002D480E"/>
    <w:rsid w:val="002D5D4F"/>
    <w:rsid w:val="002D6DB0"/>
    <w:rsid w:val="002E0984"/>
    <w:rsid w:val="002E09FF"/>
    <w:rsid w:val="002E0BB6"/>
    <w:rsid w:val="002E7234"/>
    <w:rsid w:val="002E7926"/>
    <w:rsid w:val="002E7C1D"/>
    <w:rsid w:val="002F27E7"/>
    <w:rsid w:val="002F293B"/>
    <w:rsid w:val="002F3E94"/>
    <w:rsid w:val="002F3F7F"/>
    <w:rsid w:val="002F5CC4"/>
    <w:rsid w:val="002F6180"/>
    <w:rsid w:val="002F7CF0"/>
    <w:rsid w:val="003000AF"/>
    <w:rsid w:val="00300591"/>
    <w:rsid w:val="00301ADA"/>
    <w:rsid w:val="00301EE4"/>
    <w:rsid w:val="003023E8"/>
    <w:rsid w:val="0030259B"/>
    <w:rsid w:val="003033AE"/>
    <w:rsid w:val="00304BA8"/>
    <w:rsid w:val="003053DB"/>
    <w:rsid w:val="00307A77"/>
    <w:rsid w:val="00310300"/>
    <w:rsid w:val="00310688"/>
    <w:rsid w:val="00314AAB"/>
    <w:rsid w:val="00314CF2"/>
    <w:rsid w:val="00315735"/>
    <w:rsid w:val="00316915"/>
    <w:rsid w:val="00316B12"/>
    <w:rsid w:val="00316F73"/>
    <w:rsid w:val="00317FB6"/>
    <w:rsid w:val="00320796"/>
    <w:rsid w:val="00320C4D"/>
    <w:rsid w:val="00321708"/>
    <w:rsid w:val="003219D9"/>
    <w:rsid w:val="00321EA9"/>
    <w:rsid w:val="00322529"/>
    <w:rsid w:val="00323376"/>
    <w:rsid w:val="00323D9A"/>
    <w:rsid w:val="00323F51"/>
    <w:rsid w:val="003242F7"/>
    <w:rsid w:val="0032482D"/>
    <w:rsid w:val="0032648C"/>
    <w:rsid w:val="00331EA1"/>
    <w:rsid w:val="003325B8"/>
    <w:rsid w:val="00340B44"/>
    <w:rsid w:val="00342C04"/>
    <w:rsid w:val="00343E80"/>
    <w:rsid w:val="00344041"/>
    <w:rsid w:val="00345B6A"/>
    <w:rsid w:val="00346562"/>
    <w:rsid w:val="0034702C"/>
    <w:rsid w:val="003479A0"/>
    <w:rsid w:val="00350D74"/>
    <w:rsid w:val="00356C8B"/>
    <w:rsid w:val="0035743C"/>
    <w:rsid w:val="00357F17"/>
    <w:rsid w:val="00357F9B"/>
    <w:rsid w:val="00361081"/>
    <w:rsid w:val="003613A8"/>
    <w:rsid w:val="00363BB3"/>
    <w:rsid w:val="00363C40"/>
    <w:rsid w:val="00364ACA"/>
    <w:rsid w:val="0036551E"/>
    <w:rsid w:val="00365A23"/>
    <w:rsid w:val="00366661"/>
    <w:rsid w:val="00367FF2"/>
    <w:rsid w:val="00370E90"/>
    <w:rsid w:val="003712D2"/>
    <w:rsid w:val="00372859"/>
    <w:rsid w:val="00372AAC"/>
    <w:rsid w:val="00376558"/>
    <w:rsid w:val="00377C4A"/>
    <w:rsid w:val="003803ED"/>
    <w:rsid w:val="0038183E"/>
    <w:rsid w:val="00385C3F"/>
    <w:rsid w:val="00395714"/>
    <w:rsid w:val="00397136"/>
    <w:rsid w:val="00397801"/>
    <w:rsid w:val="003A0304"/>
    <w:rsid w:val="003A03BE"/>
    <w:rsid w:val="003A0E07"/>
    <w:rsid w:val="003A1728"/>
    <w:rsid w:val="003A3918"/>
    <w:rsid w:val="003A3C26"/>
    <w:rsid w:val="003A5A61"/>
    <w:rsid w:val="003A66A3"/>
    <w:rsid w:val="003B395B"/>
    <w:rsid w:val="003B3CE3"/>
    <w:rsid w:val="003C04F6"/>
    <w:rsid w:val="003C0699"/>
    <w:rsid w:val="003C4AA9"/>
    <w:rsid w:val="003D19BE"/>
    <w:rsid w:val="003D2BFE"/>
    <w:rsid w:val="003D4F7C"/>
    <w:rsid w:val="003D6C57"/>
    <w:rsid w:val="003D7D83"/>
    <w:rsid w:val="003E048E"/>
    <w:rsid w:val="003E04F6"/>
    <w:rsid w:val="003E1E51"/>
    <w:rsid w:val="003E2C4F"/>
    <w:rsid w:val="003E40C7"/>
    <w:rsid w:val="003E43A8"/>
    <w:rsid w:val="003E449E"/>
    <w:rsid w:val="003E640D"/>
    <w:rsid w:val="003F036A"/>
    <w:rsid w:val="003F6982"/>
    <w:rsid w:val="003F76F2"/>
    <w:rsid w:val="003F7B74"/>
    <w:rsid w:val="00400439"/>
    <w:rsid w:val="00400718"/>
    <w:rsid w:val="004016AD"/>
    <w:rsid w:val="0040276B"/>
    <w:rsid w:val="00402B82"/>
    <w:rsid w:val="00404719"/>
    <w:rsid w:val="0040500C"/>
    <w:rsid w:val="00405CDD"/>
    <w:rsid w:val="0040670D"/>
    <w:rsid w:val="0040729D"/>
    <w:rsid w:val="00411E42"/>
    <w:rsid w:val="00411F78"/>
    <w:rsid w:val="00412081"/>
    <w:rsid w:val="004126DD"/>
    <w:rsid w:val="0041288D"/>
    <w:rsid w:val="004136B4"/>
    <w:rsid w:val="00416588"/>
    <w:rsid w:val="0041699E"/>
    <w:rsid w:val="00421CE8"/>
    <w:rsid w:val="00422B6F"/>
    <w:rsid w:val="00425197"/>
    <w:rsid w:val="004272B8"/>
    <w:rsid w:val="00427E30"/>
    <w:rsid w:val="00431057"/>
    <w:rsid w:val="00431344"/>
    <w:rsid w:val="0043152E"/>
    <w:rsid w:val="00434062"/>
    <w:rsid w:val="00434063"/>
    <w:rsid w:val="004360FC"/>
    <w:rsid w:val="00436311"/>
    <w:rsid w:val="00436F03"/>
    <w:rsid w:val="00440CBE"/>
    <w:rsid w:val="0044178F"/>
    <w:rsid w:val="00442732"/>
    <w:rsid w:val="00443968"/>
    <w:rsid w:val="00445550"/>
    <w:rsid w:val="00445838"/>
    <w:rsid w:val="00447045"/>
    <w:rsid w:val="00451F0D"/>
    <w:rsid w:val="0045216D"/>
    <w:rsid w:val="00452962"/>
    <w:rsid w:val="00453399"/>
    <w:rsid w:val="00453EB5"/>
    <w:rsid w:val="00455D5F"/>
    <w:rsid w:val="00455F16"/>
    <w:rsid w:val="00456A47"/>
    <w:rsid w:val="00457824"/>
    <w:rsid w:val="004607F8"/>
    <w:rsid w:val="00460FA6"/>
    <w:rsid w:val="00461AFF"/>
    <w:rsid w:val="00462B61"/>
    <w:rsid w:val="00463456"/>
    <w:rsid w:val="00463E8A"/>
    <w:rsid w:val="00464014"/>
    <w:rsid w:val="00466950"/>
    <w:rsid w:val="00470BFC"/>
    <w:rsid w:val="00473474"/>
    <w:rsid w:val="004751E6"/>
    <w:rsid w:val="00476BDC"/>
    <w:rsid w:val="00476C77"/>
    <w:rsid w:val="00477381"/>
    <w:rsid w:val="0047765E"/>
    <w:rsid w:val="00477A6E"/>
    <w:rsid w:val="00477D81"/>
    <w:rsid w:val="00480E68"/>
    <w:rsid w:val="00481CB2"/>
    <w:rsid w:val="00482533"/>
    <w:rsid w:val="00483430"/>
    <w:rsid w:val="00485B1D"/>
    <w:rsid w:val="00487158"/>
    <w:rsid w:val="00487806"/>
    <w:rsid w:val="00487A49"/>
    <w:rsid w:val="0049071F"/>
    <w:rsid w:val="0049108A"/>
    <w:rsid w:val="00493A33"/>
    <w:rsid w:val="0049421C"/>
    <w:rsid w:val="00495BDC"/>
    <w:rsid w:val="00497063"/>
    <w:rsid w:val="004A09AC"/>
    <w:rsid w:val="004A0E86"/>
    <w:rsid w:val="004A3903"/>
    <w:rsid w:val="004A50B6"/>
    <w:rsid w:val="004A5258"/>
    <w:rsid w:val="004A6DBF"/>
    <w:rsid w:val="004B005C"/>
    <w:rsid w:val="004B155A"/>
    <w:rsid w:val="004B2618"/>
    <w:rsid w:val="004B3110"/>
    <w:rsid w:val="004B709D"/>
    <w:rsid w:val="004C2D70"/>
    <w:rsid w:val="004C3458"/>
    <w:rsid w:val="004C3BFB"/>
    <w:rsid w:val="004C692A"/>
    <w:rsid w:val="004C6B3F"/>
    <w:rsid w:val="004C79F2"/>
    <w:rsid w:val="004D0CF2"/>
    <w:rsid w:val="004D1C08"/>
    <w:rsid w:val="004D219C"/>
    <w:rsid w:val="004D21D2"/>
    <w:rsid w:val="004D3C85"/>
    <w:rsid w:val="004D3F88"/>
    <w:rsid w:val="004E18F5"/>
    <w:rsid w:val="004E1F7D"/>
    <w:rsid w:val="004E225D"/>
    <w:rsid w:val="004E22AC"/>
    <w:rsid w:val="004E3B24"/>
    <w:rsid w:val="004E609C"/>
    <w:rsid w:val="004E6F7A"/>
    <w:rsid w:val="004E75EA"/>
    <w:rsid w:val="004F0247"/>
    <w:rsid w:val="004F0BE2"/>
    <w:rsid w:val="004F149E"/>
    <w:rsid w:val="004F18D0"/>
    <w:rsid w:val="004F373F"/>
    <w:rsid w:val="004F414B"/>
    <w:rsid w:val="004F64FA"/>
    <w:rsid w:val="005010DC"/>
    <w:rsid w:val="0050364C"/>
    <w:rsid w:val="0050513C"/>
    <w:rsid w:val="005106C4"/>
    <w:rsid w:val="00511D54"/>
    <w:rsid w:val="005143B8"/>
    <w:rsid w:val="00517D17"/>
    <w:rsid w:val="00521315"/>
    <w:rsid w:val="00521585"/>
    <w:rsid w:val="00521BC0"/>
    <w:rsid w:val="00522317"/>
    <w:rsid w:val="0052246B"/>
    <w:rsid w:val="00524A08"/>
    <w:rsid w:val="00524B22"/>
    <w:rsid w:val="00525833"/>
    <w:rsid w:val="00527091"/>
    <w:rsid w:val="00530547"/>
    <w:rsid w:val="00532CA6"/>
    <w:rsid w:val="00533060"/>
    <w:rsid w:val="005347B7"/>
    <w:rsid w:val="0053594B"/>
    <w:rsid w:val="00535C43"/>
    <w:rsid w:val="005418B7"/>
    <w:rsid w:val="00542B82"/>
    <w:rsid w:val="005430C2"/>
    <w:rsid w:val="00545056"/>
    <w:rsid w:val="00547067"/>
    <w:rsid w:val="00550ACB"/>
    <w:rsid w:val="00551617"/>
    <w:rsid w:val="00553E04"/>
    <w:rsid w:val="00554261"/>
    <w:rsid w:val="00554DBA"/>
    <w:rsid w:val="00555500"/>
    <w:rsid w:val="00560E5A"/>
    <w:rsid w:val="00561AF3"/>
    <w:rsid w:val="0056215C"/>
    <w:rsid w:val="005623A9"/>
    <w:rsid w:val="00562D5B"/>
    <w:rsid w:val="00563D3F"/>
    <w:rsid w:val="005647B3"/>
    <w:rsid w:val="00564A07"/>
    <w:rsid w:val="00566D70"/>
    <w:rsid w:val="00570B25"/>
    <w:rsid w:val="00574F2B"/>
    <w:rsid w:val="0057695F"/>
    <w:rsid w:val="00576CD5"/>
    <w:rsid w:val="00577B1A"/>
    <w:rsid w:val="005802D6"/>
    <w:rsid w:val="00581B1F"/>
    <w:rsid w:val="00581CDC"/>
    <w:rsid w:val="00581F61"/>
    <w:rsid w:val="00582974"/>
    <w:rsid w:val="00582E29"/>
    <w:rsid w:val="00585D91"/>
    <w:rsid w:val="00586CFA"/>
    <w:rsid w:val="0059005F"/>
    <w:rsid w:val="005906AB"/>
    <w:rsid w:val="00591620"/>
    <w:rsid w:val="00592484"/>
    <w:rsid w:val="0059262D"/>
    <w:rsid w:val="00592ADF"/>
    <w:rsid w:val="00592C67"/>
    <w:rsid w:val="00595476"/>
    <w:rsid w:val="005A071C"/>
    <w:rsid w:val="005A1488"/>
    <w:rsid w:val="005A184B"/>
    <w:rsid w:val="005A37BA"/>
    <w:rsid w:val="005A40C2"/>
    <w:rsid w:val="005A755D"/>
    <w:rsid w:val="005B0F48"/>
    <w:rsid w:val="005B1932"/>
    <w:rsid w:val="005B2F3B"/>
    <w:rsid w:val="005B4438"/>
    <w:rsid w:val="005B58F8"/>
    <w:rsid w:val="005B5E5C"/>
    <w:rsid w:val="005C029E"/>
    <w:rsid w:val="005C39E8"/>
    <w:rsid w:val="005C3A08"/>
    <w:rsid w:val="005C49BF"/>
    <w:rsid w:val="005C5D43"/>
    <w:rsid w:val="005C6CC6"/>
    <w:rsid w:val="005C6FAE"/>
    <w:rsid w:val="005C754A"/>
    <w:rsid w:val="005C7781"/>
    <w:rsid w:val="005D13AE"/>
    <w:rsid w:val="005D158E"/>
    <w:rsid w:val="005D2662"/>
    <w:rsid w:val="005D2D98"/>
    <w:rsid w:val="005D2DD6"/>
    <w:rsid w:val="005D4362"/>
    <w:rsid w:val="005D4EF1"/>
    <w:rsid w:val="005D61BF"/>
    <w:rsid w:val="005D7276"/>
    <w:rsid w:val="005D74D2"/>
    <w:rsid w:val="005D76A5"/>
    <w:rsid w:val="005D76FB"/>
    <w:rsid w:val="005D7A40"/>
    <w:rsid w:val="005E138A"/>
    <w:rsid w:val="005E38E2"/>
    <w:rsid w:val="005E5252"/>
    <w:rsid w:val="005F12E3"/>
    <w:rsid w:val="005F1419"/>
    <w:rsid w:val="005F264F"/>
    <w:rsid w:val="005F3855"/>
    <w:rsid w:val="005F47E8"/>
    <w:rsid w:val="005F79CB"/>
    <w:rsid w:val="0060009F"/>
    <w:rsid w:val="0060187F"/>
    <w:rsid w:val="00610F0A"/>
    <w:rsid w:val="006119F5"/>
    <w:rsid w:val="00612919"/>
    <w:rsid w:val="006149BE"/>
    <w:rsid w:val="00616267"/>
    <w:rsid w:val="006162D9"/>
    <w:rsid w:val="00617CB0"/>
    <w:rsid w:val="00621BFD"/>
    <w:rsid w:val="00621C21"/>
    <w:rsid w:val="0062311C"/>
    <w:rsid w:val="006235FE"/>
    <w:rsid w:val="00624C99"/>
    <w:rsid w:val="00625A15"/>
    <w:rsid w:val="0063050A"/>
    <w:rsid w:val="00630637"/>
    <w:rsid w:val="00630DBA"/>
    <w:rsid w:val="00632838"/>
    <w:rsid w:val="0063405C"/>
    <w:rsid w:val="00634866"/>
    <w:rsid w:val="006360D3"/>
    <w:rsid w:val="00637364"/>
    <w:rsid w:val="006408DE"/>
    <w:rsid w:val="00641744"/>
    <w:rsid w:val="00641F56"/>
    <w:rsid w:val="00643210"/>
    <w:rsid w:val="00643818"/>
    <w:rsid w:val="00650AB1"/>
    <w:rsid w:val="00651253"/>
    <w:rsid w:val="006554BF"/>
    <w:rsid w:val="006556B9"/>
    <w:rsid w:val="00656388"/>
    <w:rsid w:val="0065698D"/>
    <w:rsid w:val="00657D1C"/>
    <w:rsid w:val="00664164"/>
    <w:rsid w:val="0066667B"/>
    <w:rsid w:val="00667B77"/>
    <w:rsid w:val="00674031"/>
    <w:rsid w:val="00674060"/>
    <w:rsid w:val="00674684"/>
    <w:rsid w:val="006750A8"/>
    <w:rsid w:val="00676C4E"/>
    <w:rsid w:val="00680207"/>
    <w:rsid w:val="0068695E"/>
    <w:rsid w:val="00686B16"/>
    <w:rsid w:val="00687F01"/>
    <w:rsid w:val="006916EC"/>
    <w:rsid w:val="00691BF5"/>
    <w:rsid w:val="006945DD"/>
    <w:rsid w:val="00696DC9"/>
    <w:rsid w:val="006A14E4"/>
    <w:rsid w:val="006A3828"/>
    <w:rsid w:val="006A3B27"/>
    <w:rsid w:val="006A766A"/>
    <w:rsid w:val="006A7C8F"/>
    <w:rsid w:val="006B0B4D"/>
    <w:rsid w:val="006B111D"/>
    <w:rsid w:val="006B1678"/>
    <w:rsid w:val="006B2AF7"/>
    <w:rsid w:val="006B3841"/>
    <w:rsid w:val="006B7B0A"/>
    <w:rsid w:val="006C00FA"/>
    <w:rsid w:val="006C21D7"/>
    <w:rsid w:val="006C3F3D"/>
    <w:rsid w:val="006C3FC4"/>
    <w:rsid w:val="006C470C"/>
    <w:rsid w:val="006C641B"/>
    <w:rsid w:val="006C6765"/>
    <w:rsid w:val="006C782E"/>
    <w:rsid w:val="006D1866"/>
    <w:rsid w:val="006D1B3C"/>
    <w:rsid w:val="006D28E6"/>
    <w:rsid w:val="006D32D2"/>
    <w:rsid w:val="006D3BAC"/>
    <w:rsid w:val="006D45D5"/>
    <w:rsid w:val="006D4A36"/>
    <w:rsid w:val="006D71EA"/>
    <w:rsid w:val="006D7254"/>
    <w:rsid w:val="006D7C4D"/>
    <w:rsid w:val="006E0696"/>
    <w:rsid w:val="006E1425"/>
    <w:rsid w:val="006E4C79"/>
    <w:rsid w:val="006E7AF3"/>
    <w:rsid w:val="006E7E00"/>
    <w:rsid w:val="006F01F9"/>
    <w:rsid w:val="006F072A"/>
    <w:rsid w:val="006F1C96"/>
    <w:rsid w:val="006F2119"/>
    <w:rsid w:val="006F6965"/>
    <w:rsid w:val="006F6E11"/>
    <w:rsid w:val="006F7080"/>
    <w:rsid w:val="006F7180"/>
    <w:rsid w:val="007023B9"/>
    <w:rsid w:val="00706FCD"/>
    <w:rsid w:val="00707BF3"/>
    <w:rsid w:val="00707D63"/>
    <w:rsid w:val="00711D7A"/>
    <w:rsid w:val="00711DC3"/>
    <w:rsid w:val="0071308B"/>
    <w:rsid w:val="00713916"/>
    <w:rsid w:val="00715653"/>
    <w:rsid w:val="007174D6"/>
    <w:rsid w:val="007223A9"/>
    <w:rsid w:val="0072458E"/>
    <w:rsid w:val="00725D0A"/>
    <w:rsid w:val="00726943"/>
    <w:rsid w:val="00731295"/>
    <w:rsid w:val="00732ECC"/>
    <w:rsid w:val="00734B4C"/>
    <w:rsid w:val="00734D2D"/>
    <w:rsid w:val="0073574A"/>
    <w:rsid w:val="007365D0"/>
    <w:rsid w:val="00736867"/>
    <w:rsid w:val="00736BF6"/>
    <w:rsid w:val="00737B6A"/>
    <w:rsid w:val="00742BFB"/>
    <w:rsid w:val="00745E2F"/>
    <w:rsid w:val="00750052"/>
    <w:rsid w:val="0075194C"/>
    <w:rsid w:val="00756429"/>
    <w:rsid w:val="00756E31"/>
    <w:rsid w:val="0076075A"/>
    <w:rsid w:val="0076108C"/>
    <w:rsid w:val="0076186E"/>
    <w:rsid w:val="007621E3"/>
    <w:rsid w:val="00762C51"/>
    <w:rsid w:val="00764B58"/>
    <w:rsid w:val="0076689F"/>
    <w:rsid w:val="0077109B"/>
    <w:rsid w:val="00771574"/>
    <w:rsid w:val="00776B6D"/>
    <w:rsid w:val="00781538"/>
    <w:rsid w:val="00781E22"/>
    <w:rsid w:val="00783B4A"/>
    <w:rsid w:val="00784E8C"/>
    <w:rsid w:val="007852C2"/>
    <w:rsid w:val="00786BF6"/>
    <w:rsid w:val="00787A71"/>
    <w:rsid w:val="007920F8"/>
    <w:rsid w:val="00792F4B"/>
    <w:rsid w:val="007945E9"/>
    <w:rsid w:val="00797479"/>
    <w:rsid w:val="007A0220"/>
    <w:rsid w:val="007A0488"/>
    <w:rsid w:val="007A0767"/>
    <w:rsid w:val="007A2872"/>
    <w:rsid w:val="007A2EA9"/>
    <w:rsid w:val="007A7E73"/>
    <w:rsid w:val="007B1410"/>
    <w:rsid w:val="007B1F30"/>
    <w:rsid w:val="007B61DB"/>
    <w:rsid w:val="007B61EB"/>
    <w:rsid w:val="007B75B5"/>
    <w:rsid w:val="007B7A0E"/>
    <w:rsid w:val="007C0617"/>
    <w:rsid w:val="007C0A5E"/>
    <w:rsid w:val="007C2468"/>
    <w:rsid w:val="007C31C2"/>
    <w:rsid w:val="007C6265"/>
    <w:rsid w:val="007C69AC"/>
    <w:rsid w:val="007C6FBE"/>
    <w:rsid w:val="007C75E3"/>
    <w:rsid w:val="007D0AC1"/>
    <w:rsid w:val="007D141C"/>
    <w:rsid w:val="007D210A"/>
    <w:rsid w:val="007D2C55"/>
    <w:rsid w:val="007D3135"/>
    <w:rsid w:val="007D3811"/>
    <w:rsid w:val="007D55CD"/>
    <w:rsid w:val="007D6B2D"/>
    <w:rsid w:val="007D7883"/>
    <w:rsid w:val="007D7958"/>
    <w:rsid w:val="007D7DCD"/>
    <w:rsid w:val="007D7FFC"/>
    <w:rsid w:val="007E0374"/>
    <w:rsid w:val="007E0C74"/>
    <w:rsid w:val="007E3866"/>
    <w:rsid w:val="007E44AB"/>
    <w:rsid w:val="007E4FD3"/>
    <w:rsid w:val="007E61C5"/>
    <w:rsid w:val="007E77E7"/>
    <w:rsid w:val="007E79E4"/>
    <w:rsid w:val="007F2334"/>
    <w:rsid w:val="007F3ABC"/>
    <w:rsid w:val="007F512B"/>
    <w:rsid w:val="007F6312"/>
    <w:rsid w:val="007F7A19"/>
    <w:rsid w:val="00800390"/>
    <w:rsid w:val="008006FD"/>
    <w:rsid w:val="00804631"/>
    <w:rsid w:val="008057AF"/>
    <w:rsid w:val="00805855"/>
    <w:rsid w:val="008067D0"/>
    <w:rsid w:val="008078BC"/>
    <w:rsid w:val="008109F4"/>
    <w:rsid w:val="00812620"/>
    <w:rsid w:val="008127E3"/>
    <w:rsid w:val="0081472C"/>
    <w:rsid w:val="00815D52"/>
    <w:rsid w:val="00816DE4"/>
    <w:rsid w:val="008175DE"/>
    <w:rsid w:val="00817F03"/>
    <w:rsid w:val="00822E9B"/>
    <w:rsid w:val="0082425E"/>
    <w:rsid w:val="00824920"/>
    <w:rsid w:val="0082565B"/>
    <w:rsid w:val="00825814"/>
    <w:rsid w:val="00825BD3"/>
    <w:rsid w:val="00825F9C"/>
    <w:rsid w:val="0082689D"/>
    <w:rsid w:val="0083057F"/>
    <w:rsid w:val="00831C76"/>
    <w:rsid w:val="00832E55"/>
    <w:rsid w:val="00832ED2"/>
    <w:rsid w:val="00832F35"/>
    <w:rsid w:val="008334D6"/>
    <w:rsid w:val="008334E4"/>
    <w:rsid w:val="00834C9D"/>
    <w:rsid w:val="00835A74"/>
    <w:rsid w:val="00835D26"/>
    <w:rsid w:val="00837D78"/>
    <w:rsid w:val="0084096C"/>
    <w:rsid w:val="00840B98"/>
    <w:rsid w:val="00840E9A"/>
    <w:rsid w:val="0084104D"/>
    <w:rsid w:val="008421DE"/>
    <w:rsid w:val="00844323"/>
    <w:rsid w:val="00844557"/>
    <w:rsid w:val="00846CA7"/>
    <w:rsid w:val="00847D74"/>
    <w:rsid w:val="008504BE"/>
    <w:rsid w:val="00850D02"/>
    <w:rsid w:val="008568E1"/>
    <w:rsid w:val="008569CD"/>
    <w:rsid w:val="008578DE"/>
    <w:rsid w:val="00861BF3"/>
    <w:rsid w:val="00865BD8"/>
    <w:rsid w:val="0086666E"/>
    <w:rsid w:val="00866EEC"/>
    <w:rsid w:val="00870C4C"/>
    <w:rsid w:val="00872BCD"/>
    <w:rsid w:val="00873168"/>
    <w:rsid w:val="00876F72"/>
    <w:rsid w:val="00877343"/>
    <w:rsid w:val="00877528"/>
    <w:rsid w:val="008830E4"/>
    <w:rsid w:val="00883A52"/>
    <w:rsid w:val="008841E5"/>
    <w:rsid w:val="00886C3E"/>
    <w:rsid w:val="00890563"/>
    <w:rsid w:val="00890ECC"/>
    <w:rsid w:val="008932D5"/>
    <w:rsid w:val="00893AFC"/>
    <w:rsid w:val="00893CFF"/>
    <w:rsid w:val="008A1288"/>
    <w:rsid w:val="008A2427"/>
    <w:rsid w:val="008A2E70"/>
    <w:rsid w:val="008A57F9"/>
    <w:rsid w:val="008A79B5"/>
    <w:rsid w:val="008B5742"/>
    <w:rsid w:val="008B6304"/>
    <w:rsid w:val="008C1BB4"/>
    <w:rsid w:val="008C1E30"/>
    <w:rsid w:val="008C499E"/>
    <w:rsid w:val="008C4F02"/>
    <w:rsid w:val="008C5EBD"/>
    <w:rsid w:val="008C7270"/>
    <w:rsid w:val="008C7285"/>
    <w:rsid w:val="008C7A85"/>
    <w:rsid w:val="008D191C"/>
    <w:rsid w:val="008D2091"/>
    <w:rsid w:val="008D2513"/>
    <w:rsid w:val="008D46EA"/>
    <w:rsid w:val="008E089E"/>
    <w:rsid w:val="008E0D5E"/>
    <w:rsid w:val="008E15EB"/>
    <w:rsid w:val="008E16EE"/>
    <w:rsid w:val="008E449B"/>
    <w:rsid w:val="008E5768"/>
    <w:rsid w:val="008F0D03"/>
    <w:rsid w:val="008F1D67"/>
    <w:rsid w:val="008F2148"/>
    <w:rsid w:val="008F217B"/>
    <w:rsid w:val="008F3C84"/>
    <w:rsid w:val="008F4307"/>
    <w:rsid w:val="008F4612"/>
    <w:rsid w:val="008F6F15"/>
    <w:rsid w:val="008F7D99"/>
    <w:rsid w:val="009010C7"/>
    <w:rsid w:val="009017C0"/>
    <w:rsid w:val="00904387"/>
    <w:rsid w:val="00905269"/>
    <w:rsid w:val="009115F4"/>
    <w:rsid w:val="00911FBC"/>
    <w:rsid w:val="009122A5"/>
    <w:rsid w:val="00913C63"/>
    <w:rsid w:val="009143DE"/>
    <w:rsid w:val="00914429"/>
    <w:rsid w:val="00914A53"/>
    <w:rsid w:val="00915EB2"/>
    <w:rsid w:val="00917D89"/>
    <w:rsid w:val="00917E55"/>
    <w:rsid w:val="00921501"/>
    <w:rsid w:val="0092289B"/>
    <w:rsid w:val="00923560"/>
    <w:rsid w:val="009247CF"/>
    <w:rsid w:val="00924993"/>
    <w:rsid w:val="00925F95"/>
    <w:rsid w:val="00926A50"/>
    <w:rsid w:val="00926BAD"/>
    <w:rsid w:val="0093076A"/>
    <w:rsid w:val="009316EE"/>
    <w:rsid w:val="00931F06"/>
    <w:rsid w:val="00933D4E"/>
    <w:rsid w:val="009350D8"/>
    <w:rsid w:val="0093526E"/>
    <w:rsid w:val="00935C4C"/>
    <w:rsid w:val="00936054"/>
    <w:rsid w:val="0093614C"/>
    <w:rsid w:val="00936F48"/>
    <w:rsid w:val="00937495"/>
    <w:rsid w:val="00937526"/>
    <w:rsid w:val="009425BB"/>
    <w:rsid w:val="0094425D"/>
    <w:rsid w:val="00944CA4"/>
    <w:rsid w:val="00946A24"/>
    <w:rsid w:val="00946D83"/>
    <w:rsid w:val="00950115"/>
    <w:rsid w:val="0095148F"/>
    <w:rsid w:val="00951C1C"/>
    <w:rsid w:val="00953F90"/>
    <w:rsid w:val="00960DC0"/>
    <w:rsid w:val="009620F8"/>
    <w:rsid w:val="00963BCD"/>
    <w:rsid w:val="00963E4E"/>
    <w:rsid w:val="009676A0"/>
    <w:rsid w:val="00971187"/>
    <w:rsid w:val="0097539F"/>
    <w:rsid w:val="00975638"/>
    <w:rsid w:val="009763EF"/>
    <w:rsid w:val="00977EAB"/>
    <w:rsid w:val="00980318"/>
    <w:rsid w:val="00983BC4"/>
    <w:rsid w:val="00983C73"/>
    <w:rsid w:val="009851C9"/>
    <w:rsid w:val="00985BC5"/>
    <w:rsid w:val="00987436"/>
    <w:rsid w:val="00987CB6"/>
    <w:rsid w:val="00990AAB"/>
    <w:rsid w:val="00991E8A"/>
    <w:rsid w:val="00995E0D"/>
    <w:rsid w:val="00996B40"/>
    <w:rsid w:val="00996F73"/>
    <w:rsid w:val="00997233"/>
    <w:rsid w:val="009A0409"/>
    <w:rsid w:val="009A0F9A"/>
    <w:rsid w:val="009A2388"/>
    <w:rsid w:val="009A68CE"/>
    <w:rsid w:val="009B274A"/>
    <w:rsid w:val="009B57D6"/>
    <w:rsid w:val="009B6BBE"/>
    <w:rsid w:val="009B75AC"/>
    <w:rsid w:val="009C0111"/>
    <w:rsid w:val="009C0E19"/>
    <w:rsid w:val="009C1131"/>
    <w:rsid w:val="009C3245"/>
    <w:rsid w:val="009C60E9"/>
    <w:rsid w:val="009C6A30"/>
    <w:rsid w:val="009C7C01"/>
    <w:rsid w:val="009D126F"/>
    <w:rsid w:val="009D25DB"/>
    <w:rsid w:val="009D342A"/>
    <w:rsid w:val="009D6D0F"/>
    <w:rsid w:val="009E045C"/>
    <w:rsid w:val="009E1DDB"/>
    <w:rsid w:val="009E4FC3"/>
    <w:rsid w:val="009E63AA"/>
    <w:rsid w:val="009E6ED7"/>
    <w:rsid w:val="009E7A0C"/>
    <w:rsid w:val="009F0461"/>
    <w:rsid w:val="009F0A71"/>
    <w:rsid w:val="009F1DED"/>
    <w:rsid w:val="009F3D37"/>
    <w:rsid w:val="009F6254"/>
    <w:rsid w:val="009F7200"/>
    <w:rsid w:val="009F7DD7"/>
    <w:rsid w:val="00A01784"/>
    <w:rsid w:val="00A01911"/>
    <w:rsid w:val="00A02BCF"/>
    <w:rsid w:val="00A10046"/>
    <w:rsid w:val="00A14509"/>
    <w:rsid w:val="00A15638"/>
    <w:rsid w:val="00A206B3"/>
    <w:rsid w:val="00A23230"/>
    <w:rsid w:val="00A25676"/>
    <w:rsid w:val="00A2595C"/>
    <w:rsid w:val="00A266C3"/>
    <w:rsid w:val="00A30D38"/>
    <w:rsid w:val="00A30FAF"/>
    <w:rsid w:val="00A328E1"/>
    <w:rsid w:val="00A40B21"/>
    <w:rsid w:val="00A411D7"/>
    <w:rsid w:val="00A4144F"/>
    <w:rsid w:val="00A41C04"/>
    <w:rsid w:val="00A4241B"/>
    <w:rsid w:val="00A45950"/>
    <w:rsid w:val="00A461CA"/>
    <w:rsid w:val="00A47D73"/>
    <w:rsid w:val="00A5108B"/>
    <w:rsid w:val="00A5167E"/>
    <w:rsid w:val="00A5172B"/>
    <w:rsid w:val="00A521B5"/>
    <w:rsid w:val="00A52891"/>
    <w:rsid w:val="00A5474A"/>
    <w:rsid w:val="00A54812"/>
    <w:rsid w:val="00A55E94"/>
    <w:rsid w:val="00A56A19"/>
    <w:rsid w:val="00A56CBB"/>
    <w:rsid w:val="00A622A1"/>
    <w:rsid w:val="00A640E8"/>
    <w:rsid w:val="00A64D9C"/>
    <w:rsid w:val="00A654D5"/>
    <w:rsid w:val="00A65D5D"/>
    <w:rsid w:val="00A71935"/>
    <w:rsid w:val="00A73B97"/>
    <w:rsid w:val="00A75DD8"/>
    <w:rsid w:val="00A76D39"/>
    <w:rsid w:val="00A83E9B"/>
    <w:rsid w:val="00A8549A"/>
    <w:rsid w:val="00A8648B"/>
    <w:rsid w:val="00A86709"/>
    <w:rsid w:val="00A87B4D"/>
    <w:rsid w:val="00A87EC8"/>
    <w:rsid w:val="00A90AD0"/>
    <w:rsid w:val="00A90E19"/>
    <w:rsid w:val="00A9208B"/>
    <w:rsid w:val="00A931E5"/>
    <w:rsid w:val="00A94F76"/>
    <w:rsid w:val="00A95C67"/>
    <w:rsid w:val="00A96378"/>
    <w:rsid w:val="00A96596"/>
    <w:rsid w:val="00AA0FAD"/>
    <w:rsid w:val="00AA2693"/>
    <w:rsid w:val="00AA26FB"/>
    <w:rsid w:val="00AA48A0"/>
    <w:rsid w:val="00AA55BE"/>
    <w:rsid w:val="00AA662C"/>
    <w:rsid w:val="00AA7ADD"/>
    <w:rsid w:val="00AA7F82"/>
    <w:rsid w:val="00AB005C"/>
    <w:rsid w:val="00AB1BD6"/>
    <w:rsid w:val="00AB2633"/>
    <w:rsid w:val="00AB27E1"/>
    <w:rsid w:val="00AB308B"/>
    <w:rsid w:val="00AB3BAA"/>
    <w:rsid w:val="00AB6CF9"/>
    <w:rsid w:val="00AC0F5F"/>
    <w:rsid w:val="00AC2DED"/>
    <w:rsid w:val="00AC43C1"/>
    <w:rsid w:val="00AC4A67"/>
    <w:rsid w:val="00AC5385"/>
    <w:rsid w:val="00AC559D"/>
    <w:rsid w:val="00AC5719"/>
    <w:rsid w:val="00AD0A65"/>
    <w:rsid w:val="00AD0BA0"/>
    <w:rsid w:val="00AD0CA8"/>
    <w:rsid w:val="00AD5AE7"/>
    <w:rsid w:val="00AE05C4"/>
    <w:rsid w:val="00AE0C53"/>
    <w:rsid w:val="00AE2C28"/>
    <w:rsid w:val="00AE3F71"/>
    <w:rsid w:val="00AE7E44"/>
    <w:rsid w:val="00AF1B99"/>
    <w:rsid w:val="00AF41FB"/>
    <w:rsid w:val="00AF62BF"/>
    <w:rsid w:val="00AF6E16"/>
    <w:rsid w:val="00AF740D"/>
    <w:rsid w:val="00B01F41"/>
    <w:rsid w:val="00B021B5"/>
    <w:rsid w:val="00B0301A"/>
    <w:rsid w:val="00B03335"/>
    <w:rsid w:val="00B034BB"/>
    <w:rsid w:val="00B045ED"/>
    <w:rsid w:val="00B10439"/>
    <w:rsid w:val="00B11737"/>
    <w:rsid w:val="00B124EE"/>
    <w:rsid w:val="00B13825"/>
    <w:rsid w:val="00B13B4C"/>
    <w:rsid w:val="00B147B2"/>
    <w:rsid w:val="00B1541C"/>
    <w:rsid w:val="00B15D2D"/>
    <w:rsid w:val="00B22B06"/>
    <w:rsid w:val="00B25380"/>
    <w:rsid w:val="00B26350"/>
    <w:rsid w:val="00B267C8"/>
    <w:rsid w:val="00B31F08"/>
    <w:rsid w:val="00B326AD"/>
    <w:rsid w:val="00B33B3C"/>
    <w:rsid w:val="00B3433C"/>
    <w:rsid w:val="00B34690"/>
    <w:rsid w:val="00B36252"/>
    <w:rsid w:val="00B37466"/>
    <w:rsid w:val="00B4021D"/>
    <w:rsid w:val="00B424D5"/>
    <w:rsid w:val="00B42775"/>
    <w:rsid w:val="00B4571B"/>
    <w:rsid w:val="00B45744"/>
    <w:rsid w:val="00B475C7"/>
    <w:rsid w:val="00B47729"/>
    <w:rsid w:val="00B521CB"/>
    <w:rsid w:val="00B53820"/>
    <w:rsid w:val="00B5484A"/>
    <w:rsid w:val="00B551CB"/>
    <w:rsid w:val="00B55439"/>
    <w:rsid w:val="00B55A4B"/>
    <w:rsid w:val="00B55FAC"/>
    <w:rsid w:val="00B570F3"/>
    <w:rsid w:val="00B57260"/>
    <w:rsid w:val="00B601B9"/>
    <w:rsid w:val="00B618FB"/>
    <w:rsid w:val="00B61FE0"/>
    <w:rsid w:val="00B668D2"/>
    <w:rsid w:val="00B66A85"/>
    <w:rsid w:val="00B66FD3"/>
    <w:rsid w:val="00B71091"/>
    <w:rsid w:val="00B71EE1"/>
    <w:rsid w:val="00B74B64"/>
    <w:rsid w:val="00B82013"/>
    <w:rsid w:val="00B831BA"/>
    <w:rsid w:val="00B833B9"/>
    <w:rsid w:val="00B83D78"/>
    <w:rsid w:val="00B84250"/>
    <w:rsid w:val="00B85651"/>
    <w:rsid w:val="00B879AF"/>
    <w:rsid w:val="00B9011C"/>
    <w:rsid w:val="00B9192D"/>
    <w:rsid w:val="00B92C6B"/>
    <w:rsid w:val="00B934DB"/>
    <w:rsid w:val="00B947EA"/>
    <w:rsid w:val="00B96399"/>
    <w:rsid w:val="00B97F1E"/>
    <w:rsid w:val="00BA145A"/>
    <w:rsid w:val="00BA1CC3"/>
    <w:rsid w:val="00BB0D4C"/>
    <w:rsid w:val="00BB2BEF"/>
    <w:rsid w:val="00BB3CEA"/>
    <w:rsid w:val="00BB4A0E"/>
    <w:rsid w:val="00BB4CBE"/>
    <w:rsid w:val="00BB4DA7"/>
    <w:rsid w:val="00BB627A"/>
    <w:rsid w:val="00BB73B9"/>
    <w:rsid w:val="00BB7CBF"/>
    <w:rsid w:val="00BC06CE"/>
    <w:rsid w:val="00BC19A5"/>
    <w:rsid w:val="00BC2947"/>
    <w:rsid w:val="00BC29E1"/>
    <w:rsid w:val="00BC3BEF"/>
    <w:rsid w:val="00BC4561"/>
    <w:rsid w:val="00BD11F1"/>
    <w:rsid w:val="00BD2436"/>
    <w:rsid w:val="00BD273F"/>
    <w:rsid w:val="00BD3888"/>
    <w:rsid w:val="00BD40F5"/>
    <w:rsid w:val="00BD6FF4"/>
    <w:rsid w:val="00BD7714"/>
    <w:rsid w:val="00BE0EBE"/>
    <w:rsid w:val="00BE4043"/>
    <w:rsid w:val="00BE4188"/>
    <w:rsid w:val="00BE6082"/>
    <w:rsid w:val="00BE68C4"/>
    <w:rsid w:val="00BF115C"/>
    <w:rsid w:val="00BF3465"/>
    <w:rsid w:val="00BF6130"/>
    <w:rsid w:val="00BF6345"/>
    <w:rsid w:val="00BF6C39"/>
    <w:rsid w:val="00BF6FEB"/>
    <w:rsid w:val="00C03F44"/>
    <w:rsid w:val="00C04B17"/>
    <w:rsid w:val="00C04E0E"/>
    <w:rsid w:val="00C06E50"/>
    <w:rsid w:val="00C102D0"/>
    <w:rsid w:val="00C10896"/>
    <w:rsid w:val="00C13E47"/>
    <w:rsid w:val="00C1422E"/>
    <w:rsid w:val="00C160D1"/>
    <w:rsid w:val="00C1643D"/>
    <w:rsid w:val="00C16608"/>
    <w:rsid w:val="00C17BCF"/>
    <w:rsid w:val="00C17BF4"/>
    <w:rsid w:val="00C21B25"/>
    <w:rsid w:val="00C21BDF"/>
    <w:rsid w:val="00C22687"/>
    <w:rsid w:val="00C238B7"/>
    <w:rsid w:val="00C23921"/>
    <w:rsid w:val="00C244BB"/>
    <w:rsid w:val="00C27042"/>
    <w:rsid w:val="00C3079F"/>
    <w:rsid w:val="00C30EA4"/>
    <w:rsid w:val="00C3109A"/>
    <w:rsid w:val="00C314CF"/>
    <w:rsid w:val="00C31552"/>
    <w:rsid w:val="00C3358A"/>
    <w:rsid w:val="00C3405D"/>
    <w:rsid w:val="00C350CF"/>
    <w:rsid w:val="00C3512B"/>
    <w:rsid w:val="00C37B49"/>
    <w:rsid w:val="00C402F6"/>
    <w:rsid w:val="00C40C85"/>
    <w:rsid w:val="00C433B1"/>
    <w:rsid w:val="00C4505D"/>
    <w:rsid w:val="00C472ED"/>
    <w:rsid w:val="00C47848"/>
    <w:rsid w:val="00C5086F"/>
    <w:rsid w:val="00C51691"/>
    <w:rsid w:val="00C528FF"/>
    <w:rsid w:val="00C5397F"/>
    <w:rsid w:val="00C54251"/>
    <w:rsid w:val="00C551A8"/>
    <w:rsid w:val="00C57967"/>
    <w:rsid w:val="00C60128"/>
    <w:rsid w:val="00C60CA1"/>
    <w:rsid w:val="00C629DE"/>
    <w:rsid w:val="00C63695"/>
    <w:rsid w:val="00C65298"/>
    <w:rsid w:val="00C657DA"/>
    <w:rsid w:val="00C661C2"/>
    <w:rsid w:val="00C67AE8"/>
    <w:rsid w:val="00C70915"/>
    <w:rsid w:val="00C71EE4"/>
    <w:rsid w:val="00C735DE"/>
    <w:rsid w:val="00C77BF1"/>
    <w:rsid w:val="00C81D6A"/>
    <w:rsid w:val="00C83121"/>
    <w:rsid w:val="00C838CD"/>
    <w:rsid w:val="00C83E0B"/>
    <w:rsid w:val="00C83EC7"/>
    <w:rsid w:val="00C8444A"/>
    <w:rsid w:val="00C85096"/>
    <w:rsid w:val="00C860F5"/>
    <w:rsid w:val="00C87510"/>
    <w:rsid w:val="00C909B3"/>
    <w:rsid w:val="00C910C3"/>
    <w:rsid w:val="00C911D0"/>
    <w:rsid w:val="00C93A80"/>
    <w:rsid w:val="00C94A5B"/>
    <w:rsid w:val="00C951C3"/>
    <w:rsid w:val="00C9543D"/>
    <w:rsid w:val="00C969D6"/>
    <w:rsid w:val="00CA091D"/>
    <w:rsid w:val="00CA10B4"/>
    <w:rsid w:val="00CA52AC"/>
    <w:rsid w:val="00CA71F4"/>
    <w:rsid w:val="00CA7C0E"/>
    <w:rsid w:val="00CA7D3D"/>
    <w:rsid w:val="00CB15DC"/>
    <w:rsid w:val="00CB3D0C"/>
    <w:rsid w:val="00CB47A2"/>
    <w:rsid w:val="00CB54A3"/>
    <w:rsid w:val="00CB5A5A"/>
    <w:rsid w:val="00CB7AEC"/>
    <w:rsid w:val="00CC1AE0"/>
    <w:rsid w:val="00CC2DC1"/>
    <w:rsid w:val="00CC3FC9"/>
    <w:rsid w:val="00CC43F2"/>
    <w:rsid w:val="00CC4B2D"/>
    <w:rsid w:val="00CC5FF9"/>
    <w:rsid w:val="00CC6A25"/>
    <w:rsid w:val="00CD11A9"/>
    <w:rsid w:val="00CD2713"/>
    <w:rsid w:val="00CD381C"/>
    <w:rsid w:val="00CD4AD9"/>
    <w:rsid w:val="00CD4C0D"/>
    <w:rsid w:val="00CD4F01"/>
    <w:rsid w:val="00CD53E6"/>
    <w:rsid w:val="00CD5C5B"/>
    <w:rsid w:val="00CD5F82"/>
    <w:rsid w:val="00CD7115"/>
    <w:rsid w:val="00CD7E45"/>
    <w:rsid w:val="00CE1707"/>
    <w:rsid w:val="00CE17DC"/>
    <w:rsid w:val="00CE261C"/>
    <w:rsid w:val="00CE2B77"/>
    <w:rsid w:val="00CE3D18"/>
    <w:rsid w:val="00CE4AB4"/>
    <w:rsid w:val="00CE5616"/>
    <w:rsid w:val="00CF1F1E"/>
    <w:rsid w:val="00CF5DDE"/>
    <w:rsid w:val="00D0120F"/>
    <w:rsid w:val="00D016A1"/>
    <w:rsid w:val="00D02E4C"/>
    <w:rsid w:val="00D02E8D"/>
    <w:rsid w:val="00D0352B"/>
    <w:rsid w:val="00D05C43"/>
    <w:rsid w:val="00D10936"/>
    <w:rsid w:val="00D109FA"/>
    <w:rsid w:val="00D119EA"/>
    <w:rsid w:val="00D11CEE"/>
    <w:rsid w:val="00D13031"/>
    <w:rsid w:val="00D15396"/>
    <w:rsid w:val="00D15CC8"/>
    <w:rsid w:val="00D16834"/>
    <w:rsid w:val="00D17585"/>
    <w:rsid w:val="00D20BBA"/>
    <w:rsid w:val="00D2335D"/>
    <w:rsid w:val="00D24C1C"/>
    <w:rsid w:val="00D25D92"/>
    <w:rsid w:val="00D266BC"/>
    <w:rsid w:val="00D26BC6"/>
    <w:rsid w:val="00D27228"/>
    <w:rsid w:val="00D277F4"/>
    <w:rsid w:val="00D31810"/>
    <w:rsid w:val="00D340E0"/>
    <w:rsid w:val="00D354C9"/>
    <w:rsid w:val="00D37B14"/>
    <w:rsid w:val="00D40112"/>
    <w:rsid w:val="00D40271"/>
    <w:rsid w:val="00D41142"/>
    <w:rsid w:val="00D41E73"/>
    <w:rsid w:val="00D4228F"/>
    <w:rsid w:val="00D426E9"/>
    <w:rsid w:val="00D42916"/>
    <w:rsid w:val="00D47D1F"/>
    <w:rsid w:val="00D47F9E"/>
    <w:rsid w:val="00D5498C"/>
    <w:rsid w:val="00D575EA"/>
    <w:rsid w:val="00D5765E"/>
    <w:rsid w:val="00D6426E"/>
    <w:rsid w:val="00D64770"/>
    <w:rsid w:val="00D647D1"/>
    <w:rsid w:val="00D64DAE"/>
    <w:rsid w:val="00D66379"/>
    <w:rsid w:val="00D67017"/>
    <w:rsid w:val="00D67630"/>
    <w:rsid w:val="00D67AF3"/>
    <w:rsid w:val="00D71590"/>
    <w:rsid w:val="00D730DC"/>
    <w:rsid w:val="00D734BF"/>
    <w:rsid w:val="00D7461A"/>
    <w:rsid w:val="00D81D27"/>
    <w:rsid w:val="00D82207"/>
    <w:rsid w:val="00D82912"/>
    <w:rsid w:val="00D83442"/>
    <w:rsid w:val="00D84633"/>
    <w:rsid w:val="00D856AA"/>
    <w:rsid w:val="00D8711E"/>
    <w:rsid w:val="00D87473"/>
    <w:rsid w:val="00D903A7"/>
    <w:rsid w:val="00D91B23"/>
    <w:rsid w:val="00D9287C"/>
    <w:rsid w:val="00D93D96"/>
    <w:rsid w:val="00D94DEC"/>
    <w:rsid w:val="00D95251"/>
    <w:rsid w:val="00D95262"/>
    <w:rsid w:val="00DA1AA9"/>
    <w:rsid w:val="00DA2AB0"/>
    <w:rsid w:val="00DA33BC"/>
    <w:rsid w:val="00DA39D4"/>
    <w:rsid w:val="00DA4164"/>
    <w:rsid w:val="00DA57D9"/>
    <w:rsid w:val="00DA5D9F"/>
    <w:rsid w:val="00DA7964"/>
    <w:rsid w:val="00DA7D6C"/>
    <w:rsid w:val="00DA7F02"/>
    <w:rsid w:val="00DB2960"/>
    <w:rsid w:val="00DB2C55"/>
    <w:rsid w:val="00DB2E5D"/>
    <w:rsid w:val="00DB545C"/>
    <w:rsid w:val="00DB5A99"/>
    <w:rsid w:val="00DB5E89"/>
    <w:rsid w:val="00DB7BB8"/>
    <w:rsid w:val="00DC021F"/>
    <w:rsid w:val="00DC12E0"/>
    <w:rsid w:val="00DD19F3"/>
    <w:rsid w:val="00DD29AA"/>
    <w:rsid w:val="00DD3F14"/>
    <w:rsid w:val="00DD7C4C"/>
    <w:rsid w:val="00DD7F6A"/>
    <w:rsid w:val="00DE24E2"/>
    <w:rsid w:val="00DE467C"/>
    <w:rsid w:val="00DE4E09"/>
    <w:rsid w:val="00DE544E"/>
    <w:rsid w:val="00DE5816"/>
    <w:rsid w:val="00DE7230"/>
    <w:rsid w:val="00DE78B7"/>
    <w:rsid w:val="00DF1E1C"/>
    <w:rsid w:val="00DF33E7"/>
    <w:rsid w:val="00DF60FE"/>
    <w:rsid w:val="00DF6315"/>
    <w:rsid w:val="00DF7452"/>
    <w:rsid w:val="00E0068C"/>
    <w:rsid w:val="00E01B7B"/>
    <w:rsid w:val="00E03856"/>
    <w:rsid w:val="00E03D36"/>
    <w:rsid w:val="00E104EE"/>
    <w:rsid w:val="00E1110E"/>
    <w:rsid w:val="00E11E39"/>
    <w:rsid w:val="00E12532"/>
    <w:rsid w:val="00E1329A"/>
    <w:rsid w:val="00E13EA4"/>
    <w:rsid w:val="00E14F94"/>
    <w:rsid w:val="00E16B5F"/>
    <w:rsid w:val="00E20C8E"/>
    <w:rsid w:val="00E21A9C"/>
    <w:rsid w:val="00E2232C"/>
    <w:rsid w:val="00E2455D"/>
    <w:rsid w:val="00E24ED3"/>
    <w:rsid w:val="00E2709A"/>
    <w:rsid w:val="00E31A19"/>
    <w:rsid w:val="00E33315"/>
    <w:rsid w:val="00E34F8D"/>
    <w:rsid w:val="00E37562"/>
    <w:rsid w:val="00E37DA6"/>
    <w:rsid w:val="00E40A8A"/>
    <w:rsid w:val="00E4406D"/>
    <w:rsid w:val="00E4427F"/>
    <w:rsid w:val="00E45529"/>
    <w:rsid w:val="00E46032"/>
    <w:rsid w:val="00E46B7A"/>
    <w:rsid w:val="00E47E75"/>
    <w:rsid w:val="00E510FE"/>
    <w:rsid w:val="00E51673"/>
    <w:rsid w:val="00E52BA6"/>
    <w:rsid w:val="00E52C2F"/>
    <w:rsid w:val="00E54B17"/>
    <w:rsid w:val="00E54D26"/>
    <w:rsid w:val="00E57AAF"/>
    <w:rsid w:val="00E62523"/>
    <w:rsid w:val="00E6256A"/>
    <w:rsid w:val="00E62854"/>
    <w:rsid w:val="00E63AAB"/>
    <w:rsid w:val="00E64871"/>
    <w:rsid w:val="00E6527A"/>
    <w:rsid w:val="00E65397"/>
    <w:rsid w:val="00E72B96"/>
    <w:rsid w:val="00E72D6C"/>
    <w:rsid w:val="00E73098"/>
    <w:rsid w:val="00E7646E"/>
    <w:rsid w:val="00E77862"/>
    <w:rsid w:val="00E81158"/>
    <w:rsid w:val="00E823E7"/>
    <w:rsid w:val="00E826CC"/>
    <w:rsid w:val="00E82C71"/>
    <w:rsid w:val="00E83A9D"/>
    <w:rsid w:val="00E84334"/>
    <w:rsid w:val="00E849BD"/>
    <w:rsid w:val="00E858C4"/>
    <w:rsid w:val="00E86814"/>
    <w:rsid w:val="00E86CCC"/>
    <w:rsid w:val="00E87D07"/>
    <w:rsid w:val="00E926A6"/>
    <w:rsid w:val="00E928DB"/>
    <w:rsid w:val="00E92BA7"/>
    <w:rsid w:val="00E92BE1"/>
    <w:rsid w:val="00E96F83"/>
    <w:rsid w:val="00EA1BEC"/>
    <w:rsid w:val="00EA333F"/>
    <w:rsid w:val="00EA34E6"/>
    <w:rsid w:val="00EA4465"/>
    <w:rsid w:val="00EA4472"/>
    <w:rsid w:val="00EA51D4"/>
    <w:rsid w:val="00EA6A7E"/>
    <w:rsid w:val="00EA6DD1"/>
    <w:rsid w:val="00EA7607"/>
    <w:rsid w:val="00EB04C9"/>
    <w:rsid w:val="00EB06EB"/>
    <w:rsid w:val="00EB0EDD"/>
    <w:rsid w:val="00EB1B28"/>
    <w:rsid w:val="00EB4335"/>
    <w:rsid w:val="00EB6CBA"/>
    <w:rsid w:val="00EC08DF"/>
    <w:rsid w:val="00EC24CF"/>
    <w:rsid w:val="00EC3901"/>
    <w:rsid w:val="00EC62A1"/>
    <w:rsid w:val="00EC6965"/>
    <w:rsid w:val="00ED000A"/>
    <w:rsid w:val="00ED01FA"/>
    <w:rsid w:val="00ED2E09"/>
    <w:rsid w:val="00ED40FD"/>
    <w:rsid w:val="00ED54B6"/>
    <w:rsid w:val="00ED684E"/>
    <w:rsid w:val="00ED7092"/>
    <w:rsid w:val="00ED7963"/>
    <w:rsid w:val="00ED7FAD"/>
    <w:rsid w:val="00EE1128"/>
    <w:rsid w:val="00EE3DA7"/>
    <w:rsid w:val="00EE3DAC"/>
    <w:rsid w:val="00EE43B4"/>
    <w:rsid w:val="00EE4F6F"/>
    <w:rsid w:val="00EE6097"/>
    <w:rsid w:val="00EE75B7"/>
    <w:rsid w:val="00EF2426"/>
    <w:rsid w:val="00EF24F7"/>
    <w:rsid w:val="00EF28B7"/>
    <w:rsid w:val="00EF4445"/>
    <w:rsid w:val="00EF457C"/>
    <w:rsid w:val="00EF58D9"/>
    <w:rsid w:val="00EF5AAE"/>
    <w:rsid w:val="00F007F3"/>
    <w:rsid w:val="00F0166F"/>
    <w:rsid w:val="00F029C7"/>
    <w:rsid w:val="00F0363C"/>
    <w:rsid w:val="00F049A3"/>
    <w:rsid w:val="00F06E9A"/>
    <w:rsid w:val="00F1140B"/>
    <w:rsid w:val="00F11594"/>
    <w:rsid w:val="00F12A72"/>
    <w:rsid w:val="00F12C57"/>
    <w:rsid w:val="00F13982"/>
    <w:rsid w:val="00F13DFC"/>
    <w:rsid w:val="00F14036"/>
    <w:rsid w:val="00F145B7"/>
    <w:rsid w:val="00F14D1F"/>
    <w:rsid w:val="00F1713D"/>
    <w:rsid w:val="00F20727"/>
    <w:rsid w:val="00F20860"/>
    <w:rsid w:val="00F210B1"/>
    <w:rsid w:val="00F219F7"/>
    <w:rsid w:val="00F252DC"/>
    <w:rsid w:val="00F26B8E"/>
    <w:rsid w:val="00F30B85"/>
    <w:rsid w:val="00F317FA"/>
    <w:rsid w:val="00F31CF9"/>
    <w:rsid w:val="00F348E8"/>
    <w:rsid w:val="00F43A9F"/>
    <w:rsid w:val="00F45650"/>
    <w:rsid w:val="00F50FA9"/>
    <w:rsid w:val="00F51DDD"/>
    <w:rsid w:val="00F53E17"/>
    <w:rsid w:val="00F55419"/>
    <w:rsid w:val="00F56CCA"/>
    <w:rsid w:val="00F600B0"/>
    <w:rsid w:val="00F6106D"/>
    <w:rsid w:val="00F61CF9"/>
    <w:rsid w:val="00F61D40"/>
    <w:rsid w:val="00F62974"/>
    <w:rsid w:val="00F645C5"/>
    <w:rsid w:val="00F66512"/>
    <w:rsid w:val="00F700BC"/>
    <w:rsid w:val="00F710CB"/>
    <w:rsid w:val="00F71BCC"/>
    <w:rsid w:val="00F71E93"/>
    <w:rsid w:val="00F72080"/>
    <w:rsid w:val="00F72098"/>
    <w:rsid w:val="00F74296"/>
    <w:rsid w:val="00F746A6"/>
    <w:rsid w:val="00F7572F"/>
    <w:rsid w:val="00F76200"/>
    <w:rsid w:val="00F843BF"/>
    <w:rsid w:val="00F84658"/>
    <w:rsid w:val="00F86601"/>
    <w:rsid w:val="00F86C70"/>
    <w:rsid w:val="00F87858"/>
    <w:rsid w:val="00F90F31"/>
    <w:rsid w:val="00F92853"/>
    <w:rsid w:val="00F954CF"/>
    <w:rsid w:val="00F95A90"/>
    <w:rsid w:val="00F96180"/>
    <w:rsid w:val="00F96715"/>
    <w:rsid w:val="00F96A28"/>
    <w:rsid w:val="00F96B9A"/>
    <w:rsid w:val="00FA1D6C"/>
    <w:rsid w:val="00FA7864"/>
    <w:rsid w:val="00FB116D"/>
    <w:rsid w:val="00FB4EA1"/>
    <w:rsid w:val="00FB4EAB"/>
    <w:rsid w:val="00FC0E25"/>
    <w:rsid w:val="00FC272E"/>
    <w:rsid w:val="00FC2E6E"/>
    <w:rsid w:val="00FC3BFA"/>
    <w:rsid w:val="00FC55F6"/>
    <w:rsid w:val="00FC6B91"/>
    <w:rsid w:val="00FC6DDB"/>
    <w:rsid w:val="00FD0DB0"/>
    <w:rsid w:val="00FD1FC2"/>
    <w:rsid w:val="00FD2954"/>
    <w:rsid w:val="00FD30C7"/>
    <w:rsid w:val="00FD327F"/>
    <w:rsid w:val="00FD4DC2"/>
    <w:rsid w:val="00FD4EBC"/>
    <w:rsid w:val="00FD51D2"/>
    <w:rsid w:val="00FD5DE0"/>
    <w:rsid w:val="00FD7DF4"/>
    <w:rsid w:val="00FE023B"/>
    <w:rsid w:val="00FE133A"/>
    <w:rsid w:val="00FE1F8F"/>
    <w:rsid w:val="00FE2478"/>
    <w:rsid w:val="00FE263C"/>
    <w:rsid w:val="00FE656B"/>
    <w:rsid w:val="00FF0263"/>
    <w:rsid w:val="00FF2392"/>
    <w:rsid w:val="00FF40B2"/>
    <w:rsid w:val="00FF41B5"/>
    <w:rsid w:val="00FF597A"/>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7170" style="mso-position-horizontal:center" fill="f" fillcolor="black" stroke="f" strokecolor="white">
      <v:fill color="black" on="f"/>
      <v:stroke color="white" weight="0" on="f"/>
      <o:colormru v:ext="edit" colors="#00c"/>
      <o:colormenu v:ext="edit" fillcolor="none" strokecolor="none"/>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47E3"/>
    <w:rPr>
      <w:sz w:val="24"/>
      <w:szCs w:val="24"/>
      <w:lang w:val="es-ES" w:eastAsia="es-ES"/>
    </w:rPr>
  </w:style>
  <w:style w:type="paragraph" w:styleId="Ttulo1">
    <w:name w:val="heading 1"/>
    <w:basedOn w:val="Normal"/>
    <w:next w:val="Normal"/>
    <w:qFormat/>
    <w:rsid w:val="00711D7A"/>
    <w:pPr>
      <w:keepNext/>
      <w:spacing w:before="240" w:after="60"/>
      <w:outlineLvl w:val="0"/>
    </w:pPr>
    <w:rPr>
      <w:rFonts w:ascii="Arial" w:hAnsi="Arial" w:cs="Arial"/>
      <w:b/>
      <w:bCs/>
      <w:kern w:val="32"/>
      <w:sz w:val="32"/>
      <w:szCs w:val="32"/>
    </w:rPr>
  </w:style>
  <w:style w:type="paragraph" w:styleId="Ttulo9">
    <w:name w:val="heading 9"/>
    <w:basedOn w:val="Normal"/>
    <w:next w:val="Normal"/>
    <w:qFormat/>
    <w:rsid w:val="00E2709A"/>
    <w:pPr>
      <w:widowControl w:val="0"/>
      <w:adjustRightInd w:val="0"/>
      <w:spacing w:before="240" w:after="60" w:line="360" w:lineRule="atLeast"/>
      <w:jc w:val="both"/>
      <w:textAlignment w:val="baseline"/>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447E3"/>
    <w:pPr>
      <w:tabs>
        <w:tab w:val="center" w:pos="4252"/>
        <w:tab w:val="right" w:pos="8504"/>
      </w:tabs>
    </w:pPr>
  </w:style>
  <w:style w:type="paragraph" w:styleId="Piedepgina">
    <w:name w:val="footer"/>
    <w:basedOn w:val="Normal"/>
    <w:rsid w:val="001447E3"/>
    <w:pPr>
      <w:tabs>
        <w:tab w:val="center" w:pos="4252"/>
        <w:tab w:val="right" w:pos="8504"/>
      </w:tabs>
    </w:pPr>
  </w:style>
  <w:style w:type="paragraph" w:styleId="Textoindependiente">
    <w:name w:val="Body Text"/>
    <w:basedOn w:val="Normal"/>
    <w:rsid w:val="001447E3"/>
    <w:pPr>
      <w:jc w:val="both"/>
    </w:pPr>
  </w:style>
  <w:style w:type="table" w:styleId="Tablaconcuadrcula">
    <w:name w:val="Table Grid"/>
    <w:basedOn w:val="Tablanormal"/>
    <w:rsid w:val="001447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1447E3"/>
    <w:pPr>
      <w:spacing w:before="100" w:beforeAutospacing="1" w:after="100" w:afterAutospacing="1"/>
    </w:pPr>
  </w:style>
  <w:style w:type="paragraph" w:styleId="Textoindependiente2">
    <w:name w:val="Body Text 2"/>
    <w:basedOn w:val="Normal"/>
    <w:rsid w:val="001447E3"/>
    <w:pPr>
      <w:spacing w:after="120" w:line="480" w:lineRule="auto"/>
    </w:pPr>
  </w:style>
  <w:style w:type="character" w:styleId="Nmerodepgina">
    <w:name w:val="page number"/>
    <w:basedOn w:val="Fuentedeprrafopredeter"/>
    <w:rsid w:val="001447E3"/>
  </w:style>
  <w:style w:type="paragraph" w:styleId="Sangradetextonormal">
    <w:name w:val="Body Text Indent"/>
    <w:basedOn w:val="Normal"/>
    <w:rsid w:val="001447E3"/>
    <w:pPr>
      <w:spacing w:after="120"/>
      <w:ind w:left="283"/>
    </w:pPr>
  </w:style>
  <w:style w:type="character" w:styleId="Hipervnculo">
    <w:name w:val="Hyperlink"/>
    <w:basedOn w:val="Fuentedeprrafopredeter"/>
    <w:rsid w:val="001447E3"/>
    <w:rPr>
      <w:color w:val="0000FF"/>
      <w:u w:val="single"/>
    </w:rPr>
  </w:style>
  <w:style w:type="character" w:styleId="Refdecomentario">
    <w:name w:val="annotation reference"/>
    <w:basedOn w:val="Fuentedeprrafopredeter"/>
    <w:semiHidden/>
    <w:rsid w:val="00F6106D"/>
    <w:rPr>
      <w:sz w:val="16"/>
      <w:szCs w:val="16"/>
    </w:rPr>
  </w:style>
  <w:style w:type="paragraph" w:styleId="Textocomentario">
    <w:name w:val="annotation text"/>
    <w:basedOn w:val="Normal"/>
    <w:semiHidden/>
    <w:rsid w:val="00F6106D"/>
    <w:rPr>
      <w:sz w:val="20"/>
      <w:szCs w:val="20"/>
    </w:rPr>
  </w:style>
  <w:style w:type="paragraph" w:styleId="Asuntodelcomentario">
    <w:name w:val="annotation subject"/>
    <w:basedOn w:val="Textocomentario"/>
    <w:next w:val="Textocomentario"/>
    <w:semiHidden/>
    <w:rsid w:val="00F6106D"/>
    <w:rPr>
      <w:b/>
      <w:bCs/>
    </w:rPr>
  </w:style>
  <w:style w:type="paragraph" w:styleId="Textodeglobo">
    <w:name w:val="Balloon Text"/>
    <w:basedOn w:val="Normal"/>
    <w:semiHidden/>
    <w:rsid w:val="00F6106D"/>
    <w:rPr>
      <w:rFonts w:ascii="Tahoma" w:hAnsi="Tahoma" w:cs="Tahoma"/>
      <w:sz w:val="16"/>
      <w:szCs w:val="16"/>
    </w:rPr>
  </w:style>
  <w:style w:type="paragraph" w:styleId="Prrafodelista">
    <w:name w:val="List Paragraph"/>
    <w:basedOn w:val="Normal"/>
    <w:uiPriority w:val="99"/>
    <w:qFormat/>
    <w:rsid w:val="00E52BA6"/>
    <w:pPr>
      <w:spacing w:after="200" w:line="276" w:lineRule="auto"/>
      <w:ind w:left="720"/>
    </w:pPr>
    <w:rPr>
      <w:rFonts w:ascii="Calibri" w:eastAsia="Calibri" w:hAnsi="Calibri" w:cs="Calibri"/>
      <w:sz w:val="22"/>
      <w:szCs w:val="22"/>
      <w:lang w:val="es-MX" w:eastAsia="en-US"/>
    </w:rPr>
  </w:style>
</w:styles>
</file>

<file path=word/webSettings.xml><?xml version="1.0" encoding="utf-8"?>
<w:webSettings xmlns:r="http://schemas.openxmlformats.org/officeDocument/2006/relationships" xmlns:w="http://schemas.openxmlformats.org/wordprocessingml/2006/main">
  <w:divs>
    <w:div w:id="17900066">
      <w:bodyDiv w:val="1"/>
      <w:marLeft w:val="0"/>
      <w:marRight w:val="0"/>
      <w:marTop w:val="0"/>
      <w:marBottom w:val="0"/>
      <w:divBdr>
        <w:top w:val="none" w:sz="0" w:space="0" w:color="auto"/>
        <w:left w:val="none" w:sz="0" w:space="0" w:color="auto"/>
        <w:bottom w:val="none" w:sz="0" w:space="0" w:color="auto"/>
        <w:right w:val="none" w:sz="0" w:space="0" w:color="auto"/>
      </w:divBdr>
    </w:div>
    <w:div w:id="31617996">
      <w:bodyDiv w:val="1"/>
      <w:marLeft w:val="0"/>
      <w:marRight w:val="0"/>
      <w:marTop w:val="0"/>
      <w:marBottom w:val="0"/>
      <w:divBdr>
        <w:top w:val="none" w:sz="0" w:space="0" w:color="auto"/>
        <w:left w:val="none" w:sz="0" w:space="0" w:color="auto"/>
        <w:bottom w:val="none" w:sz="0" w:space="0" w:color="auto"/>
        <w:right w:val="none" w:sz="0" w:space="0" w:color="auto"/>
      </w:divBdr>
      <w:divsChild>
        <w:div w:id="2137798443">
          <w:marLeft w:val="0"/>
          <w:marRight w:val="0"/>
          <w:marTop w:val="0"/>
          <w:marBottom w:val="0"/>
          <w:divBdr>
            <w:top w:val="none" w:sz="0" w:space="0" w:color="auto"/>
            <w:left w:val="none" w:sz="0" w:space="0" w:color="auto"/>
            <w:bottom w:val="none" w:sz="0" w:space="0" w:color="auto"/>
            <w:right w:val="none" w:sz="0" w:space="0" w:color="auto"/>
          </w:divBdr>
        </w:div>
      </w:divsChild>
    </w:div>
    <w:div w:id="50470148">
      <w:bodyDiv w:val="1"/>
      <w:marLeft w:val="0"/>
      <w:marRight w:val="0"/>
      <w:marTop w:val="0"/>
      <w:marBottom w:val="0"/>
      <w:divBdr>
        <w:top w:val="none" w:sz="0" w:space="0" w:color="auto"/>
        <w:left w:val="none" w:sz="0" w:space="0" w:color="auto"/>
        <w:bottom w:val="none" w:sz="0" w:space="0" w:color="auto"/>
        <w:right w:val="none" w:sz="0" w:space="0" w:color="auto"/>
      </w:divBdr>
      <w:divsChild>
        <w:div w:id="377896034">
          <w:marLeft w:val="0"/>
          <w:marRight w:val="0"/>
          <w:marTop w:val="0"/>
          <w:marBottom w:val="0"/>
          <w:divBdr>
            <w:top w:val="none" w:sz="0" w:space="0" w:color="auto"/>
            <w:left w:val="none" w:sz="0" w:space="0" w:color="auto"/>
            <w:bottom w:val="none" w:sz="0" w:space="0" w:color="auto"/>
            <w:right w:val="none" w:sz="0" w:space="0" w:color="auto"/>
          </w:divBdr>
        </w:div>
      </w:divsChild>
    </w:div>
    <w:div w:id="78216762">
      <w:bodyDiv w:val="1"/>
      <w:marLeft w:val="0"/>
      <w:marRight w:val="0"/>
      <w:marTop w:val="0"/>
      <w:marBottom w:val="0"/>
      <w:divBdr>
        <w:top w:val="none" w:sz="0" w:space="0" w:color="auto"/>
        <w:left w:val="none" w:sz="0" w:space="0" w:color="auto"/>
        <w:bottom w:val="none" w:sz="0" w:space="0" w:color="auto"/>
        <w:right w:val="none" w:sz="0" w:space="0" w:color="auto"/>
      </w:divBdr>
      <w:divsChild>
        <w:div w:id="1509442868">
          <w:marLeft w:val="0"/>
          <w:marRight w:val="0"/>
          <w:marTop w:val="0"/>
          <w:marBottom w:val="0"/>
          <w:divBdr>
            <w:top w:val="none" w:sz="0" w:space="0" w:color="auto"/>
            <w:left w:val="none" w:sz="0" w:space="0" w:color="auto"/>
            <w:bottom w:val="none" w:sz="0" w:space="0" w:color="auto"/>
            <w:right w:val="none" w:sz="0" w:space="0" w:color="auto"/>
          </w:divBdr>
        </w:div>
      </w:divsChild>
    </w:div>
    <w:div w:id="174393598">
      <w:bodyDiv w:val="1"/>
      <w:marLeft w:val="0"/>
      <w:marRight w:val="0"/>
      <w:marTop w:val="0"/>
      <w:marBottom w:val="0"/>
      <w:divBdr>
        <w:top w:val="none" w:sz="0" w:space="0" w:color="auto"/>
        <w:left w:val="none" w:sz="0" w:space="0" w:color="auto"/>
        <w:bottom w:val="none" w:sz="0" w:space="0" w:color="auto"/>
        <w:right w:val="none" w:sz="0" w:space="0" w:color="auto"/>
      </w:divBdr>
      <w:divsChild>
        <w:div w:id="600190672">
          <w:marLeft w:val="0"/>
          <w:marRight w:val="0"/>
          <w:marTop w:val="0"/>
          <w:marBottom w:val="0"/>
          <w:divBdr>
            <w:top w:val="none" w:sz="0" w:space="0" w:color="auto"/>
            <w:left w:val="none" w:sz="0" w:space="0" w:color="auto"/>
            <w:bottom w:val="none" w:sz="0" w:space="0" w:color="auto"/>
            <w:right w:val="none" w:sz="0" w:space="0" w:color="auto"/>
          </w:divBdr>
        </w:div>
      </w:divsChild>
    </w:div>
    <w:div w:id="247538250">
      <w:bodyDiv w:val="1"/>
      <w:marLeft w:val="0"/>
      <w:marRight w:val="0"/>
      <w:marTop w:val="0"/>
      <w:marBottom w:val="0"/>
      <w:divBdr>
        <w:top w:val="none" w:sz="0" w:space="0" w:color="auto"/>
        <w:left w:val="none" w:sz="0" w:space="0" w:color="auto"/>
        <w:bottom w:val="none" w:sz="0" w:space="0" w:color="auto"/>
        <w:right w:val="none" w:sz="0" w:space="0" w:color="auto"/>
      </w:divBdr>
      <w:divsChild>
        <w:div w:id="2125270741">
          <w:marLeft w:val="0"/>
          <w:marRight w:val="0"/>
          <w:marTop w:val="0"/>
          <w:marBottom w:val="0"/>
          <w:divBdr>
            <w:top w:val="none" w:sz="0" w:space="0" w:color="auto"/>
            <w:left w:val="none" w:sz="0" w:space="0" w:color="auto"/>
            <w:bottom w:val="none" w:sz="0" w:space="0" w:color="auto"/>
            <w:right w:val="none" w:sz="0" w:space="0" w:color="auto"/>
          </w:divBdr>
          <w:divsChild>
            <w:div w:id="1147866390">
              <w:marLeft w:val="0"/>
              <w:marRight w:val="0"/>
              <w:marTop w:val="0"/>
              <w:marBottom w:val="0"/>
              <w:divBdr>
                <w:top w:val="none" w:sz="0" w:space="0" w:color="auto"/>
                <w:left w:val="none" w:sz="0" w:space="0" w:color="auto"/>
                <w:bottom w:val="none" w:sz="0" w:space="0" w:color="auto"/>
                <w:right w:val="none" w:sz="0" w:space="0" w:color="auto"/>
              </w:divBdr>
            </w:div>
            <w:div w:id="193239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259239">
      <w:bodyDiv w:val="1"/>
      <w:marLeft w:val="0"/>
      <w:marRight w:val="0"/>
      <w:marTop w:val="0"/>
      <w:marBottom w:val="0"/>
      <w:divBdr>
        <w:top w:val="none" w:sz="0" w:space="0" w:color="auto"/>
        <w:left w:val="none" w:sz="0" w:space="0" w:color="auto"/>
        <w:bottom w:val="none" w:sz="0" w:space="0" w:color="auto"/>
        <w:right w:val="none" w:sz="0" w:space="0" w:color="auto"/>
      </w:divBdr>
    </w:div>
    <w:div w:id="288509107">
      <w:bodyDiv w:val="1"/>
      <w:marLeft w:val="0"/>
      <w:marRight w:val="0"/>
      <w:marTop w:val="0"/>
      <w:marBottom w:val="0"/>
      <w:divBdr>
        <w:top w:val="none" w:sz="0" w:space="0" w:color="auto"/>
        <w:left w:val="none" w:sz="0" w:space="0" w:color="auto"/>
        <w:bottom w:val="none" w:sz="0" w:space="0" w:color="auto"/>
        <w:right w:val="none" w:sz="0" w:space="0" w:color="auto"/>
      </w:divBdr>
    </w:div>
    <w:div w:id="319701215">
      <w:bodyDiv w:val="1"/>
      <w:marLeft w:val="0"/>
      <w:marRight w:val="0"/>
      <w:marTop w:val="0"/>
      <w:marBottom w:val="0"/>
      <w:divBdr>
        <w:top w:val="none" w:sz="0" w:space="0" w:color="auto"/>
        <w:left w:val="none" w:sz="0" w:space="0" w:color="auto"/>
        <w:bottom w:val="none" w:sz="0" w:space="0" w:color="auto"/>
        <w:right w:val="none" w:sz="0" w:space="0" w:color="auto"/>
      </w:divBdr>
    </w:div>
    <w:div w:id="348920791">
      <w:bodyDiv w:val="1"/>
      <w:marLeft w:val="0"/>
      <w:marRight w:val="0"/>
      <w:marTop w:val="0"/>
      <w:marBottom w:val="0"/>
      <w:divBdr>
        <w:top w:val="none" w:sz="0" w:space="0" w:color="auto"/>
        <w:left w:val="none" w:sz="0" w:space="0" w:color="auto"/>
        <w:bottom w:val="none" w:sz="0" w:space="0" w:color="auto"/>
        <w:right w:val="none" w:sz="0" w:space="0" w:color="auto"/>
      </w:divBdr>
    </w:div>
    <w:div w:id="352923697">
      <w:bodyDiv w:val="1"/>
      <w:marLeft w:val="0"/>
      <w:marRight w:val="0"/>
      <w:marTop w:val="0"/>
      <w:marBottom w:val="0"/>
      <w:divBdr>
        <w:top w:val="none" w:sz="0" w:space="0" w:color="auto"/>
        <w:left w:val="none" w:sz="0" w:space="0" w:color="auto"/>
        <w:bottom w:val="none" w:sz="0" w:space="0" w:color="auto"/>
        <w:right w:val="none" w:sz="0" w:space="0" w:color="auto"/>
      </w:divBdr>
    </w:div>
    <w:div w:id="386953549">
      <w:bodyDiv w:val="1"/>
      <w:marLeft w:val="0"/>
      <w:marRight w:val="0"/>
      <w:marTop w:val="0"/>
      <w:marBottom w:val="0"/>
      <w:divBdr>
        <w:top w:val="none" w:sz="0" w:space="0" w:color="auto"/>
        <w:left w:val="none" w:sz="0" w:space="0" w:color="auto"/>
        <w:bottom w:val="none" w:sz="0" w:space="0" w:color="auto"/>
        <w:right w:val="none" w:sz="0" w:space="0" w:color="auto"/>
      </w:divBdr>
      <w:divsChild>
        <w:div w:id="665011826">
          <w:marLeft w:val="0"/>
          <w:marRight w:val="0"/>
          <w:marTop w:val="0"/>
          <w:marBottom w:val="0"/>
          <w:divBdr>
            <w:top w:val="none" w:sz="0" w:space="0" w:color="auto"/>
            <w:left w:val="none" w:sz="0" w:space="0" w:color="auto"/>
            <w:bottom w:val="none" w:sz="0" w:space="0" w:color="auto"/>
            <w:right w:val="none" w:sz="0" w:space="0" w:color="auto"/>
          </w:divBdr>
        </w:div>
      </w:divsChild>
    </w:div>
    <w:div w:id="412360905">
      <w:bodyDiv w:val="1"/>
      <w:marLeft w:val="0"/>
      <w:marRight w:val="0"/>
      <w:marTop w:val="0"/>
      <w:marBottom w:val="0"/>
      <w:divBdr>
        <w:top w:val="none" w:sz="0" w:space="0" w:color="auto"/>
        <w:left w:val="none" w:sz="0" w:space="0" w:color="auto"/>
        <w:bottom w:val="none" w:sz="0" w:space="0" w:color="auto"/>
        <w:right w:val="none" w:sz="0" w:space="0" w:color="auto"/>
      </w:divBdr>
    </w:div>
    <w:div w:id="487283271">
      <w:bodyDiv w:val="1"/>
      <w:marLeft w:val="0"/>
      <w:marRight w:val="0"/>
      <w:marTop w:val="0"/>
      <w:marBottom w:val="0"/>
      <w:divBdr>
        <w:top w:val="none" w:sz="0" w:space="0" w:color="auto"/>
        <w:left w:val="none" w:sz="0" w:space="0" w:color="auto"/>
        <w:bottom w:val="none" w:sz="0" w:space="0" w:color="auto"/>
        <w:right w:val="none" w:sz="0" w:space="0" w:color="auto"/>
      </w:divBdr>
      <w:divsChild>
        <w:div w:id="766927329">
          <w:marLeft w:val="0"/>
          <w:marRight w:val="0"/>
          <w:marTop w:val="0"/>
          <w:marBottom w:val="0"/>
          <w:divBdr>
            <w:top w:val="none" w:sz="0" w:space="0" w:color="auto"/>
            <w:left w:val="none" w:sz="0" w:space="0" w:color="auto"/>
            <w:bottom w:val="none" w:sz="0" w:space="0" w:color="auto"/>
            <w:right w:val="none" w:sz="0" w:space="0" w:color="auto"/>
          </w:divBdr>
        </w:div>
      </w:divsChild>
    </w:div>
    <w:div w:id="502624864">
      <w:bodyDiv w:val="1"/>
      <w:marLeft w:val="0"/>
      <w:marRight w:val="0"/>
      <w:marTop w:val="0"/>
      <w:marBottom w:val="0"/>
      <w:divBdr>
        <w:top w:val="none" w:sz="0" w:space="0" w:color="auto"/>
        <w:left w:val="none" w:sz="0" w:space="0" w:color="auto"/>
        <w:bottom w:val="none" w:sz="0" w:space="0" w:color="auto"/>
        <w:right w:val="none" w:sz="0" w:space="0" w:color="auto"/>
      </w:divBdr>
      <w:divsChild>
        <w:div w:id="2110155644">
          <w:marLeft w:val="0"/>
          <w:marRight w:val="0"/>
          <w:marTop w:val="0"/>
          <w:marBottom w:val="0"/>
          <w:divBdr>
            <w:top w:val="none" w:sz="0" w:space="0" w:color="auto"/>
            <w:left w:val="none" w:sz="0" w:space="0" w:color="auto"/>
            <w:bottom w:val="none" w:sz="0" w:space="0" w:color="auto"/>
            <w:right w:val="none" w:sz="0" w:space="0" w:color="auto"/>
          </w:divBdr>
        </w:div>
      </w:divsChild>
    </w:div>
    <w:div w:id="685591994">
      <w:bodyDiv w:val="1"/>
      <w:marLeft w:val="0"/>
      <w:marRight w:val="0"/>
      <w:marTop w:val="0"/>
      <w:marBottom w:val="0"/>
      <w:divBdr>
        <w:top w:val="none" w:sz="0" w:space="0" w:color="auto"/>
        <w:left w:val="none" w:sz="0" w:space="0" w:color="auto"/>
        <w:bottom w:val="none" w:sz="0" w:space="0" w:color="auto"/>
        <w:right w:val="none" w:sz="0" w:space="0" w:color="auto"/>
      </w:divBdr>
      <w:divsChild>
        <w:div w:id="1782532766">
          <w:marLeft w:val="0"/>
          <w:marRight w:val="0"/>
          <w:marTop w:val="0"/>
          <w:marBottom w:val="0"/>
          <w:divBdr>
            <w:top w:val="none" w:sz="0" w:space="0" w:color="auto"/>
            <w:left w:val="none" w:sz="0" w:space="0" w:color="auto"/>
            <w:bottom w:val="none" w:sz="0" w:space="0" w:color="auto"/>
            <w:right w:val="none" w:sz="0" w:space="0" w:color="auto"/>
          </w:divBdr>
        </w:div>
      </w:divsChild>
    </w:div>
    <w:div w:id="759177985">
      <w:bodyDiv w:val="1"/>
      <w:marLeft w:val="0"/>
      <w:marRight w:val="0"/>
      <w:marTop w:val="0"/>
      <w:marBottom w:val="0"/>
      <w:divBdr>
        <w:top w:val="none" w:sz="0" w:space="0" w:color="auto"/>
        <w:left w:val="none" w:sz="0" w:space="0" w:color="auto"/>
        <w:bottom w:val="none" w:sz="0" w:space="0" w:color="auto"/>
        <w:right w:val="none" w:sz="0" w:space="0" w:color="auto"/>
      </w:divBdr>
      <w:divsChild>
        <w:div w:id="1282224913">
          <w:marLeft w:val="0"/>
          <w:marRight w:val="0"/>
          <w:marTop w:val="0"/>
          <w:marBottom w:val="0"/>
          <w:divBdr>
            <w:top w:val="none" w:sz="0" w:space="0" w:color="auto"/>
            <w:left w:val="none" w:sz="0" w:space="0" w:color="auto"/>
            <w:bottom w:val="none" w:sz="0" w:space="0" w:color="auto"/>
            <w:right w:val="none" w:sz="0" w:space="0" w:color="auto"/>
          </w:divBdr>
        </w:div>
      </w:divsChild>
    </w:div>
    <w:div w:id="769818593">
      <w:bodyDiv w:val="1"/>
      <w:marLeft w:val="0"/>
      <w:marRight w:val="0"/>
      <w:marTop w:val="0"/>
      <w:marBottom w:val="0"/>
      <w:divBdr>
        <w:top w:val="none" w:sz="0" w:space="0" w:color="auto"/>
        <w:left w:val="none" w:sz="0" w:space="0" w:color="auto"/>
        <w:bottom w:val="none" w:sz="0" w:space="0" w:color="auto"/>
        <w:right w:val="none" w:sz="0" w:space="0" w:color="auto"/>
      </w:divBdr>
      <w:divsChild>
        <w:div w:id="2104757503">
          <w:marLeft w:val="0"/>
          <w:marRight w:val="0"/>
          <w:marTop w:val="0"/>
          <w:marBottom w:val="0"/>
          <w:divBdr>
            <w:top w:val="none" w:sz="0" w:space="0" w:color="auto"/>
            <w:left w:val="none" w:sz="0" w:space="0" w:color="auto"/>
            <w:bottom w:val="none" w:sz="0" w:space="0" w:color="auto"/>
            <w:right w:val="none" w:sz="0" w:space="0" w:color="auto"/>
          </w:divBdr>
          <w:divsChild>
            <w:div w:id="120154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20321">
      <w:bodyDiv w:val="1"/>
      <w:marLeft w:val="0"/>
      <w:marRight w:val="0"/>
      <w:marTop w:val="0"/>
      <w:marBottom w:val="0"/>
      <w:divBdr>
        <w:top w:val="none" w:sz="0" w:space="0" w:color="auto"/>
        <w:left w:val="none" w:sz="0" w:space="0" w:color="auto"/>
        <w:bottom w:val="none" w:sz="0" w:space="0" w:color="auto"/>
        <w:right w:val="none" w:sz="0" w:space="0" w:color="auto"/>
      </w:divBdr>
    </w:div>
    <w:div w:id="845249627">
      <w:bodyDiv w:val="1"/>
      <w:marLeft w:val="0"/>
      <w:marRight w:val="0"/>
      <w:marTop w:val="0"/>
      <w:marBottom w:val="0"/>
      <w:divBdr>
        <w:top w:val="none" w:sz="0" w:space="0" w:color="auto"/>
        <w:left w:val="none" w:sz="0" w:space="0" w:color="auto"/>
        <w:bottom w:val="none" w:sz="0" w:space="0" w:color="auto"/>
        <w:right w:val="none" w:sz="0" w:space="0" w:color="auto"/>
      </w:divBdr>
    </w:div>
    <w:div w:id="922379737">
      <w:bodyDiv w:val="1"/>
      <w:marLeft w:val="0"/>
      <w:marRight w:val="0"/>
      <w:marTop w:val="0"/>
      <w:marBottom w:val="0"/>
      <w:divBdr>
        <w:top w:val="none" w:sz="0" w:space="0" w:color="auto"/>
        <w:left w:val="none" w:sz="0" w:space="0" w:color="auto"/>
        <w:bottom w:val="none" w:sz="0" w:space="0" w:color="auto"/>
        <w:right w:val="none" w:sz="0" w:space="0" w:color="auto"/>
      </w:divBdr>
      <w:divsChild>
        <w:div w:id="585652338">
          <w:marLeft w:val="0"/>
          <w:marRight w:val="0"/>
          <w:marTop w:val="0"/>
          <w:marBottom w:val="0"/>
          <w:divBdr>
            <w:top w:val="none" w:sz="0" w:space="0" w:color="auto"/>
            <w:left w:val="none" w:sz="0" w:space="0" w:color="auto"/>
            <w:bottom w:val="none" w:sz="0" w:space="0" w:color="auto"/>
            <w:right w:val="none" w:sz="0" w:space="0" w:color="auto"/>
          </w:divBdr>
        </w:div>
      </w:divsChild>
    </w:div>
    <w:div w:id="923102546">
      <w:bodyDiv w:val="1"/>
      <w:marLeft w:val="0"/>
      <w:marRight w:val="0"/>
      <w:marTop w:val="0"/>
      <w:marBottom w:val="0"/>
      <w:divBdr>
        <w:top w:val="none" w:sz="0" w:space="0" w:color="auto"/>
        <w:left w:val="none" w:sz="0" w:space="0" w:color="auto"/>
        <w:bottom w:val="none" w:sz="0" w:space="0" w:color="auto"/>
        <w:right w:val="none" w:sz="0" w:space="0" w:color="auto"/>
      </w:divBdr>
      <w:divsChild>
        <w:div w:id="1260603272">
          <w:marLeft w:val="0"/>
          <w:marRight w:val="0"/>
          <w:marTop w:val="0"/>
          <w:marBottom w:val="0"/>
          <w:divBdr>
            <w:top w:val="none" w:sz="0" w:space="0" w:color="auto"/>
            <w:left w:val="none" w:sz="0" w:space="0" w:color="auto"/>
            <w:bottom w:val="none" w:sz="0" w:space="0" w:color="auto"/>
            <w:right w:val="none" w:sz="0" w:space="0" w:color="auto"/>
          </w:divBdr>
        </w:div>
      </w:divsChild>
    </w:div>
    <w:div w:id="964307596">
      <w:bodyDiv w:val="1"/>
      <w:marLeft w:val="0"/>
      <w:marRight w:val="0"/>
      <w:marTop w:val="0"/>
      <w:marBottom w:val="0"/>
      <w:divBdr>
        <w:top w:val="none" w:sz="0" w:space="0" w:color="auto"/>
        <w:left w:val="none" w:sz="0" w:space="0" w:color="auto"/>
        <w:bottom w:val="none" w:sz="0" w:space="0" w:color="auto"/>
        <w:right w:val="none" w:sz="0" w:space="0" w:color="auto"/>
      </w:divBdr>
    </w:div>
    <w:div w:id="964775461">
      <w:bodyDiv w:val="1"/>
      <w:marLeft w:val="0"/>
      <w:marRight w:val="0"/>
      <w:marTop w:val="0"/>
      <w:marBottom w:val="0"/>
      <w:divBdr>
        <w:top w:val="none" w:sz="0" w:space="0" w:color="auto"/>
        <w:left w:val="none" w:sz="0" w:space="0" w:color="auto"/>
        <w:bottom w:val="none" w:sz="0" w:space="0" w:color="auto"/>
        <w:right w:val="none" w:sz="0" w:space="0" w:color="auto"/>
      </w:divBdr>
      <w:divsChild>
        <w:div w:id="288560688">
          <w:marLeft w:val="0"/>
          <w:marRight w:val="0"/>
          <w:marTop w:val="0"/>
          <w:marBottom w:val="0"/>
          <w:divBdr>
            <w:top w:val="none" w:sz="0" w:space="0" w:color="auto"/>
            <w:left w:val="none" w:sz="0" w:space="0" w:color="auto"/>
            <w:bottom w:val="none" w:sz="0" w:space="0" w:color="auto"/>
            <w:right w:val="none" w:sz="0" w:space="0" w:color="auto"/>
          </w:divBdr>
        </w:div>
      </w:divsChild>
    </w:div>
    <w:div w:id="990447173">
      <w:bodyDiv w:val="1"/>
      <w:marLeft w:val="0"/>
      <w:marRight w:val="0"/>
      <w:marTop w:val="0"/>
      <w:marBottom w:val="0"/>
      <w:divBdr>
        <w:top w:val="none" w:sz="0" w:space="0" w:color="auto"/>
        <w:left w:val="none" w:sz="0" w:space="0" w:color="auto"/>
        <w:bottom w:val="none" w:sz="0" w:space="0" w:color="auto"/>
        <w:right w:val="none" w:sz="0" w:space="0" w:color="auto"/>
      </w:divBdr>
    </w:div>
    <w:div w:id="1048844343">
      <w:bodyDiv w:val="1"/>
      <w:marLeft w:val="0"/>
      <w:marRight w:val="0"/>
      <w:marTop w:val="0"/>
      <w:marBottom w:val="0"/>
      <w:divBdr>
        <w:top w:val="none" w:sz="0" w:space="0" w:color="auto"/>
        <w:left w:val="none" w:sz="0" w:space="0" w:color="auto"/>
        <w:bottom w:val="none" w:sz="0" w:space="0" w:color="auto"/>
        <w:right w:val="none" w:sz="0" w:space="0" w:color="auto"/>
      </w:divBdr>
      <w:divsChild>
        <w:div w:id="1686132116">
          <w:marLeft w:val="0"/>
          <w:marRight w:val="0"/>
          <w:marTop w:val="0"/>
          <w:marBottom w:val="0"/>
          <w:divBdr>
            <w:top w:val="none" w:sz="0" w:space="0" w:color="auto"/>
            <w:left w:val="none" w:sz="0" w:space="0" w:color="auto"/>
            <w:bottom w:val="none" w:sz="0" w:space="0" w:color="auto"/>
            <w:right w:val="none" w:sz="0" w:space="0" w:color="auto"/>
          </w:divBdr>
        </w:div>
      </w:divsChild>
    </w:div>
    <w:div w:id="1156261013">
      <w:bodyDiv w:val="1"/>
      <w:marLeft w:val="0"/>
      <w:marRight w:val="0"/>
      <w:marTop w:val="0"/>
      <w:marBottom w:val="0"/>
      <w:divBdr>
        <w:top w:val="none" w:sz="0" w:space="0" w:color="auto"/>
        <w:left w:val="none" w:sz="0" w:space="0" w:color="auto"/>
        <w:bottom w:val="none" w:sz="0" w:space="0" w:color="auto"/>
        <w:right w:val="none" w:sz="0" w:space="0" w:color="auto"/>
      </w:divBdr>
      <w:divsChild>
        <w:div w:id="1596136688">
          <w:marLeft w:val="0"/>
          <w:marRight w:val="0"/>
          <w:marTop w:val="0"/>
          <w:marBottom w:val="0"/>
          <w:divBdr>
            <w:top w:val="none" w:sz="0" w:space="0" w:color="auto"/>
            <w:left w:val="none" w:sz="0" w:space="0" w:color="auto"/>
            <w:bottom w:val="none" w:sz="0" w:space="0" w:color="auto"/>
            <w:right w:val="none" w:sz="0" w:space="0" w:color="auto"/>
          </w:divBdr>
        </w:div>
      </w:divsChild>
    </w:div>
    <w:div w:id="1185947544">
      <w:bodyDiv w:val="1"/>
      <w:marLeft w:val="0"/>
      <w:marRight w:val="0"/>
      <w:marTop w:val="0"/>
      <w:marBottom w:val="0"/>
      <w:divBdr>
        <w:top w:val="none" w:sz="0" w:space="0" w:color="auto"/>
        <w:left w:val="none" w:sz="0" w:space="0" w:color="auto"/>
        <w:bottom w:val="none" w:sz="0" w:space="0" w:color="auto"/>
        <w:right w:val="none" w:sz="0" w:space="0" w:color="auto"/>
      </w:divBdr>
    </w:div>
    <w:div w:id="1294558260">
      <w:bodyDiv w:val="1"/>
      <w:marLeft w:val="0"/>
      <w:marRight w:val="0"/>
      <w:marTop w:val="0"/>
      <w:marBottom w:val="0"/>
      <w:divBdr>
        <w:top w:val="none" w:sz="0" w:space="0" w:color="auto"/>
        <w:left w:val="none" w:sz="0" w:space="0" w:color="auto"/>
        <w:bottom w:val="none" w:sz="0" w:space="0" w:color="auto"/>
        <w:right w:val="none" w:sz="0" w:space="0" w:color="auto"/>
      </w:divBdr>
      <w:divsChild>
        <w:div w:id="210964823">
          <w:marLeft w:val="0"/>
          <w:marRight w:val="0"/>
          <w:marTop w:val="0"/>
          <w:marBottom w:val="0"/>
          <w:divBdr>
            <w:top w:val="none" w:sz="0" w:space="0" w:color="auto"/>
            <w:left w:val="none" w:sz="0" w:space="0" w:color="auto"/>
            <w:bottom w:val="none" w:sz="0" w:space="0" w:color="auto"/>
            <w:right w:val="none" w:sz="0" w:space="0" w:color="auto"/>
          </w:divBdr>
        </w:div>
      </w:divsChild>
    </w:div>
    <w:div w:id="1343776841">
      <w:bodyDiv w:val="1"/>
      <w:marLeft w:val="0"/>
      <w:marRight w:val="0"/>
      <w:marTop w:val="0"/>
      <w:marBottom w:val="0"/>
      <w:divBdr>
        <w:top w:val="none" w:sz="0" w:space="0" w:color="auto"/>
        <w:left w:val="none" w:sz="0" w:space="0" w:color="auto"/>
        <w:bottom w:val="none" w:sz="0" w:space="0" w:color="auto"/>
        <w:right w:val="none" w:sz="0" w:space="0" w:color="auto"/>
      </w:divBdr>
    </w:div>
    <w:div w:id="1388065129">
      <w:bodyDiv w:val="1"/>
      <w:marLeft w:val="0"/>
      <w:marRight w:val="0"/>
      <w:marTop w:val="0"/>
      <w:marBottom w:val="0"/>
      <w:divBdr>
        <w:top w:val="none" w:sz="0" w:space="0" w:color="auto"/>
        <w:left w:val="none" w:sz="0" w:space="0" w:color="auto"/>
        <w:bottom w:val="none" w:sz="0" w:space="0" w:color="auto"/>
        <w:right w:val="none" w:sz="0" w:space="0" w:color="auto"/>
      </w:divBdr>
      <w:divsChild>
        <w:div w:id="2116703323">
          <w:marLeft w:val="0"/>
          <w:marRight w:val="0"/>
          <w:marTop w:val="0"/>
          <w:marBottom w:val="0"/>
          <w:divBdr>
            <w:top w:val="none" w:sz="0" w:space="0" w:color="auto"/>
            <w:left w:val="none" w:sz="0" w:space="0" w:color="auto"/>
            <w:bottom w:val="none" w:sz="0" w:space="0" w:color="auto"/>
            <w:right w:val="none" w:sz="0" w:space="0" w:color="auto"/>
          </w:divBdr>
        </w:div>
      </w:divsChild>
    </w:div>
    <w:div w:id="1435401031">
      <w:bodyDiv w:val="1"/>
      <w:marLeft w:val="0"/>
      <w:marRight w:val="0"/>
      <w:marTop w:val="0"/>
      <w:marBottom w:val="0"/>
      <w:divBdr>
        <w:top w:val="none" w:sz="0" w:space="0" w:color="auto"/>
        <w:left w:val="none" w:sz="0" w:space="0" w:color="auto"/>
        <w:bottom w:val="none" w:sz="0" w:space="0" w:color="auto"/>
        <w:right w:val="none" w:sz="0" w:space="0" w:color="auto"/>
      </w:divBdr>
    </w:div>
    <w:div w:id="1440182528">
      <w:bodyDiv w:val="1"/>
      <w:marLeft w:val="0"/>
      <w:marRight w:val="0"/>
      <w:marTop w:val="0"/>
      <w:marBottom w:val="0"/>
      <w:divBdr>
        <w:top w:val="none" w:sz="0" w:space="0" w:color="auto"/>
        <w:left w:val="none" w:sz="0" w:space="0" w:color="auto"/>
        <w:bottom w:val="none" w:sz="0" w:space="0" w:color="auto"/>
        <w:right w:val="none" w:sz="0" w:space="0" w:color="auto"/>
      </w:divBdr>
      <w:divsChild>
        <w:div w:id="2096513224">
          <w:marLeft w:val="0"/>
          <w:marRight w:val="0"/>
          <w:marTop w:val="0"/>
          <w:marBottom w:val="0"/>
          <w:divBdr>
            <w:top w:val="none" w:sz="0" w:space="0" w:color="auto"/>
            <w:left w:val="none" w:sz="0" w:space="0" w:color="auto"/>
            <w:bottom w:val="none" w:sz="0" w:space="0" w:color="auto"/>
            <w:right w:val="none" w:sz="0" w:space="0" w:color="auto"/>
          </w:divBdr>
        </w:div>
      </w:divsChild>
    </w:div>
    <w:div w:id="1459110418">
      <w:bodyDiv w:val="1"/>
      <w:marLeft w:val="0"/>
      <w:marRight w:val="0"/>
      <w:marTop w:val="0"/>
      <w:marBottom w:val="0"/>
      <w:divBdr>
        <w:top w:val="none" w:sz="0" w:space="0" w:color="auto"/>
        <w:left w:val="none" w:sz="0" w:space="0" w:color="auto"/>
        <w:bottom w:val="none" w:sz="0" w:space="0" w:color="auto"/>
        <w:right w:val="none" w:sz="0" w:space="0" w:color="auto"/>
      </w:divBdr>
    </w:div>
    <w:div w:id="1469974366">
      <w:bodyDiv w:val="1"/>
      <w:marLeft w:val="0"/>
      <w:marRight w:val="0"/>
      <w:marTop w:val="0"/>
      <w:marBottom w:val="0"/>
      <w:divBdr>
        <w:top w:val="none" w:sz="0" w:space="0" w:color="auto"/>
        <w:left w:val="none" w:sz="0" w:space="0" w:color="auto"/>
        <w:bottom w:val="none" w:sz="0" w:space="0" w:color="auto"/>
        <w:right w:val="none" w:sz="0" w:space="0" w:color="auto"/>
      </w:divBdr>
    </w:div>
    <w:div w:id="1479490494">
      <w:bodyDiv w:val="1"/>
      <w:marLeft w:val="0"/>
      <w:marRight w:val="0"/>
      <w:marTop w:val="0"/>
      <w:marBottom w:val="0"/>
      <w:divBdr>
        <w:top w:val="none" w:sz="0" w:space="0" w:color="auto"/>
        <w:left w:val="none" w:sz="0" w:space="0" w:color="auto"/>
        <w:bottom w:val="none" w:sz="0" w:space="0" w:color="auto"/>
        <w:right w:val="none" w:sz="0" w:space="0" w:color="auto"/>
      </w:divBdr>
    </w:div>
    <w:div w:id="1482313036">
      <w:bodyDiv w:val="1"/>
      <w:marLeft w:val="0"/>
      <w:marRight w:val="0"/>
      <w:marTop w:val="0"/>
      <w:marBottom w:val="0"/>
      <w:divBdr>
        <w:top w:val="none" w:sz="0" w:space="0" w:color="auto"/>
        <w:left w:val="none" w:sz="0" w:space="0" w:color="auto"/>
        <w:bottom w:val="none" w:sz="0" w:space="0" w:color="auto"/>
        <w:right w:val="none" w:sz="0" w:space="0" w:color="auto"/>
      </w:divBdr>
      <w:divsChild>
        <w:div w:id="240721247">
          <w:marLeft w:val="0"/>
          <w:marRight w:val="0"/>
          <w:marTop w:val="0"/>
          <w:marBottom w:val="0"/>
          <w:divBdr>
            <w:top w:val="none" w:sz="0" w:space="0" w:color="auto"/>
            <w:left w:val="none" w:sz="0" w:space="0" w:color="auto"/>
            <w:bottom w:val="none" w:sz="0" w:space="0" w:color="auto"/>
            <w:right w:val="none" w:sz="0" w:space="0" w:color="auto"/>
          </w:divBdr>
        </w:div>
      </w:divsChild>
    </w:div>
    <w:div w:id="1512648091">
      <w:bodyDiv w:val="1"/>
      <w:marLeft w:val="0"/>
      <w:marRight w:val="0"/>
      <w:marTop w:val="0"/>
      <w:marBottom w:val="0"/>
      <w:divBdr>
        <w:top w:val="none" w:sz="0" w:space="0" w:color="auto"/>
        <w:left w:val="none" w:sz="0" w:space="0" w:color="auto"/>
        <w:bottom w:val="none" w:sz="0" w:space="0" w:color="auto"/>
        <w:right w:val="none" w:sz="0" w:space="0" w:color="auto"/>
      </w:divBdr>
    </w:div>
    <w:div w:id="1549490303">
      <w:bodyDiv w:val="1"/>
      <w:marLeft w:val="0"/>
      <w:marRight w:val="0"/>
      <w:marTop w:val="0"/>
      <w:marBottom w:val="0"/>
      <w:divBdr>
        <w:top w:val="none" w:sz="0" w:space="0" w:color="auto"/>
        <w:left w:val="none" w:sz="0" w:space="0" w:color="auto"/>
        <w:bottom w:val="none" w:sz="0" w:space="0" w:color="auto"/>
        <w:right w:val="none" w:sz="0" w:space="0" w:color="auto"/>
      </w:divBdr>
      <w:divsChild>
        <w:div w:id="341705307">
          <w:marLeft w:val="0"/>
          <w:marRight w:val="0"/>
          <w:marTop w:val="0"/>
          <w:marBottom w:val="0"/>
          <w:divBdr>
            <w:top w:val="none" w:sz="0" w:space="0" w:color="auto"/>
            <w:left w:val="none" w:sz="0" w:space="0" w:color="auto"/>
            <w:bottom w:val="none" w:sz="0" w:space="0" w:color="auto"/>
            <w:right w:val="none" w:sz="0" w:space="0" w:color="auto"/>
          </w:divBdr>
          <w:divsChild>
            <w:div w:id="23755657">
              <w:marLeft w:val="0"/>
              <w:marRight w:val="0"/>
              <w:marTop w:val="0"/>
              <w:marBottom w:val="0"/>
              <w:divBdr>
                <w:top w:val="none" w:sz="0" w:space="0" w:color="auto"/>
                <w:left w:val="none" w:sz="0" w:space="0" w:color="auto"/>
                <w:bottom w:val="none" w:sz="0" w:space="0" w:color="auto"/>
                <w:right w:val="none" w:sz="0" w:space="0" w:color="auto"/>
              </w:divBdr>
            </w:div>
            <w:div w:id="413356085">
              <w:marLeft w:val="0"/>
              <w:marRight w:val="0"/>
              <w:marTop w:val="0"/>
              <w:marBottom w:val="0"/>
              <w:divBdr>
                <w:top w:val="none" w:sz="0" w:space="0" w:color="auto"/>
                <w:left w:val="none" w:sz="0" w:space="0" w:color="auto"/>
                <w:bottom w:val="none" w:sz="0" w:space="0" w:color="auto"/>
                <w:right w:val="none" w:sz="0" w:space="0" w:color="auto"/>
              </w:divBdr>
            </w:div>
            <w:div w:id="626811097">
              <w:marLeft w:val="0"/>
              <w:marRight w:val="0"/>
              <w:marTop w:val="0"/>
              <w:marBottom w:val="0"/>
              <w:divBdr>
                <w:top w:val="none" w:sz="0" w:space="0" w:color="auto"/>
                <w:left w:val="none" w:sz="0" w:space="0" w:color="auto"/>
                <w:bottom w:val="none" w:sz="0" w:space="0" w:color="auto"/>
                <w:right w:val="none" w:sz="0" w:space="0" w:color="auto"/>
              </w:divBdr>
            </w:div>
            <w:div w:id="682169340">
              <w:marLeft w:val="0"/>
              <w:marRight w:val="0"/>
              <w:marTop w:val="0"/>
              <w:marBottom w:val="0"/>
              <w:divBdr>
                <w:top w:val="none" w:sz="0" w:space="0" w:color="auto"/>
                <w:left w:val="none" w:sz="0" w:space="0" w:color="auto"/>
                <w:bottom w:val="none" w:sz="0" w:space="0" w:color="auto"/>
                <w:right w:val="none" w:sz="0" w:space="0" w:color="auto"/>
              </w:divBdr>
            </w:div>
            <w:div w:id="1222786427">
              <w:marLeft w:val="0"/>
              <w:marRight w:val="0"/>
              <w:marTop w:val="0"/>
              <w:marBottom w:val="0"/>
              <w:divBdr>
                <w:top w:val="none" w:sz="0" w:space="0" w:color="auto"/>
                <w:left w:val="none" w:sz="0" w:space="0" w:color="auto"/>
                <w:bottom w:val="none" w:sz="0" w:space="0" w:color="auto"/>
                <w:right w:val="none" w:sz="0" w:space="0" w:color="auto"/>
              </w:divBdr>
            </w:div>
            <w:div w:id="178025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338380">
      <w:bodyDiv w:val="1"/>
      <w:marLeft w:val="0"/>
      <w:marRight w:val="0"/>
      <w:marTop w:val="0"/>
      <w:marBottom w:val="0"/>
      <w:divBdr>
        <w:top w:val="none" w:sz="0" w:space="0" w:color="auto"/>
        <w:left w:val="none" w:sz="0" w:space="0" w:color="auto"/>
        <w:bottom w:val="none" w:sz="0" w:space="0" w:color="auto"/>
        <w:right w:val="none" w:sz="0" w:space="0" w:color="auto"/>
      </w:divBdr>
      <w:divsChild>
        <w:div w:id="406078164">
          <w:marLeft w:val="0"/>
          <w:marRight w:val="0"/>
          <w:marTop w:val="0"/>
          <w:marBottom w:val="0"/>
          <w:divBdr>
            <w:top w:val="none" w:sz="0" w:space="0" w:color="auto"/>
            <w:left w:val="none" w:sz="0" w:space="0" w:color="auto"/>
            <w:bottom w:val="none" w:sz="0" w:space="0" w:color="auto"/>
            <w:right w:val="none" w:sz="0" w:space="0" w:color="auto"/>
          </w:divBdr>
        </w:div>
      </w:divsChild>
    </w:div>
    <w:div w:id="1609658917">
      <w:bodyDiv w:val="1"/>
      <w:marLeft w:val="0"/>
      <w:marRight w:val="0"/>
      <w:marTop w:val="0"/>
      <w:marBottom w:val="0"/>
      <w:divBdr>
        <w:top w:val="none" w:sz="0" w:space="0" w:color="auto"/>
        <w:left w:val="none" w:sz="0" w:space="0" w:color="auto"/>
        <w:bottom w:val="none" w:sz="0" w:space="0" w:color="auto"/>
        <w:right w:val="none" w:sz="0" w:space="0" w:color="auto"/>
      </w:divBdr>
      <w:divsChild>
        <w:div w:id="817649009">
          <w:marLeft w:val="0"/>
          <w:marRight w:val="0"/>
          <w:marTop w:val="0"/>
          <w:marBottom w:val="0"/>
          <w:divBdr>
            <w:top w:val="none" w:sz="0" w:space="0" w:color="auto"/>
            <w:left w:val="none" w:sz="0" w:space="0" w:color="auto"/>
            <w:bottom w:val="none" w:sz="0" w:space="0" w:color="auto"/>
            <w:right w:val="none" w:sz="0" w:space="0" w:color="auto"/>
          </w:divBdr>
        </w:div>
      </w:divsChild>
    </w:div>
    <w:div w:id="1637493719">
      <w:bodyDiv w:val="1"/>
      <w:marLeft w:val="0"/>
      <w:marRight w:val="0"/>
      <w:marTop w:val="0"/>
      <w:marBottom w:val="0"/>
      <w:divBdr>
        <w:top w:val="none" w:sz="0" w:space="0" w:color="auto"/>
        <w:left w:val="none" w:sz="0" w:space="0" w:color="auto"/>
        <w:bottom w:val="none" w:sz="0" w:space="0" w:color="auto"/>
        <w:right w:val="none" w:sz="0" w:space="0" w:color="auto"/>
      </w:divBdr>
      <w:divsChild>
        <w:div w:id="338965914">
          <w:marLeft w:val="0"/>
          <w:marRight w:val="0"/>
          <w:marTop w:val="0"/>
          <w:marBottom w:val="0"/>
          <w:divBdr>
            <w:top w:val="none" w:sz="0" w:space="0" w:color="auto"/>
            <w:left w:val="none" w:sz="0" w:space="0" w:color="auto"/>
            <w:bottom w:val="none" w:sz="0" w:space="0" w:color="auto"/>
            <w:right w:val="none" w:sz="0" w:space="0" w:color="auto"/>
          </w:divBdr>
        </w:div>
      </w:divsChild>
    </w:div>
    <w:div w:id="1698044665">
      <w:bodyDiv w:val="1"/>
      <w:marLeft w:val="0"/>
      <w:marRight w:val="0"/>
      <w:marTop w:val="0"/>
      <w:marBottom w:val="0"/>
      <w:divBdr>
        <w:top w:val="none" w:sz="0" w:space="0" w:color="auto"/>
        <w:left w:val="none" w:sz="0" w:space="0" w:color="auto"/>
        <w:bottom w:val="none" w:sz="0" w:space="0" w:color="auto"/>
        <w:right w:val="none" w:sz="0" w:space="0" w:color="auto"/>
      </w:divBdr>
    </w:div>
    <w:div w:id="1707215468">
      <w:bodyDiv w:val="1"/>
      <w:marLeft w:val="0"/>
      <w:marRight w:val="0"/>
      <w:marTop w:val="0"/>
      <w:marBottom w:val="0"/>
      <w:divBdr>
        <w:top w:val="none" w:sz="0" w:space="0" w:color="auto"/>
        <w:left w:val="none" w:sz="0" w:space="0" w:color="auto"/>
        <w:bottom w:val="none" w:sz="0" w:space="0" w:color="auto"/>
        <w:right w:val="none" w:sz="0" w:space="0" w:color="auto"/>
      </w:divBdr>
    </w:div>
    <w:div w:id="1767920204">
      <w:bodyDiv w:val="1"/>
      <w:marLeft w:val="0"/>
      <w:marRight w:val="0"/>
      <w:marTop w:val="0"/>
      <w:marBottom w:val="0"/>
      <w:divBdr>
        <w:top w:val="none" w:sz="0" w:space="0" w:color="auto"/>
        <w:left w:val="none" w:sz="0" w:space="0" w:color="auto"/>
        <w:bottom w:val="none" w:sz="0" w:space="0" w:color="auto"/>
        <w:right w:val="none" w:sz="0" w:space="0" w:color="auto"/>
      </w:divBdr>
      <w:divsChild>
        <w:div w:id="1437023195">
          <w:marLeft w:val="0"/>
          <w:marRight w:val="0"/>
          <w:marTop w:val="0"/>
          <w:marBottom w:val="0"/>
          <w:divBdr>
            <w:top w:val="none" w:sz="0" w:space="0" w:color="auto"/>
            <w:left w:val="none" w:sz="0" w:space="0" w:color="auto"/>
            <w:bottom w:val="none" w:sz="0" w:space="0" w:color="auto"/>
            <w:right w:val="none" w:sz="0" w:space="0" w:color="auto"/>
          </w:divBdr>
        </w:div>
      </w:divsChild>
    </w:div>
    <w:div w:id="1795559831">
      <w:bodyDiv w:val="1"/>
      <w:marLeft w:val="0"/>
      <w:marRight w:val="0"/>
      <w:marTop w:val="0"/>
      <w:marBottom w:val="0"/>
      <w:divBdr>
        <w:top w:val="none" w:sz="0" w:space="0" w:color="auto"/>
        <w:left w:val="none" w:sz="0" w:space="0" w:color="auto"/>
        <w:bottom w:val="none" w:sz="0" w:space="0" w:color="auto"/>
        <w:right w:val="none" w:sz="0" w:space="0" w:color="auto"/>
      </w:divBdr>
    </w:div>
    <w:div w:id="1876967071">
      <w:bodyDiv w:val="1"/>
      <w:marLeft w:val="0"/>
      <w:marRight w:val="0"/>
      <w:marTop w:val="0"/>
      <w:marBottom w:val="0"/>
      <w:divBdr>
        <w:top w:val="none" w:sz="0" w:space="0" w:color="auto"/>
        <w:left w:val="none" w:sz="0" w:space="0" w:color="auto"/>
        <w:bottom w:val="none" w:sz="0" w:space="0" w:color="auto"/>
        <w:right w:val="none" w:sz="0" w:space="0" w:color="auto"/>
      </w:divBdr>
    </w:div>
    <w:div w:id="1893301901">
      <w:bodyDiv w:val="1"/>
      <w:marLeft w:val="0"/>
      <w:marRight w:val="0"/>
      <w:marTop w:val="0"/>
      <w:marBottom w:val="0"/>
      <w:divBdr>
        <w:top w:val="none" w:sz="0" w:space="0" w:color="auto"/>
        <w:left w:val="none" w:sz="0" w:space="0" w:color="auto"/>
        <w:bottom w:val="none" w:sz="0" w:space="0" w:color="auto"/>
        <w:right w:val="none" w:sz="0" w:space="0" w:color="auto"/>
      </w:divBdr>
      <w:divsChild>
        <w:div w:id="421293697">
          <w:marLeft w:val="0"/>
          <w:marRight w:val="0"/>
          <w:marTop w:val="0"/>
          <w:marBottom w:val="0"/>
          <w:divBdr>
            <w:top w:val="none" w:sz="0" w:space="0" w:color="auto"/>
            <w:left w:val="none" w:sz="0" w:space="0" w:color="auto"/>
            <w:bottom w:val="none" w:sz="0" w:space="0" w:color="auto"/>
            <w:right w:val="none" w:sz="0" w:space="0" w:color="auto"/>
          </w:divBdr>
        </w:div>
      </w:divsChild>
    </w:div>
    <w:div w:id="1961371626">
      <w:bodyDiv w:val="1"/>
      <w:marLeft w:val="0"/>
      <w:marRight w:val="0"/>
      <w:marTop w:val="0"/>
      <w:marBottom w:val="0"/>
      <w:divBdr>
        <w:top w:val="none" w:sz="0" w:space="0" w:color="auto"/>
        <w:left w:val="none" w:sz="0" w:space="0" w:color="auto"/>
        <w:bottom w:val="none" w:sz="0" w:space="0" w:color="auto"/>
        <w:right w:val="none" w:sz="0" w:space="0" w:color="auto"/>
      </w:divBdr>
    </w:div>
    <w:div w:id="2017999492">
      <w:bodyDiv w:val="1"/>
      <w:marLeft w:val="0"/>
      <w:marRight w:val="0"/>
      <w:marTop w:val="0"/>
      <w:marBottom w:val="0"/>
      <w:divBdr>
        <w:top w:val="none" w:sz="0" w:space="0" w:color="auto"/>
        <w:left w:val="none" w:sz="0" w:space="0" w:color="auto"/>
        <w:bottom w:val="none" w:sz="0" w:space="0" w:color="auto"/>
        <w:right w:val="none" w:sz="0" w:space="0" w:color="auto"/>
      </w:divBdr>
      <w:divsChild>
        <w:div w:id="1546716093">
          <w:marLeft w:val="0"/>
          <w:marRight w:val="0"/>
          <w:marTop w:val="0"/>
          <w:marBottom w:val="0"/>
          <w:divBdr>
            <w:top w:val="none" w:sz="0" w:space="0" w:color="auto"/>
            <w:left w:val="none" w:sz="0" w:space="0" w:color="auto"/>
            <w:bottom w:val="none" w:sz="0" w:space="0" w:color="auto"/>
            <w:right w:val="none" w:sz="0" w:space="0" w:color="auto"/>
          </w:divBdr>
        </w:div>
      </w:divsChild>
    </w:div>
    <w:div w:id="2070106583">
      <w:bodyDiv w:val="1"/>
      <w:marLeft w:val="0"/>
      <w:marRight w:val="0"/>
      <w:marTop w:val="0"/>
      <w:marBottom w:val="0"/>
      <w:divBdr>
        <w:top w:val="none" w:sz="0" w:space="0" w:color="auto"/>
        <w:left w:val="none" w:sz="0" w:space="0" w:color="auto"/>
        <w:bottom w:val="none" w:sz="0" w:space="0" w:color="auto"/>
        <w:right w:val="none" w:sz="0" w:space="0" w:color="auto"/>
      </w:divBdr>
    </w:div>
    <w:div w:id="2091081225">
      <w:bodyDiv w:val="1"/>
      <w:marLeft w:val="0"/>
      <w:marRight w:val="0"/>
      <w:marTop w:val="0"/>
      <w:marBottom w:val="0"/>
      <w:divBdr>
        <w:top w:val="none" w:sz="0" w:space="0" w:color="auto"/>
        <w:left w:val="none" w:sz="0" w:space="0" w:color="auto"/>
        <w:bottom w:val="none" w:sz="0" w:space="0" w:color="auto"/>
        <w:right w:val="none" w:sz="0" w:space="0" w:color="auto"/>
      </w:divBdr>
    </w:div>
    <w:div w:id="2091998348">
      <w:bodyDiv w:val="1"/>
      <w:marLeft w:val="0"/>
      <w:marRight w:val="0"/>
      <w:marTop w:val="0"/>
      <w:marBottom w:val="0"/>
      <w:divBdr>
        <w:top w:val="none" w:sz="0" w:space="0" w:color="auto"/>
        <w:left w:val="none" w:sz="0" w:space="0" w:color="auto"/>
        <w:bottom w:val="none" w:sz="0" w:space="0" w:color="auto"/>
        <w:right w:val="none" w:sz="0" w:space="0" w:color="auto"/>
      </w:divBdr>
      <w:divsChild>
        <w:div w:id="1545019194">
          <w:marLeft w:val="0"/>
          <w:marRight w:val="0"/>
          <w:marTop w:val="0"/>
          <w:marBottom w:val="0"/>
          <w:divBdr>
            <w:top w:val="none" w:sz="0" w:space="0" w:color="auto"/>
            <w:left w:val="none" w:sz="0" w:space="0" w:color="auto"/>
            <w:bottom w:val="none" w:sz="0" w:space="0" w:color="auto"/>
            <w:right w:val="none" w:sz="0" w:space="0" w:color="auto"/>
          </w:divBdr>
        </w:div>
      </w:divsChild>
    </w:div>
    <w:div w:id="2092198723">
      <w:bodyDiv w:val="1"/>
      <w:marLeft w:val="0"/>
      <w:marRight w:val="0"/>
      <w:marTop w:val="0"/>
      <w:marBottom w:val="0"/>
      <w:divBdr>
        <w:top w:val="none" w:sz="0" w:space="0" w:color="auto"/>
        <w:left w:val="none" w:sz="0" w:space="0" w:color="auto"/>
        <w:bottom w:val="none" w:sz="0" w:space="0" w:color="auto"/>
        <w:right w:val="none" w:sz="0" w:space="0" w:color="auto"/>
      </w:divBdr>
      <w:divsChild>
        <w:div w:id="1266111667">
          <w:marLeft w:val="0"/>
          <w:marRight w:val="0"/>
          <w:marTop w:val="0"/>
          <w:marBottom w:val="0"/>
          <w:divBdr>
            <w:top w:val="none" w:sz="0" w:space="0" w:color="auto"/>
            <w:left w:val="none" w:sz="0" w:space="0" w:color="auto"/>
            <w:bottom w:val="none" w:sz="0" w:space="0" w:color="auto"/>
            <w:right w:val="none" w:sz="0" w:space="0" w:color="auto"/>
          </w:divBdr>
        </w:div>
      </w:divsChild>
    </w:div>
    <w:div w:id="2136950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comments" Target="comments.xml"/><Relationship Id="rId48" Type="http://schemas.openxmlformats.org/officeDocument/2006/relationships/fontTable" Target="fontTable.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9.png"/></Relationships>
</file>

<file path=word/_rels/header1.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E17B0-7320-47D2-A1FE-EB60FF17F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6797</Words>
  <Characters>37389</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TECNOLOGICO DE LEÓN</vt:lpstr>
    </vt:vector>
  </TitlesOfParts>
  <Company>ITL</Company>
  <LinksUpToDate>false</LinksUpToDate>
  <CharactersWithSpaces>44098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TECNOLOGICO DE LEÓN</dc:title>
  <dc:creator>Administrador</dc:creator>
  <cp:lastModifiedBy>nhernandez</cp:lastModifiedBy>
  <cp:revision>2</cp:revision>
  <cp:lastPrinted>2010-02-15T19:22:00Z</cp:lastPrinted>
  <dcterms:created xsi:type="dcterms:W3CDTF">2010-02-16T00:31:00Z</dcterms:created>
  <dcterms:modified xsi:type="dcterms:W3CDTF">2010-02-16T00:31:00Z</dcterms:modified>
</cp:coreProperties>
</file>