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026" w:rsidRDefault="00CC2026" w:rsidP="00CC2026">
      <w:pPr>
        <w:pStyle w:val="Prrafodelista"/>
        <w:jc w:val="center"/>
        <w:rPr>
          <w:rFonts w:ascii="Arial" w:hAnsi="Arial" w:cs="Arial"/>
          <w:b/>
          <w:sz w:val="32"/>
          <w:szCs w:val="32"/>
        </w:rPr>
      </w:pPr>
    </w:p>
    <w:p w:rsidR="00AD2B96" w:rsidRDefault="00AD2B96" w:rsidP="00CC2026">
      <w:pPr>
        <w:pStyle w:val="Prrafodelista"/>
        <w:jc w:val="center"/>
        <w:rPr>
          <w:rFonts w:ascii="Arial" w:hAnsi="Arial" w:cs="Arial"/>
          <w:b/>
          <w:sz w:val="32"/>
          <w:szCs w:val="32"/>
        </w:rPr>
      </w:pPr>
    </w:p>
    <w:p w:rsidR="00DB0C73" w:rsidRDefault="00CC2026" w:rsidP="00CC2026">
      <w:pPr>
        <w:pStyle w:val="Prrafodelista"/>
        <w:ind w:left="0"/>
        <w:jc w:val="center"/>
        <w:rPr>
          <w:rFonts w:ascii="Arial" w:hAnsi="Arial" w:cs="Arial"/>
          <w:b/>
          <w:sz w:val="32"/>
          <w:szCs w:val="32"/>
        </w:rPr>
      </w:pPr>
      <w:r>
        <w:rPr>
          <w:rFonts w:ascii="Arial" w:hAnsi="Arial" w:cs="Arial"/>
          <w:b/>
          <w:sz w:val="32"/>
          <w:szCs w:val="32"/>
        </w:rPr>
        <w:t>DIRECTORIO</w:t>
      </w:r>
    </w:p>
    <w:p w:rsidR="00CC2026" w:rsidRDefault="00CC2026" w:rsidP="008F01EE">
      <w:pPr>
        <w:pStyle w:val="Prrafodelista"/>
        <w:rPr>
          <w:rFonts w:ascii="Arial" w:hAnsi="Arial" w:cs="Arial"/>
          <w:b/>
          <w:sz w:val="32"/>
          <w:szCs w:val="32"/>
        </w:rPr>
      </w:pPr>
    </w:p>
    <w:p w:rsidR="00CC2026" w:rsidRPr="00B310A0" w:rsidRDefault="00CC2026" w:rsidP="00CC2026">
      <w:pPr>
        <w:pStyle w:val="Sinespaciado"/>
        <w:jc w:val="center"/>
        <w:rPr>
          <w:rFonts w:ascii="Arial" w:hAnsi="Arial" w:cs="Arial"/>
          <w:b/>
          <w:sz w:val="20"/>
          <w:szCs w:val="20"/>
          <w:lang w:val="es-ES"/>
        </w:rPr>
      </w:pPr>
      <w:r w:rsidRPr="00B310A0">
        <w:rPr>
          <w:rFonts w:ascii="Arial" w:hAnsi="Arial" w:cs="Arial"/>
          <w:b/>
          <w:sz w:val="20"/>
          <w:szCs w:val="20"/>
          <w:lang w:val="es-ES"/>
        </w:rPr>
        <w:t>Dr. Carlos Alfonso García Ibarra</w:t>
      </w:r>
    </w:p>
    <w:p w:rsidR="00CC2026" w:rsidRPr="00B310A0" w:rsidRDefault="00CC2026" w:rsidP="00CC2026">
      <w:pPr>
        <w:pStyle w:val="Sinespaciado"/>
        <w:jc w:val="center"/>
        <w:rPr>
          <w:rFonts w:ascii="Arial" w:hAnsi="Arial" w:cs="Arial"/>
          <w:b/>
          <w:sz w:val="20"/>
          <w:szCs w:val="20"/>
          <w:lang w:val="es-ES"/>
        </w:rPr>
      </w:pPr>
      <w:r w:rsidRPr="00B310A0">
        <w:rPr>
          <w:rFonts w:ascii="Arial" w:hAnsi="Arial" w:cs="Arial"/>
          <w:b/>
          <w:sz w:val="20"/>
          <w:szCs w:val="20"/>
          <w:lang w:val="es-ES"/>
        </w:rPr>
        <w:t xml:space="preserve"> Direc</w:t>
      </w:r>
      <w:r w:rsidR="007C4FC4" w:rsidRPr="00B310A0">
        <w:rPr>
          <w:rFonts w:ascii="Arial" w:hAnsi="Arial" w:cs="Arial"/>
          <w:b/>
          <w:sz w:val="20"/>
          <w:szCs w:val="20"/>
          <w:lang w:val="es-ES"/>
        </w:rPr>
        <w:t>tor</w:t>
      </w:r>
      <w:r w:rsidRPr="00B310A0">
        <w:rPr>
          <w:rFonts w:ascii="Arial" w:hAnsi="Arial" w:cs="Arial"/>
          <w:b/>
          <w:sz w:val="20"/>
          <w:szCs w:val="20"/>
          <w:lang w:val="es-ES"/>
        </w:rPr>
        <w:t xml:space="preserve"> General de Educación Superior Tecnológica</w:t>
      </w:r>
    </w:p>
    <w:p w:rsidR="00CC2026" w:rsidRPr="00B310A0" w:rsidRDefault="00CC2026" w:rsidP="00CC2026">
      <w:pPr>
        <w:pStyle w:val="Sinespaciado"/>
        <w:jc w:val="center"/>
        <w:rPr>
          <w:rFonts w:ascii="Arial" w:hAnsi="Arial" w:cs="Arial"/>
          <w:b/>
          <w:sz w:val="20"/>
          <w:szCs w:val="20"/>
          <w:lang w:val="es-ES"/>
        </w:rPr>
      </w:pPr>
    </w:p>
    <w:p w:rsidR="00CC2026" w:rsidRPr="00B310A0" w:rsidRDefault="00CC2026" w:rsidP="00CC2026">
      <w:pPr>
        <w:pStyle w:val="Sinespaciado"/>
        <w:jc w:val="center"/>
        <w:rPr>
          <w:rFonts w:ascii="Arial" w:hAnsi="Arial" w:cs="Arial"/>
          <w:b/>
          <w:sz w:val="20"/>
          <w:szCs w:val="20"/>
          <w:lang w:val="es-ES"/>
        </w:rPr>
      </w:pPr>
      <w:r w:rsidRPr="00B310A0">
        <w:rPr>
          <w:rFonts w:ascii="Arial" w:hAnsi="Arial" w:cs="Arial"/>
          <w:b/>
          <w:sz w:val="20"/>
          <w:szCs w:val="20"/>
          <w:lang w:val="es-ES"/>
        </w:rPr>
        <w:t>Ing. Oscar Castellanos Hernández</w:t>
      </w:r>
    </w:p>
    <w:p w:rsidR="00CC2026" w:rsidRPr="00B310A0" w:rsidRDefault="00CC2026" w:rsidP="00CC2026">
      <w:pPr>
        <w:pStyle w:val="Sinespaciado"/>
        <w:jc w:val="center"/>
        <w:rPr>
          <w:rFonts w:ascii="Arial" w:hAnsi="Arial" w:cs="Arial"/>
          <w:b/>
          <w:sz w:val="20"/>
          <w:szCs w:val="20"/>
          <w:lang w:val="es-ES"/>
        </w:rPr>
      </w:pPr>
      <w:r w:rsidRPr="00B310A0">
        <w:rPr>
          <w:rFonts w:ascii="Arial" w:hAnsi="Arial" w:cs="Arial"/>
          <w:b/>
          <w:sz w:val="20"/>
          <w:szCs w:val="20"/>
          <w:lang w:val="es-ES"/>
        </w:rPr>
        <w:t>Director del Instituto Tecnológico de Tlalnepantla</w:t>
      </w:r>
    </w:p>
    <w:p w:rsidR="009354DC" w:rsidRPr="00B310A0" w:rsidRDefault="009354DC" w:rsidP="00CC2026">
      <w:pPr>
        <w:pStyle w:val="Sinespaciado"/>
        <w:jc w:val="center"/>
        <w:rPr>
          <w:rFonts w:ascii="Arial" w:hAnsi="Arial" w:cs="Arial"/>
          <w:b/>
          <w:sz w:val="20"/>
          <w:szCs w:val="20"/>
          <w:lang w:val="es-ES"/>
        </w:rPr>
      </w:pPr>
    </w:p>
    <w:p w:rsidR="009354DC" w:rsidRPr="00B310A0" w:rsidRDefault="009354DC" w:rsidP="00CC2026">
      <w:pPr>
        <w:pStyle w:val="Sinespaciado"/>
        <w:jc w:val="center"/>
        <w:rPr>
          <w:rFonts w:ascii="Arial" w:hAnsi="Arial" w:cs="Arial"/>
          <w:b/>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3505"/>
        <w:gridCol w:w="3295"/>
      </w:tblGrid>
      <w:tr w:rsidR="006C1ED7" w:rsidRPr="00B310A0" w:rsidTr="009354DC">
        <w:tc>
          <w:tcPr>
            <w:tcW w:w="308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Ing. Rosalía Trujillo Sánchez</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Subdirectora de Planeación y Vinculación</w:t>
            </w:r>
          </w:p>
          <w:p w:rsidR="006C1ED7" w:rsidRPr="00B310A0" w:rsidRDefault="006C1ED7" w:rsidP="00CC2026">
            <w:pPr>
              <w:pStyle w:val="Sinespaciado"/>
              <w:jc w:val="center"/>
              <w:rPr>
                <w:rFonts w:ascii="Arial" w:hAnsi="Arial" w:cs="Arial"/>
                <w:b/>
                <w:sz w:val="16"/>
                <w:szCs w:val="16"/>
                <w:lang w:val="es-ES"/>
              </w:rPr>
            </w:pPr>
          </w:p>
        </w:tc>
        <w:tc>
          <w:tcPr>
            <w:tcW w:w="3505" w:type="dxa"/>
          </w:tcPr>
          <w:p w:rsidR="006C1ED7" w:rsidRPr="00B310A0" w:rsidRDefault="006C1ED7" w:rsidP="009354DC">
            <w:pPr>
              <w:pStyle w:val="Sinespaciado"/>
              <w:jc w:val="center"/>
              <w:rPr>
                <w:rFonts w:ascii="Arial" w:hAnsi="Arial" w:cs="Arial"/>
                <w:b/>
                <w:sz w:val="16"/>
                <w:szCs w:val="16"/>
                <w:lang w:val="es-ES"/>
              </w:rPr>
            </w:pPr>
          </w:p>
        </w:tc>
        <w:tc>
          <w:tcPr>
            <w:tcW w:w="329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Ing. Alonso Tenorio Cerón</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Subdirector de Servicios Administrativos</w:t>
            </w:r>
          </w:p>
          <w:p w:rsidR="006C1ED7" w:rsidRPr="00B310A0" w:rsidRDefault="006C1ED7" w:rsidP="006C1ED7">
            <w:pPr>
              <w:pStyle w:val="Sinespaciado"/>
              <w:jc w:val="center"/>
              <w:rPr>
                <w:rFonts w:ascii="Arial" w:hAnsi="Arial" w:cs="Arial"/>
                <w:b/>
                <w:sz w:val="16"/>
                <w:szCs w:val="16"/>
                <w:lang w:val="es-ES"/>
              </w:rPr>
            </w:pPr>
          </w:p>
          <w:p w:rsidR="006C1ED7" w:rsidRPr="00B310A0" w:rsidRDefault="006C1ED7" w:rsidP="00CC2026">
            <w:pPr>
              <w:pStyle w:val="Sinespaciado"/>
              <w:jc w:val="center"/>
              <w:rPr>
                <w:rFonts w:ascii="Arial" w:hAnsi="Arial" w:cs="Arial"/>
                <w:b/>
                <w:sz w:val="16"/>
                <w:szCs w:val="16"/>
                <w:lang w:val="es-ES"/>
              </w:rPr>
            </w:pPr>
          </w:p>
        </w:tc>
      </w:tr>
      <w:tr w:rsidR="006C1ED7" w:rsidRPr="00B310A0" w:rsidTr="009354DC">
        <w:tc>
          <w:tcPr>
            <w:tcW w:w="308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Lic. Alma Elizabeth Miranda Quiñones</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Jefa del Centro de Información</w:t>
            </w:r>
          </w:p>
        </w:tc>
        <w:tc>
          <w:tcPr>
            <w:tcW w:w="350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Ing. María de la Luz Moreno González</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Jefa del Departamento de Ciencias Básicas</w:t>
            </w:r>
          </w:p>
        </w:tc>
        <w:tc>
          <w:tcPr>
            <w:tcW w:w="329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Lic. Adriana Puente Pérez</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Jefa del Departamento de Recursos Humanos</w:t>
            </w:r>
          </w:p>
          <w:p w:rsidR="006C1ED7" w:rsidRPr="00B310A0" w:rsidRDefault="006C1ED7" w:rsidP="00CC2026">
            <w:pPr>
              <w:pStyle w:val="Sinespaciado"/>
              <w:jc w:val="center"/>
              <w:rPr>
                <w:rFonts w:ascii="Arial" w:hAnsi="Arial" w:cs="Arial"/>
                <w:b/>
                <w:sz w:val="16"/>
                <w:szCs w:val="16"/>
                <w:lang w:val="es-ES"/>
              </w:rPr>
            </w:pPr>
          </w:p>
        </w:tc>
      </w:tr>
      <w:tr w:rsidR="006C1ED7" w:rsidRPr="00B310A0" w:rsidTr="009354DC">
        <w:tc>
          <w:tcPr>
            <w:tcW w:w="308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C.P. Ángel Vargas Orozco</w:t>
            </w:r>
          </w:p>
          <w:p w:rsidR="006C1ED7" w:rsidRPr="00B310A0" w:rsidRDefault="00545254" w:rsidP="006C1ED7">
            <w:pPr>
              <w:pStyle w:val="Sinespaciado"/>
              <w:jc w:val="center"/>
              <w:rPr>
                <w:rFonts w:ascii="Arial" w:hAnsi="Arial" w:cs="Arial"/>
                <w:b/>
                <w:sz w:val="16"/>
                <w:szCs w:val="16"/>
                <w:lang w:val="es-ES"/>
              </w:rPr>
            </w:pPr>
            <w:r w:rsidRPr="00B310A0">
              <w:rPr>
                <w:rFonts w:ascii="Arial" w:hAnsi="Arial" w:cs="Arial"/>
                <w:b/>
                <w:sz w:val="16"/>
                <w:szCs w:val="16"/>
                <w:lang w:val="es-ES"/>
              </w:rPr>
              <w:t>Jefe</w:t>
            </w:r>
            <w:r w:rsidR="006C1ED7" w:rsidRPr="00B310A0">
              <w:rPr>
                <w:rFonts w:ascii="Arial" w:hAnsi="Arial" w:cs="Arial"/>
                <w:b/>
                <w:sz w:val="16"/>
                <w:szCs w:val="16"/>
                <w:lang w:val="es-ES"/>
              </w:rPr>
              <w:t xml:space="preserve"> del Departamento de Actividades Extraescolares</w:t>
            </w:r>
          </w:p>
          <w:p w:rsidR="006C1ED7" w:rsidRPr="00B310A0" w:rsidRDefault="006C1ED7" w:rsidP="006C1ED7">
            <w:pPr>
              <w:pStyle w:val="Sinespaciado"/>
              <w:jc w:val="center"/>
              <w:rPr>
                <w:rFonts w:ascii="Arial" w:hAnsi="Arial" w:cs="Arial"/>
                <w:b/>
                <w:sz w:val="16"/>
                <w:szCs w:val="16"/>
                <w:lang w:val="es-ES"/>
              </w:rPr>
            </w:pPr>
          </w:p>
          <w:p w:rsidR="006C1ED7" w:rsidRPr="00B310A0" w:rsidRDefault="006C1ED7" w:rsidP="00CC2026">
            <w:pPr>
              <w:pStyle w:val="Sinespaciado"/>
              <w:jc w:val="center"/>
              <w:rPr>
                <w:rFonts w:ascii="Arial" w:hAnsi="Arial" w:cs="Arial"/>
                <w:b/>
                <w:sz w:val="16"/>
                <w:szCs w:val="16"/>
                <w:lang w:val="es-ES"/>
              </w:rPr>
            </w:pPr>
          </w:p>
        </w:tc>
        <w:tc>
          <w:tcPr>
            <w:tcW w:w="350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 xml:space="preserve">Lic. </w:t>
            </w:r>
            <w:proofErr w:type="spellStart"/>
            <w:r w:rsidRPr="00B310A0">
              <w:rPr>
                <w:rFonts w:ascii="Arial" w:hAnsi="Arial" w:cs="Arial"/>
                <w:b/>
                <w:sz w:val="16"/>
                <w:szCs w:val="16"/>
                <w:lang w:val="es-ES"/>
              </w:rPr>
              <w:t>Anatalia</w:t>
            </w:r>
            <w:proofErr w:type="spellEnd"/>
            <w:r w:rsidRPr="00B310A0">
              <w:rPr>
                <w:rFonts w:ascii="Arial" w:hAnsi="Arial" w:cs="Arial"/>
                <w:b/>
                <w:sz w:val="16"/>
                <w:szCs w:val="16"/>
                <w:lang w:val="es-ES"/>
              </w:rPr>
              <w:t xml:space="preserve"> Ángeles Céspedes</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Jefa del Departamento de Ciencias Económico Administrativas</w:t>
            </w:r>
          </w:p>
          <w:p w:rsidR="006C1ED7" w:rsidRPr="00B310A0" w:rsidRDefault="006C1ED7" w:rsidP="006C1ED7">
            <w:pPr>
              <w:pStyle w:val="Sinespaciado"/>
              <w:jc w:val="center"/>
              <w:rPr>
                <w:rFonts w:ascii="Arial" w:hAnsi="Arial" w:cs="Arial"/>
                <w:b/>
                <w:sz w:val="16"/>
                <w:szCs w:val="16"/>
                <w:lang w:val="es-ES"/>
              </w:rPr>
            </w:pPr>
          </w:p>
          <w:p w:rsidR="006C1ED7" w:rsidRPr="00B310A0" w:rsidRDefault="006C1ED7" w:rsidP="00CC2026">
            <w:pPr>
              <w:pStyle w:val="Sinespaciado"/>
              <w:jc w:val="center"/>
              <w:rPr>
                <w:rFonts w:ascii="Arial" w:hAnsi="Arial" w:cs="Arial"/>
                <w:b/>
                <w:sz w:val="16"/>
                <w:szCs w:val="16"/>
                <w:lang w:val="es-ES"/>
              </w:rPr>
            </w:pPr>
          </w:p>
        </w:tc>
        <w:tc>
          <w:tcPr>
            <w:tcW w:w="329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C.P. Jesús Oropeza Talavera</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Jefe del Departamento de Recursos Financieros</w:t>
            </w:r>
          </w:p>
          <w:p w:rsidR="006C1ED7" w:rsidRPr="00B310A0" w:rsidRDefault="006C1ED7" w:rsidP="00CC2026">
            <w:pPr>
              <w:pStyle w:val="Sinespaciado"/>
              <w:jc w:val="center"/>
              <w:rPr>
                <w:rFonts w:ascii="Arial" w:hAnsi="Arial" w:cs="Arial"/>
                <w:b/>
                <w:sz w:val="16"/>
                <w:szCs w:val="16"/>
                <w:lang w:val="es-ES"/>
              </w:rPr>
            </w:pPr>
          </w:p>
        </w:tc>
      </w:tr>
      <w:tr w:rsidR="006C1ED7" w:rsidRPr="00B310A0" w:rsidTr="009354DC">
        <w:tc>
          <w:tcPr>
            <w:tcW w:w="308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Lic. María Teresa Nava Pérez</w:t>
            </w:r>
          </w:p>
          <w:p w:rsidR="006C1ED7" w:rsidRPr="00B310A0" w:rsidRDefault="00545254" w:rsidP="006C1ED7">
            <w:pPr>
              <w:pStyle w:val="Sinespaciado"/>
              <w:jc w:val="center"/>
              <w:rPr>
                <w:rFonts w:ascii="Arial" w:hAnsi="Arial" w:cs="Arial"/>
                <w:b/>
                <w:sz w:val="16"/>
                <w:szCs w:val="16"/>
                <w:lang w:val="es-ES"/>
              </w:rPr>
            </w:pPr>
            <w:r w:rsidRPr="00B310A0">
              <w:rPr>
                <w:rFonts w:ascii="Arial" w:hAnsi="Arial" w:cs="Arial"/>
                <w:b/>
                <w:sz w:val="16"/>
                <w:szCs w:val="16"/>
                <w:lang w:val="es-ES"/>
              </w:rPr>
              <w:t>Jefa</w:t>
            </w:r>
            <w:r w:rsidR="006C1ED7" w:rsidRPr="00B310A0">
              <w:rPr>
                <w:rFonts w:ascii="Arial" w:hAnsi="Arial" w:cs="Arial"/>
                <w:b/>
                <w:sz w:val="16"/>
                <w:szCs w:val="16"/>
                <w:lang w:val="es-ES"/>
              </w:rPr>
              <w:t xml:space="preserve"> del Departamento de Comunicación y Difusión</w:t>
            </w:r>
          </w:p>
          <w:p w:rsidR="006C1ED7" w:rsidRPr="00B310A0" w:rsidRDefault="006C1ED7" w:rsidP="00CC2026">
            <w:pPr>
              <w:pStyle w:val="Sinespaciado"/>
              <w:jc w:val="center"/>
              <w:rPr>
                <w:rFonts w:ascii="Arial" w:hAnsi="Arial" w:cs="Arial"/>
                <w:b/>
                <w:sz w:val="16"/>
                <w:szCs w:val="16"/>
                <w:lang w:val="es-ES"/>
              </w:rPr>
            </w:pPr>
          </w:p>
        </w:tc>
        <w:tc>
          <w:tcPr>
            <w:tcW w:w="350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M. C. Manuel Jesús Avendaño Martínez</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Jefe del Departamento de  Desarrollo Académico</w:t>
            </w:r>
          </w:p>
          <w:p w:rsidR="006C1ED7" w:rsidRPr="00B310A0" w:rsidRDefault="006C1ED7" w:rsidP="006C1ED7">
            <w:pPr>
              <w:pStyle w:val="Sinespaciado"/>
              <w:jc w:val="center"/>
              <w:rPr>
                <w:rFonts w:ascii="Arial" w:hAnsi="Arial" w:cs="Arial"/>
                <w:b/>
                <w:sz w:val="16"/>
                <w:szCs w:val="16"/>
                <w:lang w:val="es-ES"/>
              </w:rPr>
            </w:pPr>
          </w:p>
          <w:p w:rsidR="006C1ED7" w:rsidRPr="00B310A0" w:rsidRDefault="006C1ED7" w:rsidP="00CC2026">
            <w:pPr>
              <w:pStyle w:val="Sinespaciado"/>
              <w:jc w:val="center"/>
              <w:rPr>
                <w:rFonts w:ascii="Arial" w:hAnsi="Arial" w:cs="Arial"/>
                <w:b/>
                <w:sz w:val="16"/>
                <w:szCs w:val="16"/>
                <w:lang w:val="es-ES"/>
              </w:rPr>
            </w:pPr>
          </w:p>
        </w:tc>
        <w:tc>
          <w:tcPr>
            <w:tcW w:w="329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Ing. Juan Pacheco Ramírez</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Jefe del Departamento de Recursos Materiales y Servicios</w:t>
            </w:r>
          </w:p>
          <w:p w:rsidR="006C1ED7" w:rsidRPr="00B310A0" w:rsidRDefault="006C1ED7" w:rsidP="00CC2026">
            <w:pPr>
              <w:pStyle w:val="Sinespaciado"/>
              <w:jc w:val="center"/>
              <w:rPr>
                <w:rFonts w:ascii="Arial" w:hAnsi="Arial" w:cs="Arial"/>
                <w:b/>
                <w:sz w:val="16"/>
                <w:szCs w:val="16"/>
                <w:lang w:val="es-ES"/>
              </w:rPr>
            </w:pPr>
          </w:p>
        </w:tc>
      </w:tr>
      <w:tr w:rsidR="006C1ED7" w:rsidRPr="00B310A0" w:rsidTr="009354DC">
        <w:tc>
          <w:tcPr>
            <w:tcW w:w="308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Ing. Isabel Cervantes Valencia</w:t>
            </w:r>
          </w:p>
          <w:p w:rsidR="006C1ED7" w:rsidRPr="00B310A0" w:rsidRDefault="00545254" w:rsidP="006C1ED7">
            <w:pPr>
              <w:pStyle w:val="Sinespaciado"/>
              <w:jc w:val="center"/>
              <w:rPr>
                <w:rFonts w:ascii="Arial" w:hAnsi="Arial" w:cs="Arial"/>
                <w:b/>
                <w:sz w:val="16"/>
                <w:szCs w:val="16"/>
                <w:lang w:val="es-ES"/>
              </w:rPr>
            </w:pPr>
            <w:r w:rsidRPr="00B310A0">
              <w:rPr>
                <w:rFonts w:ascii="Arial" w:hAnsi="Arial" w:cs="Arial"/>
                <w:b/>
                <w:sz w:val="16"/>
                <w:szCs w:val="16"/>
                <w:lang w:val="es-ES"/>
              </w:rPr>
              <w:t>Jefa</w:t>
            </w:r>
            <w:r w:rsidR="006C1ED7" w:rsidRPr="00B310A0">
              <w:rPr>
                <w:rFonts w:ascii="Arial" w:hAnsi="Arial" w:cs="Arial"/>
                <w:b/>
                <w:sz w:val="16"/>
                <w:szCs w:val="16"/>
                <w:lang w:val="es-ES"/>
              </w:rPr>
              <w:t xml:space="preserve"> del Departamento de Gestión Tecnológica y Vinculación</w:t>
            </w:r>
          </w:p>
          <w:p w:rsidR="006C1ED7" w:rsidRPr="00B310A0" w:rsidRDefault="006C1ED7" w:rsidP="00CC2026">
            <w:pPr>
              <w:pStyle w:val="Sinespaciado"/>
              <w:jc w:val="center"/>
              <w:rPr>
                <w:rFonts w:ascii="Arial" w:hAnsi="Arial" w:cs="Arial"/>
                <w:b/>
                <w:sz w:val="16"/>
                <w:szCs w:val="16"/>
                <w:lang w:val="es-ES"/>
              </w:rPr>
            </w:pPr>
          </w:p>
          <w:p w:rsidR="00545254" w:rsidRPr="00B310A0" w:rsidRDefault="00545254" w:rsidP="00CC2026">
            <w:pPr>
              <w:pStyle w:val="Sinespaciado"/>
              <w:jc w:val="center"/>
              <w:rPr>
                <w:rFonts w:ascii="Arial" w:hAnsi="Arial" w:cs="Arial"/>
                <w:b/>
                <w:sz w:val="16"/>
                <w:szCs w:val="16"/>
                <w:lang w:val="es-ES"/>
              </w:rPr>
            </w:pPr>
          </w:p>
        </w:tc>
        <w:tc>
          <w:tcPr>
            <w:tcW w:w="350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Ing. Samuel Lara Escamilla</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Jefe del Departamento de Eléctrica Electrónica</w:t>
            </w:r>
          </w:p>
          <w:p w:rsidR="006C1ED7" w:rsidRPr="00B310A0" w:rsidRDefault="006C1ED7" w:rsidP="00CC2026">
            <w:pPr>
              <w:pStyle w:val="Sinespaciado"/>
              <w:jc w:val="center"/>
              <w:rPr>
                <w:rFonts w:ascii="Arial" w:hAnsi="Arial" w:cs="Arial"/>
                <w:b/>
                <w:sz w:val="16"/>
                <w:szCs w:val="16"/>
                <w:lang w:val="es-ES"/>
              </w:rPr>
            </w:pPr>
          </w:p>
        </w:tc>
        <w:tc>
          <w:tcPr>
            <w:tcW w:w="329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M.C. Daniel Amaro Barrera</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Jefe del Departamento de Mantenimiento de Equipo</w:t>
            </w:r>
          </w:p>
          <w:p w:rsidR="006C1ED7" w:rsidRPr="00B310A0" w:rsidRDefault="006C1ED7" w:rsidP="00CC2026">
            <w:pPr>
              <w:pStyle w:val="Sinespaciado"/>
              <w:jc w:val="center"/>
              <w:rPr>
                <w:rFonts w:ascii="Arial" w:hAnsi="Arial" w:cs="Arial"/>
                <w:b/>
                <w:sz w:val="16"/>
                <w:szCs w:val="16"/>
                <w:lang w:val="es-ES"/>
              </w:rPr>
            </w:pPr>
          </w:p>
        </w:tc>
      </w:tr>
      <w:tr w:rsidR="006C1ED7" w:rsidRPr="00B310A0" w:rsidTr="009354DC">
        <w:tc>
          <w:tcPr>
            <w:tcW w:w="308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 xml:space="preserve">M.A. Sandra Silvia </w:t>
            </w:r>
            <w:proofErr w:type="spellStart"/>
            <w:r w:rsidRPr="00B310A0">
              <w:rPr>
                <w:rFonts w:ascii="Arial" w:hAnsi="Arial" w:cs="Arial"/>
                <w:b/>
                <w:sz w:val="16"/>
                <w:szCs w:val="16"/>
                <w:lang w:val="es-ES"/>
              </w:rPr>
              <w:t>Roblero</w:t>
            </w:r>
            <w:proofErr w:type="spellEnd"/>
            <w:r w:rsidRPr="00B310A0">
              <w:rPr>
                <w:rFonts w:ascii="Arial" w:hAnsi="Arial" w:cs="Arial"/>
                <w:b/>
                <w:sz w:val="16"/>
                <w:szCs w:val="16"/>
                <w:lang w:val="es-ES"/>
              </w:rPr>
              <w:t xml:space="preserve"> Aguilar</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Jefa del Departamento de Servicios Escolares</w:t>
            </w:r>
          </w:p>
          <w:p w:rsidR="006C1ED7" w:rsidRPr="00B310A0" w:rsidRDefault="006C1ED7" w:rsidP="00CC2026">
            <w:pPr>
              <w:pStyle w:val="Sinespaciado"/>
              <w:jc w:val="center"/>
              <w:rPr>
                <w:rFonts w:ascii="Arial" w:hAnsi="Arial" w:cs="Arial"/>
                <w:b/>
                <w:sz w:val="16"/>
                <w:szCs w:val="16"/>
                <w:lang w:val="es-ES"/>
              </w:rPr>
            </w:pPr>
          </w:p>
        </w:tc>
        <w:tc>
          <w:tcPr>
            <w:tcW w:w="350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Ing. Jorge Aguirre Gutiérrez</w:t>
            </w:r>
          </w:p>
          <w:p w:rsidR="006C1ED7" w:rsidRPr="00B310A0" w:rsidRDefault="00545254" w:rsidP="006C1ED7">
            <w:pPr>
              <w:pStyle w:val="Sinespaciado"/>
              <w:jc w:val="center"/>
              <w:rPr>
                <w:rFonts w:ascii="Arial" w:hAnsi="Arial" w:cs="Arial"/>
                <w:b/>
                <w:sz w:val="16"/>
                <w:szCs w:val="16"/>
                <w:lang w:val="es-ES"/>
              </w:rPr>
            </w:pPr>
            <w:r w:rsidRPr="00B310A0">
              <w:rPr>
                <w:rFonts w:ascii="Arial" w:hAnsi="Arial" w:cs="Arial"/>
                <w:b/>
                <w:sz w:val="16"/>
                <w:szCs w:val="16"/>
                <w:lang w:val="es-ES"/>
              </w:rPr>
              <w:t>Jefe</w:t>
            </w:r>
            <w:r w:rsidR="006C1ED7" w:rsidRPr="00B310A0">
              <w:rPr>
                <w:rFonts w:ascii="Arial" w:hAnsi="Arial" w:cs="Arial"/>
                <w:b/>
                <w:sz w:val="16"/>
                <w:szCs w:val="16"/>
                <w:lang w:val="es-ES"/>
              </w:rPr>
              <w:t xml:space="preserve"> del Departamento de Ingeniería Industrial</w:t>
            </w:r>
          </w:p>
          <w:p w:rsidR="006C1ED7" w:rsidRPr="00B310A0" w:rsidRDefault="006C1ED7" w:rsidP="00CC2026">
            <w:pPr>
              <w:pStyle w:val="Sinespaciado"/>
              <w:jc w:val="center"/>
              <w:rPr>
                <w:rFonts w:ascii="Arial" w:hAnsi="Arial" w:cs="Arial"/>
                <w:b/>
                <w:sz w:val="16"/>
                <w:szCs w:val="16"/>
                <w:lang w:val="es-ES"/>
              </w:rPr>
            </w:pPr>
          </w:p>
        </w:tc>
        <w:tc>
          <w:tcPr>
            <w:tcW w:w="329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Lic. Georgina Moreno González</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Jefa del Centro de Cómputo</w:t>
            </w:r>
          </w:p>
          <w:p w:rsidR="006C1ED7" w:rsidRPr="00B310A0" w:rsidRDefault="006C1ED7" w:rsidP="00CC2026">
            <w:pPr>
              <w:pStyle w:val="Sinespaciado"/>
              <w:jc w:val="center"/>
              <w:rPr>
                <w:rFonts w:ascii="Arial" w:hAnsi="Arial" w:cs="Arial"/>
                <w:b/>
                <w:sz w:val="16"/>
                <w:szCs w:val="16"/>
                <w:lang w:val="es-ES"/>
              </w:rPr>
            </w:pPr>
          </w:p>
        </w:tc>
      </w:tr>
      <w:tr w:rsidR="006C1ED7" w:rsidRPr="00B310A0" w:rsidTr="009354DC">
        <w:tc>
          <w:tcPr>
            <w:tcW w:w="3085" w:type="dxa"/>
          </w:tcPr>
          <w:p w:rsidR="006C1ED7" w:rsidRPr="00B310A0" w:rsidRDefault="006C1ED7" w:rsidP="00CC2026">
            <w:pPr>
              <w:pStyle w:val="Sinespaciado"/>
              <w:jc w:val="center"/>
              <w:rPr>
                <w:rFonts w:ascii="Arial" w:hAnsi="Arial" w:cs="Arial"/>
                <w:b/>
                <w:sz w:val="16"/>
                <w:szCs w:val="16"/>
                <w:lang w:val="es-ES"/>
              </w:rPr>
            </w:pPr>
          </w:p>
        </w:tc>
        <w:tc>
          <w:tcPr>
            <w:tcW w:w="350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Ing. Alberto Cuevas Salgado</w:t>
            </w:r>
          </w:p>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Jefe del Departamento de Metal Mecánica</w:t>
            </w:r>
          </w:p>
          <w:p w:rsidR="006C1ED7" w:rsidRPr="00B310A0" w:rsidRDefault="006C1ED7" w:rsidP="006C1ED7">
            <w:pPr>
              <w:pStyle w:val="Sinespaciado"/>
              <w:jc w:val="center"/>
              <w:rPr>
                <w:rFonts w:ascii="Arial" w:hAnsi="Arial" w:cs="Arial"/>
                <w:b/>
                <w:sz w:val="16"/>
                <w:szCs w:val="16"/>
                <w:lang w:val="es-ES"/>
              </w:rPr>
            </w:pPr>
          </w:p>
          <w:p w:rsidR="006C1ED7" w:rsidRPr="00B310A0" w:rsidRDefault="006C1ED7" w:rsidP="00CC2026">
            <w:pPr>
              <w:pStyle w:val="Sinespaciado"/>
              <w:jc w:val="center"/>
              <w:rPr>
                <w:rFonts w:ascii="Arial" w:hAnsi="Arial" w:cs="Arial"/>
                <w:b/>
                <w:sz w:val="16"/>
                <w:szCs w:val="16"/>
                <w:lang w:val="es-ES"/>
              </w:rPr>
            </w:pPr>
          </w:p>
        </w:tc>
        <w:tc>
          <w:tcPr>
            <w:tcW w:w="3295" w:type="dxa"/>
          </w:tcPr>
          <w:p w:rsidR="006C1ED7" w:rsidRPr="00B310A0" w:rsidRDefault="006C1ED7" w:rsidP="00CC2026">
            <w:pPr>
              <w:pStyle w:val="Sinespaciado"/>
              <w:jc w:val="center"/>
              <w:rPr>
                <w:rFonts w:ascii="Arial" w:hAnsi="Arial" w:cs="Arial"/>
                <w:b/>
                <w:sz w:val="16"/>
                <w:szCs w:val="16"/>
                <w:lang w:val="es-ES"/>
              </w:rPr>
            </w:pPr>
          </w:p>
        </w:tc>
      </w:tr>
      <w:tr w:rsidR="006C1ED7" w:rsidRPr="00B310A0" w:rsidTr="009354DC">
        <w:tc>
          <w:tcPr>
            <w:tcW w:w="3085" w:type="dxa"/>
          </w:tcPr>
          <w:p w:rsidR="006C1ED7" w:rsidRPr="00B310A0" w:rsidRDefault="006C1ED7" w:rsidP="00CC2026">
            <w:pPr>
              <w:pStyle w:val="Sinespaciado"/>
              <w:jc w:val="center"/>
              <w:rPr>
                <w:rFonts w:ascii="Arial" w:hAnsi="Arial" w:cs="Arial"/>
                <w:b/>
                <w:sz w:val="16"/>
                <w:szCs w:val="16"/>
                <w:lang w:val="es-ES"/>
              </w:rPr>
            </w:pPr>
          </w:p>
        </w:tc>
        <w:tc>
          <w:tcPr>
            <w:tcW w:w="3505" w:type="dxa"/>
          </w:tcPr>
          <w:p w:rsidR="006C1ED7" w:rsidRPr="00B310A0" w:rsidRDefault="006C1ED7" w:rsidP="006C1ED7">
            <w:pPr>
              <w:pStyle w:val="Sinespaciado"/>
              <w:jc w:val="center"/>
              <w:rPr>
                <w:rFonts w:ascii="Arial" w:hAnsi="Arial" w:cs="Arial"/>
                <w:b/>
                <w:sz w:val="16"/>
                <w:szCs w:val="16"/>
                <w:lang w:val="es-ES"/>
              </w:rPr>
            </w:pPr>
            <w:r w:rsidRPr="00B310A0">
              <w:rPr>
                <w:rFonts w:ascii="Arial" w:hAnsi="Arial" w:cs="Arial"/>
                <w:b/>
                <w:sz w:val="16"/>
                <w:szCs w:val="16"/>
                <w:lang w:val="es-ES"/>
              </w:rPr>
              <w:t>Lic. Eliezer Ríos Caballero</w:t>
            </w:r>
          </w:p>
          <w:p w:rsidR="006C1ED7" w:rsidRPr="00B310A0" w:rsidRDefault="006C1ED7" w:rsidP="009354DC">
            <w:pPr>
              <w:pStyle w:val="Sinespaciado"/>
              <w:jc w:val="center"/>
              <w:rPr>
                <w:rFonts w:ascii="Arial" w:hAnsi="Arial" w:cs="Arial"/>
                <w:b/>
                <w:sz w:val="16"/>
                <w:szCs w:val="16"/>
                <w:lang w:val="es-ES"/>
              </w:rPr>
            </w:pPr>
            <w:r w:rsidRPr="00B310A0">
              <w:rPr>
                <w:rFonts w:ascii="Arial" w:hAnsi="Arial" w:cs="Arial"/>
                <w:b/>
                <w:sz w:val="16"/>
                <w:szCs w:val="16"/>
                <w:lang w:val="es-ES"/>
              </w:rPr>
              <w:t>Jefa del Departamento de Sistemas y Computación</w:t>
            </w:r>
          </w:p>
        </w:tc>
        <w:tc>
          <w:tcPr>
            <w:tcW w:w="3295" w:type="dxa"/>
          </w:tcPr>
          <w:p w:rsidR="006C1ED7" w:rsidRPr="00B310A0" w:rsidRDefault="006C1ED7" w:rsidP="00CC2026">
            <w:pPr>
              <w:pStyle w:val="Sinespaciado"/>
              <w:jc w:val="center"/>
              <w:rPr>
                <w:rFonts w:ascii="Arial" w:hAnsi="Arial" w:cs="Arial"/>
                <w:b/>
                <w:sz w:val="16"/>
                <w:szCs w:val="16"/>
                <w:lang w:val="es-ES"/>
              </w:rPr>
            </w:pPr>
          </w:p>
        </w:tc>
      </w:tr>
    </w:tbl>
    <w:p w:rsidR="00CC2026" w:rsidRPr="00B310A0" w:rsidRDefault="00CC2026" w:rsidP="00CC2026">
      <w:pPr>
        <w:pStyle w:val="Sinespaciado"/>
        <w:jc w:val="center"/>
        <w:rPr>
          <w:rFonts w:ascii="Arial" w:hAnsi="Arial" w:cs="Arial"/>
          <w:b/>
          <w:sz w:val="16"/>
          <w:szCs w:val="16"/>
          <w:lang w:val="es-ES"/>
        </w:rPr>
      </w:pPr>
    </w:p>
    <w:p w:rsidR="00CC2026" w:rsidRPr="00B310A0" w:rsidRDefault="00CC2026" w:rsidP="009354DC">
      <w:pPr>
        <w:pStyle w:val="Sinespaciado"/>
        <w:rPr>
          <w:rFonts w:ascii="Arial" w:hAnsi="Arial" w:cs="Arial"/>
          <w:b/>
          <w:sz w:val="16"/>
          <w:szCs w:val="16"/>
          <w:lang w:val="es-ES"/>
        </w:rPr>
      </w:pPr>
    </w:p>
    <w:p w:rsidR="009354DC" w:rsidRPr="00B310A0" w:rsidRDefault="00545254" w:rsidP="009354DC">
      <w:pPr>
        <w:pStyle w:val="Sinespaciado"/>
        <w:jc w:val="center"/>
        <w:rPr>
          <w:rFonts w:ascii="Arial" w:hAnsi="Arial" w:cs="Arial"/>
          <w:b/>
          <w:sz w:val="16"/>
          <w:szCs w:val="16"/>
          <w:lang w:val="es-ES"/>
        </w:rPr>
      </w:pPr>
      <w:r w:rsidRPr="00B310A0">
        <w:rPr>
          <w:rFonts w:ascii="Arial" w:hAnsi="Arial" w:cs="Arial"/>
          <w:b/>
          <w:sz w:val="16"/>
          <w:szCs w:val="16"/>
          <w:lang w:val="es-ES"/>
        </w:rPr>
        <w:t>M. A. Julio Cé</w:t>
      </w:r>
      <w:r w:rsidR="009354DC" w:rsidRPr="00B310A0">
        <w:rPr>
          <w:rFonts w:ascii="Arial" w:hAnsi="Arial" w:cs="Arial"/>
          <w:b/>
          <w:sz w:val="16"/>
          <w:szCs w:val="16"/>
          <w:lang w:val="es-ES"/>
        </w:rPr>
        <w:t>sar Servín Vidaña</w:t>
      </w:r>
    </w:p>
    <w:p w:rsidR="009354DC" w:rsidRPr="00B310A0" w:rsidRDefault="009354DC" w:rsidP="009354DC">
      <w:pPr>
        <w:pStyle w:val="Sinespaciado"/>
        <w:jc w:val="center"/>
        <w:rPr>
          <w:rFonts w:ascii="Arial" w:hAnsi="Arial" w:cs="Arial"/>
          <w:b/>
          <w:sz w:val="16"/>
          <w:szCs w:val="16"/>
          <w:lang w:val="es-ES"/>
        </w:rPr>
      </w:pPr>
      <w:r w:rsidRPr="00B310A0">
        <w:rPr>
          <w:rFonts w:ascii="Arial" w:hAnsi="Arial" w:cs="Arial"/>
          <w:b/>
          <w:sz w:val="16"/>
          <w:szCs w:val="16"/>
          <w:lang w:val="es-ES"/>
        </w:rPr>
        <w:t>Jefe de la División de Estudios Profesionales</w:t>
      </w:r>
    </w:p>
    <w:p w:rsidR="009354DC" w:rsidRPr="00B310A0" w:rsidRDefault="009354DC" w:rsidP="00CC2026">
      <w:pPr>
        <w:pStyle w:val="Sinespaciado"/>
        <w:jc w:val="center"/>
        <w:rPr>
          <w:rFonts w:ascii="Arial" w:hAnsi="Arial" w:cs="Arial"/>
          <w:b/>
          <w:sz w:val="16"/>
          <w:szCs w:val="16"/>
          <w:lang w:val="es-ES"/>
        </w:rPr>
      </w:pPr>
    </w:p>
    <w:p w:rsidR="00CC2026" w:rsidRPr="00B310A0" w:rsidRDefault="0081643F" w:rsidP="00CC2026">
      <w:pPr>
        <w:pStyle w:val="Sinespaciado"/>
        <w:jc w:val="center"/>
        <w:rPr>
          <w:rFonts w:ascii="Arial" w:hAnsi="Arial" w:cs="Arial"/>
          <w:b/>
          <w:sz w:val="16"/>
          <w:szCs w:val="16"/>
          <w:lang w:val="es-ES"/>
        </w:rPr>
      </w:pPr>
      <w:r w:rsidRPr="00B310A0">
        <w:rPr>
          <w:rFonts w:ascii="Arial" w:hAnsi="Arial" w:cs="Arial"/>
          <w:b/>
          <w:sz w:val="16"/>
          <w:szCs w:val="16"/>
          <w:lang w:val="es-ES"/>
        </w:rPr>
        <w:t xml:space="preserve">Dr. Benjamín Vargas </w:t>
      </w:r>
      <w:r w:rsidR="00757BD2" w:rsidRPr="00B310A0">
        <w:rPr>
          <w:rFonts w:ascii="Arial" w:hAnsi="Arial" w:cs="Arial"/>
          <w:b/>
          <w:sz w:val="16"/>
          <w:szCs w:val="16"/>
          <w:lang w:val="es-ES"/>
        </w:rPr>
        <w:t>Arista</w:t>
      </w:r>
    </w:p>
    <w:p w:rsidR="00CC2026" w:rsidRPr="00B310A0" w:rsidRDefault="00CC2026" w:rsidP="009354DC">
      <w:pPr>
        <w:pStyle w:val="Sinespaciado"/>
        <w:jc w:val="center"/>
        <w:rPr>
          <w:rFonts w:ascii="Arial" w:hAnsi="Arial" w:cs="Arial"/>
          <w:b/>
          <w:sz w:val="16"/>
          <w:szCs w:val="16"/>
          <w:lang w:val="es-ES"/>
        </w:rPr>
      </w:pPr>
      <w:r w:rsidRPr="00B310A0">
        <w:rPr>
          <w:rFonts w:ascii="Arial" w:hAnsi="Arial" w:cs="Arial"/>
          <w:b/>
          <w:sz w:val="16"/>
          <w:szCs w:val="16"/>
          <w:lang w:val="es-ES"/>
        </w:rPr>
        <w:t xml:space="preserve">Jefe de la </w:t>
      </w:r>
      <w:r w:rsidR="004E5A2A" w:rsidRPr="00B310A0">
        <w:rPr>
          <w:rFonts w:ascii="Arial" w:hAnsi="Arial" w:cs="Arial"/>
          <w:b/>
          <w:sz w:val="16"/>
          <w:szCs w:val="16"/>
          <w:lang w:val="es-ES"/>
        </w:rPr>
        <w:t>D</w:t>
      </w:r>
      <w:r w:rsidRPr="00B310A0">
        <w:rPr>
          <w:rFonts w:ascii="Arial" w:hAnsi="Arial" w:cs="Arial"/>
          <w:b/>
          <w:sz w:val="16"/>
          <w:szCs w:val="16"/>
          <w:lang w:val="es-ES"/>
        </w:rPr>
        <w:t>ivisión de Estu</w:t>
      </w:r>
      <w:r w:rsidR="009354DC" w:rsidRPr="00B310A0">
        <w:rPr>
          <w:rFonts w:ascii="Arial" w:hAnsi="Arial" w:cs="Arial"/>
          <w:b/>
          <w:sz w:val="16"/>
          <w:szCs w:val="16"/>
          <w:lang w:val="es-ES"/>
        </w:rPr>
        <w:t>dios de Posgrado e Investigación</w:t>
      </w:r>
    </w:p>
    <w:p w:rsidR="00CC2026" w:rsidRDefault="00CC2026" w:rsidP="00CC2026">
      <w:pPr>
        <w:pStyle w:val="Sinespaciado"/>
        <w:jc w:val="center"/>
        <w:rPr>
          <w:rFonts w:ascii="Arial" w:hAnsi="Arial" w:cs="Arial"/>
          <w:sz w:val="20"/>
          <w:szCs w:val="20"/>
          <w:lang w:val="es-ES"/>
        </w:rPr>
      </w:pPr>
    </w:p>
    <w:p w:rsidR="00054CD0" w:rsidRPr="006C1ED7" w:rsidRDefault="00054CD0" w:rsidP="00CC2026">
      <w:pPr>
        <w:pStyle w:val="Sinespaciado"/>
        <w:jc w:val="center"/>
        <w:rPr>
          <w:rFonts w:ascii="Arial" w:hAnsi="Arial" w:cs="Arial"/>
          <w:sz w:val="16"/>
          <w:szCs w:val="16"/>
          <w:lang w:val="es-ES"/>
        </w:rPr>
      </w:pPr>
    </w:p>
    <w:p w:rsidR="00CC2026" w:rsidRPr="006C1ED7" w:rsidRDefault="00CC2026" w:rsidP="00CC2026">
      <w:pPr>
        <w:pStyle w:val="Sinespaciado"/>
        <w:jc w:val="center"/>
        <w:rPr>
          <w:rFonts w:ascii="Arial" w:hAnsi="Arial" w:cs="Arial"/>
          <w:sz w:val="16"/>
          <w:szCs w:val="16"/>
          <w:lang w:val="es-ES"/>
        </w:rPr>
      </w:pPr>
    </w:p>
    <w:p w:rsidR="0001789E" w:rsidRDefault="0001789E" w:rsidP="00A178FA">
      <w:pPr>
        <w:pStyle w:val="Prrafodelista"/>
        <w:numPr>
          <w:ilvl w:val="0"/>
          <w:numId w:val="19"/>
        </w:numPr>
        <w:rPr>
          <w:rFonts w:ascii="Arial" w:hAnsi="Arial" w:cs="Arial"/>
          <w:b/>
          <w:sz w:val="32"/>
          <w:szCs w:val="32"/>
        </w:rPr>
      </w:pPr>
      <w:r w:rsidRPr="00951E47">
        <w:rPr>
          <w:rFonts w:ascii="Arial" w:hAnsi="Arial" w:cs="Arial"/>
          <w:b/>
          <w:sz w:val="32"/>
          <w:szCs w:val="32"/>
        </w:rPr>
        <w:t>Mensaje Institucional</w:t>
      </w:r>
    </w:p>
    <w:p w:rsidR="00A178FA" w:rsidRPr="006D3DB8" w:rsidRDefault="00A178FA" w:rsidP="00A178FA">
      <w:pPr>
        <w:pStyle w:val="Prrafodelista"/>
        <w:ind w:left="975"/>
        <w:rPr>
          <w:rFonts w:ascii="Arial" w:hAnsi="Arial" w:cs="Arial"/>
          <w:b/>
          <w:sz w:val="24"/>
          <w:szCs w:val="24"/>
        </w:rPr>
      </w:pPr>
    </w:p>
    <w:p w:rsidR="00A178FA" w:rsidRPr="006D3DB8" w:rsidRDefault="00A15E20" w:rsidP="00A178FA">
      <w:pPr>
        <w:pStyle w:val="Prrafodelista"/>
        <w:ind w:left="0"/>
        <w:jc w:val="both"/>
        <w:rPr>
          <w:rFonts w:ascii="Arial" w:hAnsi="Arial" w:cs="Arial"/>
          <w:sz w:val="24"/>
          <w:szCs w:val="24"/>
        </w:rPr>
      </w:pPr>
      <w:r w:rsidRPr="006D3DB8">
        <w:rPr>
          <w:rFonts w:ascii="Arial" w:hAnsi="Arial" w:cs="Arial"/>
          <w:sz w:val="24"/>
          <w:szCs w:val="24"/>
        </w:rPr>
        <w:t xml:space="preserve">En </w:t>
      </w:r>
      <w:r w:rsidR="00A178FA" w:rsidRPr="006D3DB8">
        <w:rPr>
          <w:rFonts w:ascii="Arial" w:hAnsi="Arial" w:cs="Arial"/>
          <w:sz w:val="24"/>
          <w:szCs w:val="24"/>
        </w:rPr>
        <w:t>seguimiento puntual al Programa Institucional de Innovación y Desarrollo 2007-2012 del Instituto Tecn</w:t>
      </w:r>
      <w:r w:rsidR="00DB7EA4">
        <w:rPr>
          <w:rFonts w:ascii="Arial" w:hAnsi="Arial" w:cs="Arial"/>
          <w:sz w:val="24"/>
          <w:szCs w:val="24"/>
        </w:rPr>
        <w:t>ológico de Tlalnepantla documento</w:t>
      </w:r>
      <w:r w:rsidR="00A178FA" w:rsidRPr="006D3DB8">
        <w:rPr>
          <w:rFonts w:ascii="Arial" w:hAnsi="Arial" w:cs="Arial"/>
          <w:sz w:val="24"/>
          <w:szCs w:val="24"/>
        </w:rPr>
        <w:t xml:space="preserve"> rector de la planeación, programación y evaluación de los 5 procesos en los que converge el quehacer inst</w:t>
      </w:r>
      <w:r w:rsidR="00DB7EA4">
        <w:rPr>
          <w:rFonts w:ascii="Arial" w:hAnsi="Arial" w:cs="Arial"/>
          <w:sz w:val="24"/>
          <w:szCs w:val="24"/>
        </w:rPr>
        <w:t>itucional, en el presente informe se establece el</w:t>
      </w:r>
      <w:r w:rsidR="006D3DB8" w:rsidRPr="006D3DB8">
        <w:rPr>
          <w:rFonts w:ascii="Arial" w:hAnsi="Arial" w:cs="Arial"/>
          <w:sz w:val="24"/>
          <w:szCs w:val="24"/>
        </w:rPr>
        <w:t xml:space="preserve"> avance  de</w:t>
      </w:r>
      <w:r w:rsidR="00A178FA" w:rsidRPr="006D3DB8">
        <w:rPr>
          <w:rFonts w:ascii="Arial" w:hAnsi="Arial" w:cs="Arial"/>
          <w:sz w:val="24"/>
          <w:szCs w:val="24"/>
        </w:rPr>
        <w:t xml:space="preserve"> las metas establecidas </w:t>
      </w:r>
      <w:r w:rsidR="00DB7EA4">
        <w:rPr>
          <w:rFonts w:ascii="Arial" w:hAnsi="Arial" w:cs="Arial"/>
          <w:sz w:val="24"/>
          <w:szCs w:val="24"/>
        </w:rPr>
        <w:t>lo cual</w:t>
      </w:r>
      <w:r w:rsidR="00A178FA" w:rsidRPr="006D3DB8">
        <w:rPr>
          <w:rFonts w:ascii="Arial" w:hAnsi="Arial" w:cs="Arial"/>
          <w:sz w:val="24"/>
          <w:szCs w:val="24"/>
        </w:rPr>
        <w:t xml:space="preserve"> nos retroalimenta de los retos que aún falta por alcanzar, con el fin de implementar nuevas estrategias a las ya plantead</w:t>
      </w:r>
      <w:r w:rsidRPr="006D3DB8">
        <w:rPr>
          <w:rFonts w:ascii="Arial" w:hAnsi="Arial" w:cs="Arial"/>
          <w:sz w:val="24"/>
          <w:szCs w:val="24"/>
        </w:rPr>
        <w:t>as para la consecución de nuestros objetivos</w:t>
      </w:r>
      <w:r w:rsidR="00DB7EA4">
        <w:rPr>
          <w:rFonts w:ascii="Arial" w:hAnsi="Arial" w:cs="Arial"/>
          <w:sz w:val="24"/>
          <w:szCs w:val="24"/>
        </w:rPr>
        <w:t xml:space="preserve"> institucionales</w:t>
      </w:r>
      <w:r w:rsidRPr="006D3DB8">
        <w:rPr>
          <w:rFonts w:ascii="Arial" w:hAnsi="Arial" w:cs="Arial"/>
          <w:sz w:val="24"/>
          <w:szCs w:val="24"/>
        </w:rPr>
        <w:t>.</w:t>
      </w:r>
    </w:p>
    <w:p w:rsidR="00100905" w:rsidRDefault="00A3544E" w:rsidP="00100905">
      <w:pPr>
        <w:jc w:val="both"/>
        <w:rPr>
          <w:rFonts w:ascii="Arial" w:hAnsi="Arial" w:cs="Arial"/>
          <w:sz w:val="24"/>
          <w:szCs w:val="24"/>
        </w:rPr>
      </w:pPr>
      <w:r w:rsidRPr="006D3DB8">
        <w:rPr>
          <w:rFonts w:ascii="Arial" w:hAnsi="Arial" w:cs="Arial"/>
          <w:sz w:val="24"/>
          <w:szCs w:val="24"/>
        </w:rPr>
        <w:t xml:space="preserve">En el 2010 toda la nación fuimos orgullosos testigos del bicentenario de  la promulgación de nuestra Independencia y el centenario de la </w:t>
      </w:r>
      <w:r w:rsidR="002F5657" w:rsidRPr="006D3DB8">
        <w:rPr>
          <w:rFonts w:ascii="Arial" w:hAnsi="Arial" w:cs="Arial"/>
          <w:sz w:val="24"/>
          <w:szCs w:val="24"/>
        </w:rPr>
        <w:t xml:space="preserve">gesta de la revolución, </w:t>
      </w:r>
      <w:r w:rsidR="00971F62">
        <w:rPr>
          <w:rFonts w:ascii="Arial" w:hAnsi="Arial" w:cs="Arial"/>
          <w:sz w:val="24"/>
          <w:szCs w:val="24"/>
        </w:rPr>
        <w:t>lo cual</w:t>
      </w:r>
      <w:r w:rsidR="002F5657" w:rsidRPr="006D3DB8">
        <w:rPr>
          <w:rFonts w:ascii="Arial" w:hAnsi="Arial" w:cs="Arial"/>
          <w:sz w:val="24"/>
          <w:szCs w:val="24"/>
        </w:rPr>
        <w:t xml:space="preserve"> nos lleva a reflexion</w:t>
      </w:r>
      <w:r w:rsidR="00A15E20" w:rsidRPr="006D3DB8">
        <w:rPr>
          <w:rFonts w:ascii="Arial" w:hAnsi="Arial" w:cs="Arial"/>
          <w:sz w:val="24"/>
          <w:szCs w:val="24"/>
        </w:rPr>
        <w:t>ar a aquellos quienes dedicamos la mayor parte de nuestra vida al i</w:t>
      </w:r>
      <w:r w:rsidR="00971F62">
        <w:rPr>
          <w:rFonts w:ascii="Arial" w:hAnsi="Arial" w:cs="Arial"/>
          <w:sz w:val="24"/>
          <w:szCs w:val="24"/>
        </w:rPr>
        <w:t xml:space="preserve">mpulso de la educación pública </w:t>
      </w:r>
      <w:r w:rsidR="00F71723">
        <w:rPr>
          <w:rFonts w:ascii="Arial" w:hAnsi="Arial" w:cs="Arial"/>
          <w:sz w:val="24"/>
          <w:szCs w:val="24"/>
        </w:rPr>
        <w:t>y nos obliga aun mas a comprometernos a</w:t>
      </w:r>
      <w:r w:rsidR="00A15E20" w:rsidRPr="006D3DB8">
        <w:rPr>
          <w:rFonts w:ascii="Arial" w:hAnsi="Arial" w:cs="Arial"/>
          <w:sz w:val="24"/>
          <w:szCs w:val="24"/>
        </w:rPr>
        <w:t xml:space="preserve"> enfrentar con</w:t>
      </w:r>
      <w:r w:rsidR="00A45544" w:rsidRPr="006D3DB8">
        <w:rPr>
          <w:rFonts w:ascii="Arial" w:hAnsi="Arial" w:cs="Arial"/>
          <w:sz w:val="24"/>
          <w:szCs w:val="24"/>
        </w:rPr>
        <w:t xml:space="preserve"> responsabilidad el</w:t>
      </w:r>
      <w:r w:rsidR="00A15E20" w:rsidRPr="006D3DB8">
        <w:rPr>
          <w:rFonts w:ascii="Arial" w:hAnsi="Arial" w:cs="Arial"/>
          <w:sz w:val="24"/>
          <w:szCs w:val="24"/>
        </w:rPr>
        <w:t xml:space="preserve"> reto </w:t>
      </w:r>
      <w:r w:rsidR="00A45544" w:rsidRPr="006D3DB8">
        <w:rPr>
          <w:rFonts w:ascii="Arial" w:hAnsi="Arial" w:cs="Arial"/>
          <w:sz w:val="24"/>
          <w:szCs w:val="24"/>
        </w:rPr>
        <w:t xml:space="preserve">de ofrecer  formación profesional </w:t>
      </w:r>
      <w:r w:rsidR="00F71723">
        <w:rPr>
          <w:rFonts w:ascii="Arial" w:hAnsi="Arial" w:cs="Arial"/>
          <w:sz w:val="24"/>
          <w:szCs w:val="24"/>
        </w:rPr>
        <w:t>y de posgrado con</w:t>
      </w:r>
      <w:r w:rsidR="006D3DB8" w:rsidRPr="006D3DB8">
        <w:rPr>
          <w:rFonts w:ascii="Arial" w:hAnsi="Arial" w:cs="Arial"/>
          <w:sz w:val="24"/>
          <w:szCs w:val="24"/>
        </w:rPr>
        <w:t xml:space="preserve"> calidad, que responda a las necesidades de crecimiento de nuestro país a 200 años de ser independientes</w:t>
      </w:r>
      <w:r w:rsidR="00A15E20" w:rsidRPr="006D3DB8">
        <w:rPr>
          <w:rFonts w:ascii="Arial" w:hAnsi="Arial" w:cs="Arial"/>
          <w:sz w:val="24"/>
          <w:szCs w:val="24"/>
        </w:rPr>
        <w:t>.</w:t>
      </w:r>
      <w:r w:rsidR="00A45544" w:rsidRPr="006D3DB8">
        <w:rPr>
          <w:rFonts w:ascii="Arial" w:hAnsi="Arial" w:cs="Arial"/>
          <w:sz w:val="24"/>
          <w:szCs w:val="24"/>
        </w:rPr>
        <w:t xml:space="preserve"> En la institución la comunidad tecnológica celebró dichos festejos en el marco de nuestro 38 aniversario</w:t>
      </w:r>
      <w:r w:rsidR="006D3DB8">
        <w:rPr>
          <w:rFonts w:ascii="Arial" w:hAnsi="Arial" w:cs="Arial"/>
          <w:sz w:val="24"/>
          <w:szCs w:val="24"/>
        </w:rPr>
        <w:t xml:space="preserve"> en el mes de septiembre</w:t>
      </w:r>
      <w:r w:rsidR="00A45544" w:rsidRPr="006D3DB8">
        <w:rPr>
          <w:rFonts w:ascii="Arial" w:hAnsi="Arial" w:cs="Arial"/>
          <w:sz w:val="24"/>
          <w:szCs w:val="24"/>
        </w:rPr>
        <w:t>, con eventos académicos</w:t>
      </w:r>
      <w:r w:rsidR="006D3DB8" w:rsidRPr="006D3DB8">
        <w:rPr>
          <w:rFonts w:ascii="Arial" w:hAnsi="Arial" w:cs="Arial"/>
          <w:sz w:val="24"/>
          <w:szCs w:val="24"/>
        </w:rPr>
        <w:t xml:space="preserve">, culturales y de vinculación, </w:t>
      </w:r>
      <w:r w:rsidR="006D3DB8">
        <w:rPr>
          <w:rFonts w:ascii="Arial" w:hAnsi="Arial" w:cs="Arial"/>
          <w:sz w:val="24"/>
          <w:szCs w:val="24"/>
        </w:rPr>
        <w:t xml:space="preserve">así mismo </w:t>
      </w:r>
      <w:r w:rsidR="006D3DB8" w:rsidRPr="006D3DB8">
        <w:rPr>
          <w:rFonts w:ascii="Arial" w:hAnsi="Arial" w:cs="Arial"/>
          <w:sz w:val="24"/>
          <w:szCs w:val="24"/>
        </w:rPr>
        <w:t xml:space="preserve">se convocó a la comunidad Tecnológica en general a su participación </w:t>
      </w:r>
      <w:r w:rsidR="006D3DB8">
        <w:rPr>
          <w:rFonts w:ascii="Arial" w:hAnsi="Arial" w:cs="Arial"/>
          <w:sz w:val="24"/>
          <w:szCs w:val="24"/>
        </w:rPr>
        <w:t xml:space="preserve">para la colocación de la cápsula del tiempo de la institución </w:t>
      </w:r>
      <w:r w:rsidR="00F71723">
        <w:rPr>
          <w:rFonts w:ascii="Arial" w:hAnsi="Arial" w:cs="Arial"/>
          <w:sz w:val="24"/>
          <w:szCs w:val="24"/>
        </w:rPr>
        <w:t xml:space="preserve">en el mes de noviembre </w:t>
      </w:r>
      <w:r w:rsidR="00DB7EA4">
        <w:rPr>
          <w:rFonts w:ascii="Arial" w:hAnsi="Arial" w:cs="Arial"/>
          <w:sz w:val="24"/>
          <w:szCs w:val="24"/>
        </w:rPr>
        <w:t xml:space="preserve">la cual </w:t>
      </w:r>
      <w:r w:rsidR="006D3DB8" w:rsidRPr="006D3DB8">
        <w:rPr>
          <w:rFonts w:ascii="Arial" w:hAnsi="Arial" w:cs="Arial"/>
          <w:sz w:val="24"/>
          <w:szCs w:val="24"/>
        </w:rPr>
        <w:t xml:space="preserve"> contiene colaboraciones de los departamentos de la Institución, de docentes, alumnos, aportaciones artísticas y materiales que consideramos importantes para el conocimiento de la afortunada generación que nos perteneció</w:t>
      </w:r>
      <w:r w:rsidR="006D3DB8">
        <w:rPr>
          <w:rFonts w:ascii="Arial" w:hAnsi="Arial" w:cs="Arial"/>
          <w:sz w:val="24"/>
          <w:szCs w:val="24"/>
        </w:rPr>
        <w:t xml:space="preserve"> vivir este festejo</w:t>
      </w:r>
      <w:r w:rsidR="00F71723" w:rsidRPr="00100905">
        <w:rPr>
          <w:rFonts w:ascii="Arial" w:hAnsi="Arial" w:cs="Arial"/>
          <w:sz w:val="24"/>
          <w:szCs w:val="24"/>
        </w:rPr>
        <w:t>.</w:t>
      </w:r>
      <w:r w:rsidR="00100905" w:rsidRPr="00100905">
        <w:rPr>
          <w:rFonts w:ascii="Arial" w:hAnsi="Arial" w:cs="Arial"/>
          <w:sz w:val="24"/>
          <w:szCs w:val="24"/>
        </w:rPr>
        <w:t xml:space="preserve"> </w:t>
      </w:r>
    </w:p>
    <w:p w:rsidR="00327428" w:rsidRPr="00951E47" w:rsidRDefault="00100905" w:rsidP="00FB1EBF">
      <w:pPr>
        <w:jc w:val="both"/>
        <w:rPr>
          <w:rFonts w:ascii="Arial" w:hAnsi="Arial" w:cs="Arial"/>
        </w:rPr>
      </w:pPr>
      <w:r>
        <w:rPr>
          <w:rFonts w:ascii="Arial" w:hAnsi="Arial" w:cs="Arial"/>
          <w:sz w:val="24"/>
          <w:szCs w:val="24"/>
        </w:rPr>
        <w:t xml:space="preserve">En el campus oriente de la Institución este año se </w:t>
      </w:r>
      <w:r w:rsidR="00153FE6">
        <w:rPr>
          <w:rFonts w:ascii="Arial" w:hAnsi="Arial" w:cs="Arial"/>
          <w:sz w:val="24"/>
          <w:szCs w:val="24"/>
        </w:rPr>
        <w:t>empezó</w:t>
      </w:r>
      <w:r>
        <w:rPr>
          <w:rFonts w:ascii="Arial" w:hAnsi="Arial" w:cs="Arial"/>
          <w:sz w:val="24"/>
          <w:szCs w:val="24"/>
        </w:rPr>
        <w:t xml:space="preserve"> la edificación de su primer unidad académica departamental a</w:t>
      </w:r>
      <w:r w:rsidR="00705041">
        <w:rPr>
          <w:rFonts w:ascii="Arial" w:hAnsi="Arial" w:cs="Arial"/>
          <w:sz w:val="24"/>
          <w:szCs w:val="24"/>
        </w:rPr>
        <w:t xml:space="preserve"> un año del inicio</w:t>
      </w:r>
      <w:r>
        <w:rPr>
          <w:rFonts w:ascii="Arial" w:hAnsi="Arial" w:cs="Arial"/>
          <w:sz w:val="24"/>
          <w:szCs w:val="24"/>
        </w:rPr>
        <w:t xml:space="preserve"> de su operación </w:t>
      </w:r>
      <w:r w:rsidR="00705041">
        <w:rPr>
          <w:rFonts w:ascii="Arial" w:hAnsi="Arial" w:cs="Arial"/>
          <w:sz w:val="24"/>
          <w:szCs w:val="24"/>
        </w:rPr>
        <w:t xml:space="preserve">con una matrícula de 186 estudiantes, nuestra institución se moderniza y crece y  </w:t>
      </w:r>
      <w:r w:rsidR="00153FE6">
        <w:rPr>
          <w:rFonts w:ascii="Arial" w:hAnsi="Arial" w:cs="Arial"/>
          <w:sz w:val="24"/>
          <w:szCs w:val="24"/>
        </w:rPr>
        <w:t xml:space="preserve">con ello </w:t>
      </w:r>
      <w:r w:rsidR="00705041">
        <w:rPr>
          <w:rFonts w:ascii="Arial" w:hAnsi="Arial" w:cs="Arial"/>
          <w:sz w:val="24"/>
          <w:szCs w:val="24"/>
        </w:rPr>
        <w:t>refrendo mi compromiso de llevar a esta gran institución a</w:t>
      </w:r>
      <w:r w:rsidRPr="00100905">
        <w:rPr>
          <w:rFonts w:ascii="Arial" w:hAnsi="Arial" w:cs="Arial"/>
          <w:sz w:val="24"/>
          <w:szCs w:val="24"/>
        </w:rPr>
        <w:t xml:space="preserve"> cumpl</w:t>
      </w:r>
      <w:r w:rsidR="00705041">
        <w:rPr>
          <w:rFonts w:ascii="Arial" w:hAnsi="Arial" w:cs="Arial"/>
          <w:sz w:val="24"/>
          <w:szCs w:val="24"/>
        </w:rPr>
        <w:t>ir</w:t>
      </w:r>
      <w:r w:rsidR="00DB7EA4">
        <w:rPr>
          <w:rFonts w:ascii="Arial" w:hAnsi="Arial" w:cs="Arial"/>
          <w:sz w:val="24"/>
          <w:szCs w:val="24"/>
        </w:rPr>
        <w:t xml:space="preserve"> </w:t>
      </w:r>
      <w:r w:rsidRPr="00100905">
        <w:rPr>
          <w:rFonts w:ascii="Arial" w:hAnsi="Arial" w:cs="Arial"/>
          <w:sz w:val="24"/>
          <w:szCs w:val="24"/>
        </w:rPr>
        <w:t xml:space="preserve"> los más altos </w:t>
      </w:r>
      <w:proofErr w:type="spellStart"/>
      <w:r w:rsidRPr="00100905">
        <w:rPr>
          <w:rFonts w:ascii="Arial" w:hAnsi="Arial" w:cs="Arial"/>
          <w:sz w:val="24"/>
          <w:szCs w:val="24"/>
        </w:rPr>
        <w:t>standares</w:t>
      </w:r>
      <w:proofErr w:type="spellEnd"/>
      <w:r w:rsidRPr="00100905">
        <w:rPr>
          <w:rFonts w:ascii="Arial" w:hAnsi="Arial" w:cs="Arial"/>
          <w:sz w:val="24"/>
          <w:szCs w:val="24"/>
        </w:rPr>
        <w:t xml:space="preserve"> que como Institución de Educaci</w:t>
      </w:r>
      <w:r w:rsidR="00705041">
        <w:rPr>
          <w:rFonts w:ascii="Arial" w:hAnsi="Arial" w:cs="Arial"/>
          <w:sz w:val="24"/>
          <w:szCs w:val="24"/>
        </w:rPr>
        <w:t>ón Superior se tiene</w:t>
      </w:r>
      <w:r w:rsidR="00DB7EA4">
        <w:rPr>
          <w:rFonts w:ascii="Arial" w:hAnsi="Arial" w:cs="Arial"/>
          <w:sz w:val="24"/>
          <w:szCs w:val="24"/>
        </w:rPr>
        <w:t xml:space="preserve"> </w:t>
      </w:r>
      <w:r w:rsidRPr="00100905">
        <w:rPr>
          <w:rFonts w:ascii="Arial" w:hAnsi="Arial" w:cs="Arial"/>
          <w:sz w:val="24"/>
          <w:szCs w:val="24"/>
        </w:rPr>
        <w:t>ser una Institución de alto desempeño.</w:t>
      </w:r>
    </w:p>
    <w:p w:rsidR="0017147A" w:rsidRDefault="00054CD0" w:rsidP="00BA18DB">
      <w:pPr>
        <w:pStyle w:val="Prrafodelista"/>
        <w:spacing w:line="480" w:lineRule="auto"/>
        <w:ind w:left="0"/>
        <w:rPr>
          <w:rFonts w:ascii="Arial" w:hAnsi="Arial" w:cs="Arial"/>
          <w:i/>
          <w:sz w:val="18"/>
          <w:szCs w:val="18"/>
        </w:rPr>
      </w:pPr>
      <w:r w:rsidRPr="004801B2">
        <w:rPr>
          <w:rFonts w:ascii="Arial" w:hAnsi="Arial" w:cs="Arial"/>
          <w:i/>
          <w:sz w:val="18"/>
          <w:szCs w:val="18"/>
        </w:rPr>
        <w:t xml:space="preserve"> </w:t>
      </w:r>
      <w:r w:rsidR="0013360B" w:rsidRPr="004801B2">
        <w:rPr>
          <w:rFonts w:ascii="Arial" w:hAnsi="Arial" w:cs="Arial"/>
          <w:i/>
          <w:sz w:val="18"/>
          <w:szCs w:val="18"/>
        </w:rPr>
        <w:t xml:space="preserve">“La clave del éxito no es superar a los demás sino superarse a </w:t>
      </w:r>
      <w:r w:rsidR="00545254" w:rsidRPr="004801B2">
        <w:rPr>
          <w:rFonts w:ascii="Arial" w:hAnsi="Arial" w:cs="Arial"/>
          <w:i/>
          <w:sz w:val="18"/>
          <w:szCs w:val="18"/>
        </w:rPr>
        <w:t>sí</w:t>
      </w:r>
      <w:r w:rsidR="0013360B" w:rsidRPr="004801B2">
        <w:rPr>
          <w:rFonts w:ascii="Arial" w:hAnsi="Arial" w:cs="Arial"/>
          <w:i/>
          <w:sz w:val="18"/>
          <w:szCs w:val="18"/>
        </w:rPr>
        <w:t xml:space="preserve"> mismo”</w:t>
      </w:r>
    </w:p>
    <w:p w:rsidR="00FB1EBF" w:rsidRPr="00951E47" w:rsidRDefault="00FB1EBF" w:rsidP="00BA18DB">
      <w:pPr>
        <w:pStyle w:val="Prrafodelista"/>
        <w:spacing w:line="480" w:lineRule="auto"/>
        <w:ind w:left="0"/>
        <w:rPr>
          <w:rFonts w:ascii="Arial" w:eastAsia="Times New Roman" w:hAnsi="Arial" w:cs="Arial"/>
          <w:iCs/>
        </w:rPr>
      </w:pPr>
    </w:p>
    <w:p w:rsidR="0013360B" w:rsidRPr="000C20F8" w:rsidRDefault="0013360B" w:rsidP="0013360B">
      <w:pPr>
        <w:pStyle w:val="Prrafodelista"/>
        <w:ind w:left="0"/>
        <w:jc w:val="both"/>
        <w:rPr>
          <w:rFonts w:ascii="Arial" w:eastAsia="Times New Roman" w:hAnsi="Arial" w:cs="Arial"/>
          <w:b/>
          <w:iCs/>
          <w:sz w:val="24"/>
          <w:szCs w:val="24"/>
        </w:rPr>
      </w:pPr>
      <w:r w:rsidRPr="000C20F8">
        <w:rPr>
          <w:rFonts w:ascii="Arial" w:eastAsia="Times New Roman" w:hAnsi="Arial" w:cs="Arial"/>
          <w:b/>
          <w:iCs/>
          <w:sz w:val="24"/>
          <w:szCs w:val="24"/>
        </w:rPr>
        <w:t xml:space="preserve">            Ing. Oscar Castellanos Hernández</w:t>
      </w:r>
    </w:p>
    <w:p w:rsidR="00F578A2" w:rsidRPr="000C20F8" w:rsidRDefault="0013360B" w:rsidP="0001789E">
      <w:pPr>
        <w:pStyle w:val="Prrafodelista"/>
        <w:ind w:left="0"/>
        <w:rPr>
          <w:rFonts w:ascii="Arial" w:eastAsia="Times New Roman" w:hAnsi="Arial" w:cs="Arial"/>
          <w:b/>
          <w:iCs/>
          <w:sz w:val="24"/>
          <w:szCs w:val="24"/>
        </w:rPr>
      </w:pPr>
      <w:r w:rsidRPr="000C20F8">
        <w:rPr>
          <w:rFonts w:ascii="Arial" w:eastAsia="Times New Roman" w:hAnsi="Arial" w:cs="Arial"/>
          <w:b/>
          <w:iCs/>
          <w:sz w:val="24"/>
          <w:szCs w:val="24"/>
        </w:rPr>
        <w:t>Director del Instituto Tecnológico de Tlalnepantla</w:t>
      </w:r>
    </w:p>
    <w:p w:rsidR="00705041" w:rsidRPr="000C20F8" w:rsidRDefault="00705041" w:rsidP="0001789E">
      <w:pPr>
        <w:pStyle w:val="Prrafodelista"/>
        <w:ind w:left="0"/>
        <w:rPr>
          <w:rFonts w:ascii="Arial" w:eastAsia="Times New Roman" w:hAnsi="Arial" w:cs="Arial"/>
          <w:b/>
          <w:iCs/>
          <w:sz w:val="24"/>
          <w:szCs w:val="24"/>
        </w:rPr>
      </w:pPr>
    </w:p>
    <w:p w:rsidR="00F578A2" w:rsidRDefault="00F578A2" w:rsidP="0001789E">
      <w:pPr>
        <w:pStyle w:val="Prrafodelista"/>
        <w:ind w:left="0"/>
        <w:rPr>
          <w:rFonts w:ascii="Arial" w:eastAsia="Times New Roman" w:hAnsi="Arial" w:cs="Arial"/>
          <w:b/>
          <w:iCs/>
        </w:rPr>
      </w:pPr>
    </w:p>
    <w:p w:rsidR="00B27A2D" w:rsidRDefault="00BA18DB" w:rsidP="00B27A2D">
      <w:pPr>
        <w:pStyle w:val="Prrafodelista"/>
        <w:ind w:left="0"/>
        <w:rPr>
          <w:rFonts w:ascii="Arial" w:hAnsi="Arial" w:cs="Arial"/>
          <w:b/>
          <w:sz w:val="32"/>
          <w:szCs w:val="32"/>
        </w:rPr>
      </w:pPr>
      <w:r>
        <w:rPr>
          <w:rFonts w:ascii="Arial" w:hAnsi="Arial" w:cs="Arial"/>
          <w:b/>
          <w:sz w:val="32"/>
          <w:szCs w:val="32"/>
        </w:rPr>
        <w:lastRenderedPageBreak/>
        <w:t xml:space="preserve">2.   </w:t>
      </w:r>
      <w:r w:rsidR="00B27A2D">
        <w:rPr>
          <w:rFonts w:ascii="Arial" w:hAnsi="Arial" w:cs="Arial"/>
          <w:b/>
          <w:sz w:val="32"/>
          <w:szCs w:val="32"/>
        </w:rPr>
        <w:t xml:space="preserve"> </w:t>
      </w:r>
      <w:r w:rsidR="00B27A2D" w:rsidRPr="00613A24">
        <w:rPr>
          <w:rFonts w:ascii="Arial" w:hAnsi="Arial" w:cs="Arial"/>
          <w:b/>
          <w:sz w:val="32"/>
          <w:szCs w:val="32"/>
        </w:rPr>
        <w:t xml:space="preserve">Introducción </w:t>
      </w:r>
    </w:p>
    <w:p w:rsidR="001D609C" w:rsidRDefault="001D609C" w:rsidP="00B27A2D">
      <w:pPr>
        <w:pStyle w:val="Prrafodelista"/>
        <w:ind w:left="0"/>
        <w:jc w:val="both"/>
        <w:rPr>
          <w:rFonts w:ascii="Arial" w:hAnsi="Arial" w:cs="Arial"/>
          <w:b/>
          <w:sz w:val="32"/>
          <w:szCs w:val="32"/>
        </w:rPr>
      </w:pPr>
    </w:p>
    <w:p w:rsidR="00AD2B96" w:rsidRDefault="001D609C" w:rsidP="00B27A2D">
      <w:pPr>
        <w:pStyle w:val="Prrafodelista"/>
        <w:ind w:left="0"/>
        <w:jc w:val="both"/>
        <w:rPr>
          <w:rFonts w:ascii="Arial" w:hAnsi="Arial" w:cs="Arial"/>
          <w:sz w:val="24"/>
          <w:szCs w:val="24"/>
        </w:rPr>
      </w:pPr>
      <w:r>
        <w:rPr>
          <w:rFonts w:ascii="Arial" w:hAnsi="Arial" w:cs="Arial"/>
          <w:sz w:val="24"/>
          <w:szCs w:val="24"/>
        </w:rPr>
        <w:t>En e</w:t>
      </w:r>
      <w:r w:rsidR="00575D05">
        <w:rPr>
          <w:rFonts w:ascii="Arial" w:hAnsi="Arial" w:cs="Arial"/>
          <w:sz w:val="24"/>
          <w:szCs w:val="24"/>
        </w:rPr>
        <w:t xml:space="preserve">ste </w:t>
      </w:r>
      <w:r>
        <w:rPr>
          <w:rFonts w:ascii="Arial" w:hAnsi="Arial" w:cs="Arial"/>
          <w:sz w:val="24"/>
          <w:szCs w:val="24"/>
        </w:rPr>
        <w:t xml:space="preserve">tercer </w:t>
      </w:r>
      <w:r w:rsidR="00B27A2D" w:rsidRPr="00BA18DB">
        <w:rPr>
          <w:rFonts w:ascii="Arial" w:hAnsi="Arial" w:cs="Arial"/>
          <w:sz w:val="24"/>
          <w:szCs w:val="24"/>
        </w:rPr>
        <w:t>informe de rendición de cuentas</w:t>
      </w:r>
      <w:r w:rsidR="005F3E96">
        <w:rPr>
          <w:rFonts w:ascii="Arial" w:hAnsi="Arial" w:cs="Arial"/>
          <w:sz w:val="24"/>
          <w:szCs w:val="24"/>
        </w:rPr>
        <w:t>,</w:t>
      </w:r>
      <w:r w:rsidR="00B27A2D" w:rsidRPr="00BA18DB">
        <w:rPr>
          <w:rFonts w:ascii="Arial" w:hAnsi="Arial" w:cs="Arial"/>
          <w:sz w:val="24"/>
          <w:szCs w:val="24"/>
        </w:rPr>
        <w:t xml:space="preserve"> </w:t>
      </w:r>
      <w:r>
        <w:rPr>
          <w:rFonts w:ascii="Arial" w:hAnsi="Arial" w:cs="Arial"/>
          <w:sz w:val="24"/>
          <w:szCs w:val="24"/>
        </w:rPr>
        <w:t xml:space="preserve">me congratulo de </w:t>
      </w:r>
      <w:r w:rsidR="005F62C2">
        <w:rPr>
          <w:rFonts w:ascii="Arial" w:hAnsi="Arial" w:cs="Arial"/>
          <w:sz w:val="24"/>
          <w:szCs w:val="24"/>
        </w:rPr>
        <w:t>exponer</w:t>
      </w:r>
      <w:r>
        <w:rPr>
          <w:rFonts w:ascii="Arial" w:hAnsi="Arial" w:cs="Arial"/>
          <w:sz w:val="24"/>
          <w:szCs w:val="24"/>
        </w:rPr>
        <w:t xml:space="preserve"> con claridad  y transparencia </w:t>
      </w:r>
      <w:r w:rsidR="00B27A2D" w:rsidRPr="00BA18DB">
        <w:rPr>
          <w:rFonts w:ascii="Arial" w:hAnsi="Arial" w:cs="Arial"/>
          <w:sz w:val="24"/>
          <w:szCs w:val="24"/>
        </w:rPr>
        <w:t xml:space="preserve">el uso de los recursos </w:t>
      </w:r>
      <w:r w:rsidR="00455D1D">
        <w:rPr>
          <w:rFonts w:ascii="Arial" w:hAnsi="Arial" w:cs="Arial"/>
          <w:sz w:val="24"/>
          <w:szCs w:val="24"/>
        </w:rPr>
        <w:t>y comunicar</w:t>
      </w:r>
      <w:r w:rsidR="00B27A2D" w:rsidRPr="00BA18DB">
        <w:rPr>
          <w:rFonts w:ascii="Arial" w:hAnsi="Arial" w:cs="Arial"/>
          <w:sz w:val="24"/>
          <w:szCs w:val="24"/>
        </w:rPr>
        <w:t xml:space="preserve"> a la </w:t>
      </w:r>
      <w:r>
        <w:rPr>
          <w:rFonts w:ascii="Arial" w:hAnsi="Arial" w:cs="Arial"/>
          <w:sz w:val="24"/>
          <w:szCs w:val="24"/>
        </w:rPr>
        <w:t>comunidad tecnológica y en general a la sociedad</w:t>
      </w:r>
      <w:r w:rsidR="00A500FC">
        <w:rPr>
          <w:rFonts w:ascii="Arial" w:hAnsi="Arial" w:cs="Arial"/>
          <w:sz w:val="24"/>
          <w:szCs w:val="24"/>
        </w:rPr>
        <w:t>,</w:t>
      </w:r>
      <w:r>
        <w:rPr>
          <w:rFonts w:ascii="Arial" w:hAnsi="Arial" w:cs="Arial"/>
          <w:sz w:val="24"/>
          <w:szCs w:val="24"/>
        </w:rPr>
        <w:t xml:space="preserve"> las </w:t>
      </w:r>
      <w:r w:rsidR="00B27A2D" w:rsidRPr="00BA18DB">
        <w:rPr>
          <w:rFonts w:ascii="Arial" w:hAnsi="Arial" w:cs="Arial"/>
          <w:sz w:val="24"/>
          <w:szCs w:val="24"/>
        </w:rPr>
        <w:t>acciones</w:t>
      </w:r>
      <w:r>
        <w:rPr>
          <w:rFonts w:ascii="Arial" w:hAnsi="Arial" w:cs="Arial"/>
          <w:sz w:val="24"/>
          <w:szCs w:val="24"/>
        </w:rPr>
        <w:t xml:space="preserve"> emprendidas para </w:t>
      </w:r>
      <w:r w:rsidR="00FC7CBB">
        <w:rPr>
          <w:rFonts w:ascii="Arial" w:hAnsi="Arial" w:cs="Arial"/>
          <w:sz w:val="24"/>
          <w:szCs w:val="24"/>
        </w:rPr>
        <w:t>alcanzar</w:t>
      </w:r>
      <w:r w:rsidR="00AD2B96">
        <w:rPr>
          <w:rFonts w:ascii="Arial" w:hAnsi="Arial" w:cs="Arial"/>
          <w:sz w:val="24"/>
          <w:szCs w:val="24"/>
        </w:rPr>
        <w:t xml:space="preserve"> las metas propuestas y</w:t>
      </w:r>
      <w:r w:rsidR="002B3694">
        <w:rPr>
          <w:rFonts w:ascii="Arial" w:hAnsi="Arial" w:cs="Arial"/>
          <w:sz w:val="24"/>
          <w:szCs w:val="24"/>
        </w:rPr>
        <w:t xml:space="preserve"> </w:t>
      </w:r>
      <w:r>
        <w:rPr>
          <w:rFonts w:ascii="Arial" w:hAnsi="Arial" w:cs="Arial"/>
          <w:sz w:val="24"/>
          <w:szCs w:val="24"/>
        </w:rPr>
        <w:t>superadas</w:t>
      </w:r>
      <w:r w:rsidR="00327428">
        <w:rPr>
          <w:rFonts w:ascii="Arial" w:hAnsi="Arial" w:cs="Arial"/>
          <w:sz w:val="24"/>
          <w:szCs w:val="24"/>
        </w:rPr>
        <w:t xml:space="preserve"> algunas de ellas en este mismo </w:t>
      </w:r>
      <w:r w:rsidR="00B937C8">
        <w:rPr>
          <w:rFonts w:ascii="Arial" w:hAnsi="Arial" w:cs="Arial"/>
          <w:sz w:val="24"/>
          <w:szCs w:val="24"/>
        </w:rPr>
        <w:t>año</w:t>
      </w:r>
      <w:r w:rsidR="00B27A2D" w:rsidRPr="00BA18DB">
        <w:rPr>
          <w:rFonts w:ascii="Arial" w:hAnsi="Arial" w:cs="Arial"/>
          <w:sz w:val="24"/>
          <w:szCs w:val="24"/>
        </w:rPr>
        <w:t>,</w:t>
      </w:r>
      <w:r w:rsidR="00B937C8">
        <w:rPr>
          <w:rFonts w:ascii="Arial" w:hAnsi="Arial" w:cs="Arial"/>
          <w:sz w:val="24"/>
          <w:szCs w:val="24"/>
        </w:rPr>
        <w:t xml:space="preserve"> todo ello apegado </w:t>
      </w:r>
      <w:r w:rsidR="00B27A2D" w:rsidRPr="00BA18DB">
        <w:rPr>
          <w:rFonts w:ascii="Arial" w:hAnsi="Arial" w:cs="Arial"/>
          <w:sz w:val="24"/>
          <w:szCs w:val="24"/>
        </w:rPr>
        <w:t xml:space="preserve"> a las normas que nuestro sistema jurídico establece</w:t>
      </w:r>
      <w:r w:rsidR="00FC7CBB">
        <w:rPr>
          <w:rFonts w:ascii="Arial" w:hAnsi="Arial" w:cs="Arial"/>
          <w:sz w:val="24"/>
          <w:szCs w:val="24"/>
        </w:rPr>
        <w:t>,</w:t>
      </w:r>
      <w:r w:rsidR="00B27A2D" w:rsidRPr="00BA18DB">
        <w:rPr>
          <w:rFonts w:ascii="Arial" w:hAnsi="Arial" w:cs="Arial"/>
          <w:sz w:val="24"/>
          <w:szCs w:val="24"/>
        </w:rPr>
        <w:t xml:space="preserve"> lo cual garantiza, en el caso del Instituto Tecnológico de Tlalnepantla, la calidad en el servicio educativo. </w:t>
      </w:r>
    </w:p>
    <w:p w:rsidR="000C20F8" w:rsidRDefault="000C20F8" w:rsidP="00B27A2D">
      <w:pPr>
        <w:pStyle w:val="Prrafodelista"/>
        <w:ind w:left="0"/>
        <w:jc w:val="both"/>
        <w:rPr>
          <w:rFonts w:ascii="Arial" w:hAnsi="Arial" w:cs="Arial"/>
          <w:sz w:val="24"/>
          <w:szCs w:val="24"/>
        </w:rPr>
      </w:pPr>
    </w:p>
    <w:p w:rsidR="007A0B53" w:rsidRDefault="00AD2B96" w:rsidP="00B27A2D">
      <w:pPr>
        <w:pStyle w:val="Prrafodelista"/>
        <w:ind w:left="0"/>
        <w:jc w:val="both"/>
        <w:rPr>
          <w:rFonts w:ascii="Arial" w:hAnsi="Arial" w:cs="Arial"/>
          <w:sz w:val="24"/>
          <w:szCs w:val="24"/>
        </w:rPr>
      </w:pPr>
      <w:r>
        <w:rPr>
          <w:rFonts w:ascii="Arial" w:hAnsi="Arial" w:cs="Arial"/>
          <w:sz w:val="24"/>
          <w:szCs w:val="24"/>
        </w:rPr>
        <w:t>El presente documento informa del trabajo realizado por los diferentes departamentos que conforman nuestra institución, las metas alcanzadas son producto del esf</w:t>
      </w:r>
      <w:r w:rsidR="0075704D">
        <w:rPr>
          <w:rFonts w:ascii="Arial" w:hAnsi="Arial" w:cs="Arial"/>
          <w:sz w:val="24"/>
          <w:szCs w:val="24"/>
        </w:rPr>
        <w:t>uerzo conjunto de cada uno de su</w:t>
      </w:r>
      <w:r>
        <w:rPr>
          <w:rFonts w:ascii="Arial" w:hAnsi="Arial" w:cs="Arial"/>
          <w:sz w:val="24"/>
          <w:szCs w:val="24"/>
        </w:rPr>
        <w:t>s miembros</w:t>
      </w:r>
      <w:r w:rsidR="00EB2F67">
        <w:rPr>
          <w:rFonts w:ascii="Arial" w:hAnsi="Arial" w:cs="Arial"/>
          <w:sz w:val="24"/>
          <w:szCs w:val="24"/>
        </w:rPr>
        <w:t>, resultado de ello e</w:t>
      </w:r>
      <w:r>
        <w:rPr>
          <w:rFonts w:ascii="Arial" w:hAnsi="Arial" w:cs="Arial"/>
          <w:sz w:val="24"/>
          <w:szCs w:val="24"/>
        </w:rPr>
        <w:t xml:space="preserve">n un esfuerzo de colaboración </w:t>
      </w:r>
      <w:r w:rsidR="0075704D">
        <w:rPr>
          <w:rFonts w:ascii="Arial" w:hAnsi="Arial" w:cs="Arial"/>
          <w:sz w:val="24"/>
          <w:szCs w:val="24"/>
        </w:rPr>
        <w:t xml:space="preserve">institucional </w:t>
      </w:r>
      <w:r>
        <w:rPr>
          <w:rFonts w:ascii="Arial" w:hAnsi="Arial" w:cs="Arial"/>
          <w:sz w:val="24"/>
          <w:szCs w:val="24"/>
        </w:rPr>
        <w:t>se obtuvo la recertificación de nuestros procesos bajo la norma ISO: 9001: 2008, se inició la operación formal del campus oriente con 2 nuevas y v</w:t>
      </w:r>
      <w:r w:rsidR="0075704D">
        <w:rPr>
          <w:rFonts w:ascii="Arial" w:hAnsi="Arial" w:cs="Arial"/>
          <w:sz w:val="24"/>
          <w:szCs w:val="24"/>
        </w:rPr>
        <w:t>anguardistas ofertas educativas y se inició la construcción de una unidad académica departamental tipo III próxima a ser concluida y que dará servicio a ese mismo  campus, la fachada de la institución a 38 años de iniciadas sus actividades cambia  y se moderniza como</w:t>
      </w:r>
      <w:r w:rsidR="005F3E96">
        <w:rPr>
          <w:rFonts w:ascii="Arial" w:hAnsi="Arial" w:cs="Arial"/>
          <w:sz w:val="24"/>
          <w:szCs w:val="24"/>
        </w:rPr>
        <w:t xml:space="preserve"> la</w:t>
      </w:r>
      <w:r w:rsidR="0075704D">
        <w:rPr>
          <w:rFonts w:ascii="Arial" w:hAnsi="Arial" w:cs="Arial"/>
          <w:sz w:val="24"/>
          <w:szCs w:val="24"/>
        </w:rPr>
        <w:t xml:space="preserve"> misma  oferta educativa que ofrecemos,  implementando 7 programas educativos orientados al desarrollo de competencias profesionales</w:t>
      </w:r>
      <w:r w:rsidR="00C14B6B">
        <w:rPr>
          <w:rFonts w:ascii="Arial" w:hAnsi="Arial" w:cs="Arial"/>
          <w:sz w:val="24"/>
          <w:szCs w:val="24"/>
        </w:rPr>
        <w:t xml:space="preserve"> atendiendo los compromisos del SNEST</w:t>
      </w:r>
      <w:r w:rsidR="00EB2F67">
        <w:rPr>
          <w:rFonts w:ascii="Arial" w:hAnsi="Arial" w:cs="Arial"/>
          <w:sz w:val="24"/>
          <w:szCs w:val="24"/>
        </w:rPr>
        <w:t>, se ofrec</w:t>
      </w:r>
      <w:r w:rsidR="005F3E96">
        <w:rPr>
          <w:rFonts w:ascii="Arial" w:hAnsi="Arial" w:cs="Arial"/>
          <w:sz w:val="24"/>
          <w:szCs w:val="24"/>
        </w:rPr>
        <w:t>i</w:t>
      </w:r>
      <w:r w:rsidR="00EB2F67">
        <w:rPr>
          <w:rFonts w:ascii="Arial" w:hAnsi="Arial" w:cs="Arial"/>
          <w:sz w:val="24"/>
          <w:szCs w:val="24"/>
        </w:rPr>
        <w:t>e</w:t>
      </w:r>
      <w:r w:rsidR="005F3E96">
        <w:rPr>
          <w:rFonts w:ascii="Arial" w:hAnsi="Arial" w:cs="Arial"/>
          <w:sz w:val="24"/>
          <w:szCs w:val="24"/>
        </w:rPr>
        <w:t>ron</w:t>
      </w:r>
      <w:r w:rsidR="00175D4E">
        <w:rPr>
          <w:rFonts w:ascii="Arial" w:hAnsi="Arial" w:cs="Arial"/>
          <w:sz w:val="24"/>
          <w:szCs w:val="24"/>
        </w:rPr>
        <w:t xml:space="preserve"> 29 </w:t>
      </w:r>
      <w:r w:rsidR="00EB2F67">
        <w:rPr>
          <w:rFonts w:ascii="Arial" w:hAnsi="Arial" w:cs="Arial"/>
          <w:sz w:val="24"/>
          <w:szCs w:val="24"/>
        </w:rPr>
        <w:t>cu</w:t>
      </w:r>
      <w:r w:rsidR="00175D4E">
        <w:rPr>
          <w:rFonts w:ascii="Arial" w:hAnsi="Arial" w:cs="Arial"/>
          <w:sz w:val="24"/>
          <w:szCs w:val="24"/>
        </w:rPr>
        <w:t>r</w:t>
      </w:r>
      <w:r w:rsidR="00EB2F67">
        <w:rPr>
          <w:rFonts w:ascii="Arial" w:hAnsi="Arial" w:cs="Arial"/>
          <w:sz w:val="24"/>
          <w:szCs w:val="24"/>
        </w:rPr>
        <w:t xml:space="preserve">sos de capacitación docente </w:t>
      </w:r>
      <w:r w:rsidR="00175D4E">
        <w:rPr>
          <w:rFonts w:ascii="Arial" w:hAnsi="Arial" w:cs="Arial"/>
          <w:sz w:val="24"/>
          <w:szCs w:val="24"/>
        </w:rPr>
        <w:t xml:space="preserve">y actualización profesional </w:t>
      </w:r>
      <w:r w:rsidR="00EB2F67">
        <w:rPr>
          <w:rFonts w:ascii="Arial" w:hAnsi="Arial" w:cs="Arial"/>
          <w:sz w:val="24"/>
          <w:szCs w:val="24"/>
        </w:rPr>
        <w:t>con el fin de fortalecer  y dar respuesta a la oferta de los nuevos programas</w:t>
      </w:r>
      <w:r w:rsidR="0075704D">
        <w:rPr>
          <w:rFonts w:ascii="Arial" w:hAnsi="Arial" w:cs="Arial"/>
          <w:sz w:val="24"/>
          <w:szCs w:val="24"/>
        </w:rPr>
        <w:t xml:space="preserve">, se inicia la ampliación del estacionamiento para los alumnos respondiendo a las necesidades de crecimiento de su matrícula con 4047 estudiantes al término del 2010 y </w:t>
      </w:r>
      <w:r w:rsidR="00EB2F67">
        <w:rPr>
          <w:rFonts w:ascii="Arial" w:hAnsi="Arial" w:cs="Arial"/>
          <w:sz w:val="24"/>
          <w:szCs w:val="24"/>
        </w:rPr>
        <w:t xml:space="preserve">que </w:t>
      </w:r>
      <w:r w:rsidR="0075704D">
        <w:rPr>
          <w:rFonts w:ascii="Arial" w:hAnsi="Arial" w:cs="Arial"/>
          <w:sz w:val="24"/>
          <w:szCs w:val="24"/>
        </w:rPr>
        <w:t>rebasa la meta definida para el 2012, se mantiene el impulso al programa de posgrado que ofrecemos y se inicia el estudio de factibilidad  para la apertura de 2 programas más.</w:t>
      </w:r>
      <w:r w:rsidR="00EB2F67">
        <w:rPr>
          <w:rFonts w:ascii="Arial" w:hAnsi="Arial" w:cs="Arial"/>
          <w:sz w:val="24"/>
          <w:szCs w:val="24"/>
        </w:rPr>
        <w:t xml:space="preserve"> </w:t>
      </w:r>
    </w:p>
    <w:p w:rsidR="000C20F8" w:rsidRDefault="000C20F8" w:rsidP="00B27A2D">
      <w:pPr>
        <w:pStyle w:val="Prrafodelista"/>
        <w:ind w:left="0"/>
        <w:jc w:val="both"/>
        <w:rPr>
          <w:rFonts w:ascii="Arial" w:hAnsi="Arial" w:cs="Arial"/>
          <w:sz w:val="24"/>
          <w:szCs w:val="24"/>
        </w:rPr>
      </w:pPr>
    </w:p>
    <w:p w:rsidR="00B27A2D" w:rsidRPr="00BA18DB" w:rsidRDefault="00EB2F67" w:rsidP="00B27A2D">
      <w:pPr>
        <w:pStyle w:val="Prrafodelista"/>
        <w:ind w:left="0"/>
        <w:jc w:val="both"/>
        <w:rPr>
          <w:rFonts w:ascii="Arial" w:hAnsi="Arial" w:cs="Arial"/>
          <w:sz w:val="24"/>
          <w:szCs w:val="24"/>
        </w:rPr>
      </w:pPr>
      <w:r>
        <w:rPr>
          <w:rFonts w:ascii="Arial" w:hAnsi="Arial" w:cs="Arial"/>
          <w:sz w:val="24"/>
          <w:szCs w:val="24"/>
        </w:rPr>
        <w:t>Estos y otros logros se describen en el presente informe</w:t>
      </w:r>
      <w:r w:rsidR="00C14B6B">
        <w:rPr>
          <w:rFonts w:ascii="Arial" w:hAnsi="Arial" w:cs="Arial"/>
          <w:sz w:val="24"/>
          <w:szCs w:val="24"/>
        </w:rPr>
        <w:t>, sin duda e</w:t>
      </w:r>
      <w:r w:rsidR="00B937C8">
        <w:rPr>
          <w:rFonts w:ascii="Arial" w:hAnsi="Arial" w:cs="Arial"/>
          <w:sz w:val="24"/>
          <w:szCs w:val="24"/>
        </w:rPr>
        <w:t>s claro el</w:t>
      </w:r>
      <w:r w:rsidR="00B27A2D" w:rsidRPr="00BA18DB">
        <w:rPr>
          <w:rFonts w:ascii="Arial" w:hAnsi="Arial" w:cs="Arial"/>
          <w:sz w:val="24"/>
          <w:szCs w:val="24"/>
        </w:rPr>
        <w:t xml:space="preserve"> compromiso </w:t>
      </w:r>
      <w:r w:rsidR="00FC7CBB">
        <w:rPr>
          <w:rFonts w:ascii="Arial" w:hAnsi="Arial" w:cs="Arial"/>
          <w:sz w:val="24"/>
          <w:szCs w:val="24"/>
        </w:rPr>
        <w:t xml:space="preserve">que tenemos </w:t>
      </w:r>
      <w:r w:rsidR="00B937C8">
        <w:rPr>
          <w:rFonts w:ascii="Arial" w:hAnsi="Arial" w:cs="Arial"/>
          <w:sz w:val="24"/>
          <w:szCs w:val="24"/>
        </w:rPr>
        <w:t xml:space="preserve">cada uno de los </w:t>
      </w:r>
      <w:r w:rsidR="009354DC">
        <w:rPr>
          <w:rFonts w:ascii="Arial" w:hAnsi="Arial" w:cs="Arial"/>
          <w:sz w:val="24"/>
          <w:szCs w:val="24"/>
        </w:rPr>
        <w:t xml:space="preserve">miembros de esta institución al </w:t>
      </w:r>
      <w:r w:rsidR="00B27A2D" w:rsidRPr="00BA18DB">
        <w:rPr>
          <w:rFonts w:ascii="Arial" w:hAnsi="Arial" w:cs="Arial"/>
          <w:sz w:val="24"/>
          <w:szCs w:val="24"/>
        </w:rPr>
        <w:t>proporcionar educación superior tecnológica de alta calidad, reconociendo la importancia que la misma ti</w:t>
      </w:r>
      <w:r w:rsidR="009354DC">
        <w:rPr>
          <w:rFonts w:ascii="Arial" w:hAnsi="Arial" w:cs="Arial"/>
          <w:sz w:val="24"/>
          <w:szCs w:val="24"/>
        </w:rPr>
        <w:t xml:space="preserve">ene para la formación integral </w:t>
      </w:r>
      <w:r w:rsidR="00B27A2D" w:rsidRPr="00BA18DB">
        <w:rPr>
          <w:rFonts w:ascii="Arial" w:hAnsi="Arial" w:cs="Arial"/>
          <w:sz w:val="24"/>
          <w:szCs w:val="24"/>
        </w:rPr>
        <w:t>de nuestros egresados</w:t>
      </w:r>
      <w:r w:rsidR="00FC7CBB">
        <w:rPr>
          <w:rFonts w:ascii="Arial" w:hAnsi="Arial" w:cs="Arial"/>
          <w:sz w:val="24"/>
          <w:szCs w:val="24"/>
        </w:rPr>
        <w:t>;</w:t>
      </w:r>
      <w:r w:rsidR="00B27A2D" w:rsidRPr="00BA18DB">
        <w:rPr>
          <w:rFonts w:ascii="Arial" w:hAnsi="Arial" w:cs="Arial"/>
          <w:sz w:val="24"/>
          <w:szCs w:val="24"/>
        </w:rPr>
        <w:t xml:space="preserve"> y en consecuencia, para el desarrollo no sólo del Estado de México, sin</w:t>
      </w:r>
      <w:r w:rsidR="00C14B6B">
        <w:rPr>
          <w:rFonts w:ascii="Arial" w:hAnsi="Arial" w:cs="Arial"/>
          <w:sz w:val="24"/>
          <w:szCs w:val="24"/>
        </w:rPr>
        <w:t>o también de nuestro país al responder cabalmente al Programa Institucional de Innovación</w:t>
      </w:r>
      <w:r w:rsidR="005F3E96">
        <w:rPr>
          <w:rFonts w:ascii="Arial" w:hAnsi="Arial" w:cs="Arial"/>
          <w:sz w:val="24"/>
          <w:szCs w:val="24"/>
        </w:rPr>
        <w:t xml:space="preserve"> y Desarrollo</w:t>
      </w:r>
      <w:r w:rsidR="00C14B6B">
        <w:rPr>
          <w:rFonts w:ascii="Arial" w:hAnsi="Arial" w:cs="Arial"/>
          <w:sz w:val="24"/>
          <w:szCs w:val="24"/>
        </w:rPr>
        <w:t xml:space="preserve"> 2007-2012. </w:t>
      </w:r>
    </w:p>
    <w:p w:rsidR="00B27A2D" w:rsidRPr="00BA18DB" w:rsidRDefault="00B27A2D" w:rsidP="00B27A2D">
      <w:pPr>
        <w:pStyle w:val="Prrafodelista"/>
        <w:ind w:left="0"/>
        <w:jc w:val="both"/>
        <w:rPr>
          <w:rFonts w:ascii="Arial" w:hAnsi="Arial" w:cs="Arial"/>
          <w:sz w:val="24"/>
          <w:szCs w:val="24"/>
        </w:rPr>
      </w:pPr>
      <w:r w:rsidRPr="00BA18DB">
        <w:rPr>
          <w:rFonts w:ascii="Arial" w:hAnsi="Arial" w:cs="Arial"/>
          <w:sz w:val="24"/>
          <w:szCs w:val="24"/>
        </w:rPr>
        <w:t xml:space="preserve"> </w:t>
      </w:r>
    </w:p>
    <w:p w:rsidR="008B4735" w:rsidRDefault="008B4735" w:rsidP="00DB0C73">
      <w:pPr>
        <w:pStyle w:val="Prrafodelista"/>
        <w:ind w:left="0"/>
        <w:rPr>
          <w:rFonts w:ascii="Arial" w:hAnsi="Arial" w:cs="Arial"/>
          <w:color w:val="FF0000"/>
          <w:sz w:val="24"/>
          <w:szCs w:val="24"/>
        </w:rPr>
      </w:pPr>
    </w:p>
    <w:p w:rsidR="00F170F2" w:rsidRDefault="00B27A2D" w:rsidP="00DB0C73">
      <w:pPr>
        <w:pStyle w:val="Prrafodelista"/>
        <w:ind w:left="0"/>
        <w:rPr>
          <w:rFonts w:ascii="Arial" w:hAnsi="Arial" w:cs="Arial"/>
          <w:b/>
        </w:rPr>
      </w:pPr>
      <w:r w:rsidRPr="00BA18DB">
        <w:rPr>
          <w:rFonts w:ascii="Arial" w:hAnsi="Arial" w:cs="Arial"/>
          <w:sz w:val="24"/>
          <w:szCs w:val="24"/>
        </w:rPr>
        <w:br w:type="page"/>
      </w:r>
    </w:p>
    <w:p w:rsidR="002E3063" w:rsidRPr="00F170F2" w:rsidRDefault="00BA18DB" w:rsidP="00DB0C73">
      <w:pPr>
        <w:pStyle w:val="Prrafodelista"/>
        <w:ind w:left="0"/>
        <w:rPr>
          <w:rFonts w:ascii="Arial" w:hAnsi="Arial" w:cs="Arial"/>
          <w:b/>
          <w:sz w:val="32"/>
          <w:szCs w:val="32"/>
        </w:rPr>
      </w:pPr>
      <w:r>
        <w:rPr>
          <w:rFonts w:ascii="Arial" w:hAnsi="Arial" w:cs="Arial"/>
          <w:b/>
          <w:sz w:val="32"/>
          <w:szCs w:val="32"/>
        </w:rPr>
        <w:lastRenderedPageBreak/>
        <w:t>3.</w:t>
      </w:r>
      <w:r w:rsidR="00F170F2">
        <w:rPr>
          <w:rFonts w:ascii="Arial" w:hAnsi="Arial" w:cs="Arial"/>
          <w:b/>
          <w:sz w:val="32"/>
          <w:szCs w:val="32"/>
        </w:rPr>
        <w:t xml:space="preserve">    </w:t>
      </w:r>
      <w:r w:rsidR="002E3063" w:rsidRPr="00F170F2">
        <w:rPr>
          <w:rFonts w:ascii="Arial" w:hAnsi="Arial" w:cs="Arial"/>
          <w:b/>
          <w:sz w:val="32"/>
          <w:szCs w:val="32"/>
        </w:rPr>
        <w:t xml:space="preserve">Marco Normativo </w:t>
      </w:r>
    </w:p>
    <w:p w:rsidR="00F170F2" w:rsidRPr="00951E47" w:rsidRDefault="00F170F2" w:rsidP="00DB0C73">
      <w:pPr>
        <w:pStyle w:val="Prrafodelista"/>
        <w:ind w:left="0"/>
        <w:rPr>
          <w:rFonts w:ascii="Arial" w:hAnsi="Arial" w:cs="Arial"/>
          <w:b/>
        </w:rPr>
      </w:pPr>
    </w:p>
    <w:p w:rsidR="00CC2026" w:rsidRPr="00BA18DB" w:rsidRDefault="00CC2026" w:rsidP="00053A2A">
      <w:pPr>
        <w:pStyle w:val="Prrafodelista"/>
        <w:ind w:left="0"/>
        <w:jc w:val="both"/>
        <w:rPr>
          <w:rFonts w:ascii="Arial" w:hAnsi="Arial" w:cs="Arial"/>
          <w:sz w:val="24"/>
          <w:szCs w:val="24"/>
        </w:rPr>
      </w:pPr>
    </w:p>
    <w:p w:rsidR="002E3063" w:rsidRPr="00BA18DB" w:rsidRDefault="00B937C8" w:rsidP="00053A2A">
      <w:pPr>
        <w:pStyle w:val="Prrafodelista"/>
        <w:ind w:left="0"/>
        <w:jc w:val="both"/>
        <w:rPr>
          <w:rFonts w:ascii="Arial" w:hAnsi="Arial" w:cs="Arial"/>
          <w:sz w:val="24"/>
          <w:szCs w:val="24"/>
        </w:rPr>
      </w:pPr>
      <w:r>
        <w:rPr>
          <w:rFonts w:ascii="Arial" w:hAnsi="Arial" w:cs="Arial"/>
          <w:sz w:val="24"/>
          <w:szCs w:val="24"/>
        </w:rPr>
        <w:t xml:space="preserve">En </w:t>
      </w:r>
      <w:r w:rsidR="00FC7CBB">
        <w:rPr>
          <w:rFonts w:ascii="Arial" w:hAnsi="Arial" w:cs="Arial"/>
          <w:sz w:val="24"/>
          <w:szCs w:val="24"/>
        </w:rPr>
        <w:t>cumplimiento de</w:t>
      </w:r>
      <w:r w:rsidR="00765B95" w:rsidRPr="00BA18DB">
        <w:rPr>
          <w:rFonts w:ascii="Arial" w:hAnsi="Arial" w:cs="Arial"/>
          <w:sz w:val="24"/>
          <w:szCs w:val="24"/>
        </w:rPr>
        <w:t xml:space="preserve"> la Ley de Responsabilidades Administrativas de los </w:t>
      </w:r>
      <w:r w:rsidR="00FC7CBB">
        <w:rPr>
          <w:rFonts w:ascii="Arial" w:hAnsi="Arial" w:cs="Arial"/>
          <w:sz w:val="24"/>
          <w:szCs w:val="24"/>
        </w:rPr>
        <w:t>S</w:t>
      </w:r>
      <w:r w:rsidR="00765B95" w:rsidRPr="00BA18DB">
        <w:rPr>
          <w:rFonts w:ascii="Arial" w:hAnsi="Arial" w:cs="Arial"/>
          <w:sz w:val="24"/>
          <w:szCs w:val="24"/>
        </w:rPr>
        <w:t xml:space="preserve">ervidores </w:t>
      </w:r>
      <w:r w:rsidR="00FC7CBB">
        <w:rPr>
          <w:rFonts w:ascii="Arial" w:hAnsi="Arial" w:cs="Arial"/>
          <w:sz w:val="24"/>
          <w:szCs w:val="24"/>
        </w:rPr>
        <w:t>P</w:t>
      </w:r>
      <w:r w:rsidR="00765B95" w:rsidRPr="00BA18DB">
        <w:rPr>
          <w:rFonts w:ascii="Arial" w:hAnsi="Arial" w:cs="Arial"/>
          <w:sz w:val="24"/>
          <w:szCs w:val="24"/>
        </w:rPr>
        <w:t xml:space="preserve">úblicos, que en su </w:t>
      </w:r>
      <w:r w:rsidR="00053A2A" w:rsidRPr="00BA18DB">
        <w:rPr>
          <w:rFonts w:ascii="Arial" w:hAnsi="Arial" w:cs="Arial"/>
          <w:sz w:val="24"/>
          <w:szCs w:val="24"/>
        </w:rPr>
        <w:t>artículo</w:t>
      </w:r>
      <w:r w:rsidR="00765B95" w:rsidRPr="00BA18DB">
        <w:rPr>
          <w:rFonts w:ascii="Arial" w:hAnsi="Arial" w:cs="Arial"/>
          <w:sz w:val="24"/>
          <w:szCs w:val="24"/>
        </w:rPr>
        <w:t xml:space="preserve"> 8º</w:t>
      </w:r>
      <w:r w:rsidR="00FC7CBB">
        <w:rPr>
          <w:rFonts w:ascii="Arial" w:hAnsi="Arial" w:cs="Arial"/>
          <w:sz w:val="24"/>
          <w:szCs w:val="24"/>
        </w:rPr>
        <w:t>,</w:t>
      </w:r>
      <w:r w:rsidR="00765B95" w:rsidRPr="00BA18DB">
        <w:rPr>
          <w:rFonts w:ascii="Arial" w:hAnsi="Arial" w:cs="Arial"/>
          <w:sz w:val="24"/>
          <w:szCs w:val="24"/>
        </w:rPr>
        <w:t xml:space="preserve"> </w:t>
      </w:r>
      <w:r w:rsidR="00FC7CBB">
        <w:rPr>
          <w:rFonts w:ascii="Arial" w:hAnsi="Arial" w:cs="Arial"/>
          <w:sz w:val="24"/>
          <w:szCs w:val="24"/>
        </w:rPr>
        <w:t>f</w:t>
      </w:r>
      <w:r w:rsidR="00765B95" w:rsidRPr="00BA18DB">
        <w:rPr>
          <w:rFonts w:ascii="Arial" w:hAnsi="Arial" w:cs="Arial"/>
          <w:sz w:val="24"/>
          <w:szCs w:val="24"/>
        </w:rPr>
        <w:t xml:space="preserve">racción IV </w:t>
      </w:r>
      <w:r w:rsidR="00053A2A" w:rsidRPr="00BA18DB">
        <w:rPr>
          <w:rFonts w:ascii="Arial" w:hAnsi="Arial" w:cs="Arial"/>
          <w:sz w:val="24"/>
          <w:szCs w:val="24"/>
        </w:rPr>
        <w:t>prevé</w:t>
      </w:r>
      <w:r w:rsidR="00765B95" w:rsidRPr="00BA18DB">
        <w:rPr>
          <w:rFonts w:ascii="Arial" w:hAnsi="Arial" w:cs="Arial"/>
          <w:sz w:val="24"/>
          <w:szCs w:val="24"/>
        </w:rPr>
        <w:t xml:space="preserve"> la obligación de “rendir cuentas sobre el ejercicio de las funciones que tenga </w:t>
      </w:r>
      <w:r w:rsidR="00053A2A" w:rsidRPr="00BA18DB">
        <w:rPr>
          <w:rFonts w:ascii="Arial" w:hAnsi="Arial" w:cs="Arial"/>
          <w:sz w:val="24"/>
          <w:szCs w:val="24"/>
        </w:rPr>
        <w:t>conferidas y coadyuvar en la rendición de cuentas</w:t>
      </w:r>
      <w:r w:rsidR="00FC7CBB">
        <w:rPr>
          <w:rFonts w:ascii="Arial" w:hAnsi="Arial" w:cs="Arial"/>
          <w:sz w:val="24"/>
          <w:szCs w:val="24"/>
        </w:rPr>
        <w:t xml:space="preserve"> de la gestión pública federal”, se rinde el presente informe correspondiente a</w:t>
      </w:r>
      <w:r w:rsidR="00455D1D">
        <w:rPr>
          <w:rFonts w:ascii="Arial" w:hAnsi="Arial" w:cs="Arial"/>
          <w:sz w:val="24"/>
          <w:szCs w:val="24"/>
        </w:rPr>
        <w:t>l año</w:t>
      </w:r>
      <w:r w:rsidR="00FC7CBB">
        <w:rPr>
          <w:rFonts w:ascii="Arial" w:hAnsi="Arial" w:cs="Arial"/>
          <w:sz w:val="24"/>
          <w:szCs w:val="24"/>
        </w:rPr>
        <w:t xml:space="preserve"> 2010.</w:t>
      </w:r>
    </w:p>
    <w:p w:rsidR="00053A2A" w:rsidRPr="00BA18DB" w:rsidRDefault="00053A2A" w:rsidP="00053A2A">
      <w:pPr>
        <w:pStyle w:val="Prrafodelista"/>
        <w:ind w:left="0"/>
        <w:jc w:val="both"/>
        <w:rPr>
          <w:rFonts w:ascii="Arial" w:hAnsi="Arial" w:cs="Arial"/>
          <w:sz w:val="24"/>
          <w:szCs w:val="24"/>
        </w:rPr>
      </w:pPr>
    </w:p>
    <w:p w:rsidR="00053A2A" w:rsidRPr="00BA18DB" w:rsidRDefault="00053A2A" w:rsidP="00053A2A">
      <w:pPr>
        <w:pStyle w:val="Prrafodelista"/>
        <w:ind w:left="0"/>
        <w:jc w:val="both"/>
        <w:rPr>
          <w:rFonts w:ascii="Arial" w:hAnsi="Arial" w:cs="Arial"/>
          <w:sz w:val="24"/>
          <w:szCs w:val="24"/>
        </w:rPr>
      </w:pPr>
      <w:r w:rsidRPr="00BA18DB">
        <w:rPr>
          <w:rFonts w:ascii="Arial" w:hAnsi="Arial" w:cs="Arial"/>
          <w:sz w:val="24"/>
          <w:szCs w:val="24"/>
        </w:rPr>
        <w:t>La Ley Federal de Transparencia y Acceso a la Información Pública</w:t>
      </w:r>
      <w:r w:rsidR="001C5747">
        <w:rPr>
          <w:rFonts w:ascii="Arial" w:hAnsi="Arial" w:cs="Arial"/>
          <w:sz w:val="24"/>
          <w:szCs w:val="24"/>
        </w:rPr>
        <w:t xml:space="preserve"> Gubernamental </w:t>
      </w:r>
      <w:r w:rsidRPr="00BA18DB">
        <w:rPr>
          <w:rFonts w:ascii="Arial" w:hAnsi="Arial" w:cs="Arial"/>
          <w:sz w:val="24"/>
          <w:szCs w:val="24"/>
        </w:rPr>
        <w:t>fortalece la confianza en las instituciones públicas, pues da la oportunidad a todos los ciudadanos de conocer las gestiones y procesos administrativos de las mismas.</w:t>
      </w:r>
      <w:r w:rsidR="006D7914">
        <w:rPr>
          <w:rFonts w:ascii="Arial" w:hAnsi="Arial" w:cs="Arial"/>
          <w:sz w:val="24"/>
          <w:szCs w:val="24"/>
        </w:rPr>
        <w:t xml:space="preserve"> </w:t>
      </w:r>
      <w:r w:rsidR="00455D1D">
        <w:rPr>
          <w:rFonts w:ascii="Arial" w:hAnsi="Arial" w:cs="Arial"/>
          <w:sz w:val="24"/>
          <w:szCs w:val="24"/>
        </w:rPr>
        <w:t>De igual forma</w:t>
      </w:r>
      <w:r w:rsidRPr="00BA18DB">
        <w:rPr>
          <w:rFonts w:ascii="Arial" w:hAnsi="Arial" w:cs="Arial"/>
          <w:sz w:val="24"/>
          <w:szCs w:val="24"/>
        </w:rPr>
        <w:t>, el Manual de Organización de los Institutos Tecnológicos, al establecer claramente la estructura y funcionamiento de los Tecnológicos, facilita la gestión pública y define nuestras respectivas responsabilidades.</w:t>
      </w:r>
    </w:p>
    <w:p w:rsidR="002E3063" w:rsidRPr="00BA18DB" w:rsidRDefault="002E3063" w:rsidP="00053A2A">
      <w:pPr>
        <w:pStyle w:val="Prrafodelista"/>
        <w:jc w:val="both"/>
        <w:rPr>
          <w:rFonts w:ascii="Arial" w:hAnsi="Arial" w:cs="Arial"/>
          <w:sz w:val="24"/>
          <w:szCs w:val="24"/>
        </w:rPr>
      </w:pPr>
    </w:p>
    <w:p w:rsidR="002E3063" w:rsidRPr="00951E47" w:rsidRDefault="006D7914" w:rsidP="006D7914">
      <w:pPr>
        <w:pStyle w:val="Prrafodelista"/>
        <w:ind w:left="0"/>
        <w:jc w:val="both"/>
        <w:rPr>
          <w:rFonts w:ascii="Arial" w:hAnsi="Arial" w:cs="Arial"/>
        </w:rPr>
      </w:pPr>
      <w:r>
        <w:rPr>
          <w:rFonts w:ascii="Arial" w:hAnsi="Arial" w:cs="Arial"/>
          <w:sz w:val="24"/>
          <w:szCs w:val="24"/>
        </w:rPr>
        <w:t xml:space="preserve">La educación, como </w:t>
      </w:r>
      <w:r w:rsidRPr="00BA18DB">
        <w:rPr>
          <w:rFonts w:ascii="Arial" w:hAnsi="Arial" w:cs="Arial"/>
          <w:sz w:val="24"/>
          <w:szCs w:val="24"/>
        </w:rPr>
        <w:t>o</w:t>
      </w:r>
      <w:r>
        <w:rPr>
          <w:rFonts w:ascii="Arial" w:hAnsi="Arial" w:cs="Arial"/>
          <w:sz w:val="24"/>
          <w:szCs w:val="24"/>
        </w:rPr>
        <w:t>bjetivo</w:t>
      </w:r>
      <w:r w:rsidRPr="00BA18DB">
        <w:rPr>
          <w:rFonts w:ascii="Arial" w:hAnsi="Arial" w:cs="Arial"/>
          <w:sz w:val="24"/>
          <w:szCs w:val="24"/>
        </w:rPr>
        <w:t xml:space="preserve"> preponderante del Sistema Nacional de Educación Superior Tecnológica y del Instituto Tecnológico de Tlalnepantla, está sustentada en leyes, acuerdos, reglamentos y disposiciones que regulan todas las acciones dentro de la sociedad. La observancia de dicho sistema jurídico da congruencia entre el proceso administrativo y el logro de metas que conllevan a garantizar un servicio educativo de alta calidad.  </w:t>
      </w:r>
    </w:p>
    <w:p w:rsidR="002E3063" w:rsidRPr="002868BE" w:rsidRDefault="001C5747" w:rsidP="002868BE">
      <w:pPr>
        <w:jc w:val="both"/>
        <w:rPr>
          <w:rFonts w:ascii="Arial" w:hAnsi="Arial" w:cs="Arial"/>
          <w:sz w:val="24"/>
          <w:szCs w:val="24"/>
        </w:rPr>
      </w:pPr>
      <w:r w:rsidRPr="002868BE">
        <w:rPr>
          <w:rFonts w:ascii="Arial" w:hAnsi="Arial" w:cs="Arial"/>
          <w:sz w:val="24"/>
          <w:szCs w:val="24"/>
        </w:rPr>
        <w:t>Así mismo</w:t>
      </w:r>
      <w:r w:rsidR="00FC7CBB">
        <w:rPr>
          <w:rFonts w:ascii="Arial" w:hAnsi="Arial" w:cs="Arial"/>
          <w:sz w:val="24"/>
          <w:szCs w:val="24"/>
        </w:rPr>
        <w:t>,</w:t>
      </w:r>
      <w:r w:rsidRPr="002868BE">
        <w:rPr>
          <w:rFonts w:ascii="Arial" w:hAnsi="Arial" w:cs="Arial"/>
          <w:sz w:val="24"/>
          <w:szCs w:val="24"/>
        </w:rPr>
        <w:t xml:space="preserve"> </w:t>
      </w:r>
      <w:r w:rsidR="002868BE" w:rsidRPr="002868BE">
        <w:rPr>
          <w:rFonts w:ascii="Arial" w:hAnsi="Arial" w:cs="Arial"/>
          <w:sz w:val="24"/>
          <w:szCs w:val="24"/>
        </w:rPr>
        <w:t xml:space="preserve">en el ámbito educativo se </w:t>
      </w:r>
      <w:r w:rsidR="00FC7CBB">
        <w:rPr>
          <w:rFonts w:ascii="Arial" w:hAnsi="Arial" w:cs="Arial"/>
          <w:sz w:val="24"/>
          <w:szCs w:val="24"/>
        </w:rPr>
        <w:t>observan</w:t>
      </w:r>
      <w:r w:rsidR="002868BE" w:rsidRPr="002868BE">
        <w:rPr>
          <w:rFonts w:ascii="Arial" w:hAnsi="Arial" w:cs="Arial"/>
          <w:sz w:val="24"/>
          <w:szCs w:val="24"/>
        </w:rPr>
        <w:t xml:space="preserve"> escrupulosamente </w:t>
      </w:r>
      <w:r w:rsidRPr="002868BE">
        <w:rPr>
          <w:rFonts w:ascii="Arial" w:hAnsi="Arial" w:cs="Arial"/>
          <w:sz w:val="24"/>
          <w:szCs w:val="24"/>
        </w:rPr>
        <w:t xml:space="preserve">los lineamientos descritos en el Programa Sectorial de </w:t>
      </w:r>
      <w:r w:rsidR="00FC7CBB">
        <w:rPr>
          <w:rFonts w:ascii="Arial" w:hAnsi="Arial" w:cs="Arial"/>
          <w:sz w:val="24"/>
          <w:szCs w:val="24"/>
        </w:rPr>
        <w:t>E</w:t>
      </w:r>
      <w:r w:rsidRPr="002868BE">
        <w:rPr>
          <w:rFonts w:ascii="Arial" w:hAnsi="Arial" w:cs="Arial"/>
          <w:sz w:val="24"/>
          <w:szCs w:val="24"/>
        </w:rPr>
        <w:t>du</w:t>
      </w:r>
      <w:r w:rsidR="00575D05" w:rsidRPr="002868BE">
        <w:rPr>
          <w:rFonts w:ascii="Arial" w:hAnsi="Arial" w:cs="Arial"/>
          <w:sz w:val="24"/>
          <w:szCs w:val="24"/>
        </w:rPr>
        <w:t>cación</w:t>
      </w:r>
      <w:r w:rsidR="00FC7CBB">
        <w:rPr>
          <w:rFonts w:ascii="Arial" w:hAnsi="Arial" w:cs="Arial"/>
          <w:sz w:val="24"/>
          <w:szCs w:val="24"/>
        </w:rPr>
        <w:t>,</w:t>
      </w:r>
      <w:r w:rsidR="00575D05" w:rsidRPr="002868BE">
        <w:rPr>
          <w:rFonts w:ascii="Arial" w:hAnsi="Arial" w:cs="Arial"/>
          <w:sz w:val="24"/>
          <w:szCs w:val="24"/>
        </w:rPr>
        <w:t xml:space="preserve"> del cual emana el Pro</w:t>
      </w:r>
      <w:r w:rsidRPr="002868BE">
        <w:rPr>
          <w:rFonts w:ascii="Arial" w:hAnsi="Arial" w:cs="Arial"/>
          <w:sz w:val="24"/>
          <w:szCs w:val="24"/>
        </w:rPr>
        <w:t xml:space="preserve">grama Institucional del </w:t>
      </w:r>
      <w:r w:rsidR="00FC7CBB">
        <w:rPr>
          <w:rFonts w:ascii="Arial" w:hAnsi="Arial" w:cs="Arial"/>
          <w:sz w:val="24"/>
          <w:szCs w:val="24"/>
        </w:rPr>
        <w:t>S</w:t>
      </w:r>
      <w:r w:rsidRPr="002868BE">
        <w:rPr>
          <w:rFonts w:ascii="Arial" w:hAnsi="Arial" w:cs="Arial"/>
          <w:sz w:val="24"/>
          <w:szCs w:val="24"/>
        </w:rPr>
        <w:t xml:space="preserve">istema </w:t>
      </w:r>
      <w:r w:rsidR="00FC7CBB">
        <w:rPr>
          <w:rFonts w:ascii="Arial" w:hAnsi="Arial" w:cs="Arial"/>
          <w:sz w:val="24"/>
          <w:szCs w:val="24"/>
        </w:rPr>
        <w:t>N</w:t>
      </w:r>
      <w:r w:rsidRPr="002868BE">
        <w:rPr>
          <w:rFonts w:ascii="Arial" w:hAnsi="Arial" w:cs="Arial"/>
          <w:sz w:val="24"/>
          <w:szCs w:val="24"/>
        </w:rPr>
        <w:t xml:space="preserve">acional de Institutos </w:t>
      </w:r>
      <w:r w:rsidR="00FC7CBB">
        <w:rPr>
          <w:rFonts w:ascii="Arial" w:hAnsi="Arial" w:cs="Arial"/>
          <w:sz w:val="24"/>
          <w:szCs w:val="24"/>
        </w:rPr>
        <w:t>T</w:t>
      </w:r>
      <w:r w:rsidRPr="002868BE">
        <w:rPr>
          <w:rFonts w:ascii="Arial" w:hAnsi="Arial" w:cs="Arial"/>
          <w:sz w:val="24"/>
          <w:szCs w:val="24"/>
        </w:rPr>
        <w:t>ecnológicos 2007-2012</w:t>
      </w:r>
      <w:r w:rsidR="00FC7CBB">
        <w:rPr>
          <w:rFonts w:ascii="Arial" w:hAnsi="Arial" w:cs="Arial"/>
          <w:sz w:val="24"/>
          <w:szCs w:val="24"/>
        </w:rPr>
        <w:t>,</w:t>
      </w:r>
      <w:r w:rsidRPr="002868BE">
        <w:rPr>
          <w:rFonts w:ascii="Arial" w:hAnsi="Arial" w:cs="Arial"/>
          <w:sz w:val="24"/>
          <w:szCs w:val="24"/>
        </w:rPr>
        <w:t xml:space="preserve"> marcando la pauta que </w:t>
      </w:r>
      <w:r w:rsidR="00FC7CBB">
        <w:rPr>
          <w:rFonts w:ascii="Arial" w:hAnsi="Arial" w:cs="Arial"/>
          <w:sz w:val="24"/>
          <w:szCs w:val="24"/>
        </w:rPr>
        <w:t xml:space="preserve">debe seguir </w:t>
      </w:r>
      <w:r w:rsidRPr="002868BE">
        <w:rPr>
          <w:rFonts w:ascii="Arial" w:hAnsi="Arial" w:cs="Arial"/>
          <w:sz w:val="24"/>
          <w:szCs w:val="24"/>
        </w:rPr>
        <w:t>la educación superior tecnológica</w:t>
      </w:r>
      <w:r w:rsidR="00FC7CBB">
        <w:rPr>
          <w:rFonts w:ascii="Arial" w:hAnsi="Arial" w:cs="Arial"/>
          <w:sz w:val="24"/>
          <w:szCs w:val="24"/>
        </w:rPr>
        <w:t xml:space="preserve">, </w:t>
      </w:r>
      <w:r w:rsidRPr="002868BE">
        <w:rPr>
          <w:rFonts w:ascii="Arial" w:hAnsi="Arial" w:cs="Arial"/>
          <w:sz w:val="24"/>
          <w:szCs w:val="24"/>
        </w:rPr>
        <w:t xml:space="preserve">y </w:t>
      </w:r>
      <w:r w:rsidR="00F2327E">
        <w:rPr>
          <w:rFonts w:ascii="Arial" w:hAnsi="Arial" w:cs="Arial"/>
          <w:sz w:val="24"/>
          <w:szCs w:val="24"/>
        </w:rPr>
        <w:t>en base a ella,</w:t>
      </w:r>
      <w:r w:rsidRPr="002868BE">
        <w:rPr>
          <w:rFonts w:ascii="Arial" w:hAnsi="Arial" w:cs="Arial"/>
          <w:sz w:val="24"/>
          <w:szCs w:val="24"/>
        </w:rPr>
        <w:t xml:space="preserve"> esta Institución generó su </w:t>
      </w:r>
      <w:r w:rsidR="00134B8F">
        <w:rPr>
          <w:rFonts w:ascii="Arial" w:hAnsi="Arial" w:cs="Arial"/>
          <w:sz w:val="24"/>
          <w:szCs w:val="24"/>
        </w:rPr>
        <w:t xml:space="preserve">propio </w:t>
      </w:r>
      <w:r w:rsidRPr="002868BE">
        <w:rPr>
          <w:rFonts w:ascii="Arial" w:hAnsi="Arial" w:cs="Arial"/>
          <w:sz w:val="24"/>
          <w:szCs w:val="24"/>
        </w:rPr>
        <w:t xml:space="preserve">Programa Institucional de </w:t>
      </w:r>
      <w:r w:rsidR="00FC7CBB">
        <w:rPr>
          <w:rFonts w:ascii="Arial" w:hAnsi="Arial" w:cs="Arial"/>
          <w:sz w:val="24"/>
          <w:szCs w:val="24"/>
        </w:rPr>
        <w:t>I</w:t>
      </w:r>
      <w:r w:rsidRPr="002868BE">
        <w:rPr>
          <w:rFonts w:ascii="Arial" w:hAnsi="Arial" w:cs="Arial"/>
          <w:sz w:val="24"/>
          <w:szCs w:val="24"/>
        </w:rPr>
        <w:t xml:space="preserve">nnovación y </w:t>
      </w:r>
      <w:r w:rsidR="00FC7CBB">
        <w:rPr>
          <w:rFonts w:ascii="Arial" w:hAnsi="Arial" w:cs="Arial"/>
          <w:sz w:val="24"/>
          <w:szCs w:val="24"/>
        </w:rPr>
        <w:t>D</w:t>
      </w:r>
      <w:r w:rsidRPr="002868BE">
        <w:rPr>
          <w:rFonts w:ascii="Arial" w:hAnsi="Arial" w:cs="Arial"/>
          <w:sz w:val="24"/>
          <w:szCs w:val="24"/>
        </w:rPr>
        <w:t>esarrollo 2007-2012.</w:t>
      </w:r>
    </w:p>
    <w:p w:rsidR="002E3063" w:rsidRPr="00A90EBF" w:rsidRDefault="002E3063" w:rsidP="008F01EE">
      <w:pPr>
        <w:pStyle w:val="Prrafodelista"/>
        <w:rPr>
          <w:rFonts w:ascii="Arial" w:hAnsi="Arial" w:cs="Arial"/>
          <w:sz w:val="24"/>
          <w:szCs w:val="24"/>
        </w:rPr>
      </w:pPr>
    </w:p>
    <w:p w:rsidR="002E3063" w:rsidRPr="00951E47" w:rsidRDefault="002E3063" w:rsidP="008F01EE">
      <w:pPr>
        <w:pStyle w:val="Prrafodelista"/>
        <w:rPr>
          <w:rFonts w:ascii="Arial" w:hAnsi="Arial" w:cs="Arial"/>
        </w:rPr>
      </w:pPr>
    </w:p>
    <w:p w:rsidR="002E3063" w:rsidRPr="00951E47" w:rsidRDefault="002E3063" w:rsidP="008F01EE">
      <w:pPr>
        <w:pStyle w:val="Prrafodelista"/>
        <w:rPr>
          <w:rFonts w:ascii="Arial" w:hAnsi="Arial" w:cs="Arial"/>
        </w:rPr>
      </w:pPr>
    </w:p>
    <w:p w:rsidR="002E3063" w:rsidRDefault="002E3063" w:rsidP="008F01EE">
      <w:pPr>
        <w:pStyle w:val="Prrafodelista"/>
        <w:rPr>
          <w:rFonts w:ascii="Arial" w:hAnsi="Arial" w:cs="Arial"/>
        </w:rPr>
      </w:pPr>
    </w:p>
    <w:p w:rsidR="00C34566" w:rsidRPr="00951E47" w:rsidRDefault="00C34566" w:rsidP="00C34566">
      <w:pPr>
        <w:pStyle w:val="Prrafodelista"/>
        <w:ind w:left="142"/>
        <w:rPr>
          <w:rFonts w:ascii="Arial" w:hAnsi="Arial" w:cs="Arial"/>
        </w:rPr>
      </w:pPr>
    </w:p>
    <w:p w:rsidR="002E3063" w:rsidRDefault="002E3063" w:rsidP="008F01EE">
      <w:pPr>
        <w:pStyle w:val="Prrafodelista"/>
        <w:rPr>
          <w:rFonts w:ascii="Arial" w:hAnsi="Arial" w:cs="Arial"/>
        </w:rPr>
      </w:pPr>
    </w:p>
    <w:p w:rsidR="006D7914" w:rsidRDefault="006D7914" w:rsidP="008F01EE">
      <w:pPr>
        <w:pStyle w:val="Prrafodelista"/>
        <w:rPr>
          <w:rFonts w:ascii="Arial" w:hAnsi="Arial" w:cs="Arial"/>
        </w:rPr>
      </w:pPr>
    </w:p>
    <w:p w:rsidR="00FC7CBB" w:rsidRDefault="00FC7CBB" w:rsidP="008F01EE">
      <w:pPr>
        <w:pStyle w:val="Prrafodelista"/>
        <w:rPr>
          <w:rFonts w:ascii="Arial" w:hAnsi="Arial" w:cs="Arial"/>
        </w:rPr>
      </w:pPr>
    </w:p>
    <w:p w:rsidR="006D7914" w:rsidRDefault="006D7914" w:rsidP="008F01EE">
      <w:pPr>
        <w:pStyle w:val="Prrafodelista"/>
        <w:rPr>
          <w:rFonts w:ascii="Arial" w:hAnsi="Arial" w:cs="Arial"/>
        </w:rPr>
      </w:pPr>
    </w:p>
    <w:p w:rsidR="001028A0" w:rsidRDefault="00BA18DB" w:rsidP="001028A0">
      <w:pPr>
        <w:pStyle w:val="Prrafodelista"/>
        <w:ind w:left="0"/>
        <w:rPr>
          <w:rFonts w:ascii="Arial" w:hAnsi="Arial" w:cs="Arial"/>
          <w:b/>
          <w:sz w:val="32"/>
          <w:szCs w:val="32"/>
        </w:rPr>
      </w:pPr>
      <w:r>
        <w:rPr>
          <w:rFonts w:ascii="Arial" w:hAnsi="Arial" w:cs="Arial"/>
          <w:b/>
          <w:sz w:val="32"/>
          <w:szCs w:val="32"/>
        </w:rPr>
        <w:lastRenderedPageBreak/>
        <w:t xml:space="preserve">4.       </w:t>
      </w:r>
      <w:r w:rsidR="001028A0">
        <w:rPr>
          <w:rFonts w:ascii="Arial" w:hAnsi="Arial" w:cs="Arial"/>
          <w:b/>
          <w:sz w:val="32"/>
          <w:szCs w:val="32"/>
        </w:rPr>
        <w:t>Avance</w:t>
      </w:r>
      <w:r w:rsidR="00CE708E">
        <w:rPr>
          <w:rFonts w:ascii="Arial" w:hAnsi="Arial" w:cs="Arial"/>
          <w:b/>
          <w:sz w:val="32"/>
          <w:szCs w:val="32"/>
        </w:rPr>
        <w:t>s</w:t>
      </w:r>
      <w:r w:rsidR="001028A0">
        <w:rPr>
          <w:rFonts w:ascii="Arial" w:hAnsi="Arial" w:cs="Arial"/>
          <w:b/>
          <w:sz w:val="32"/>
          <w:szCs w:val="32"/>
        </w:rPr>
        <w:t xml:space="preserve"> en el logro de las metas institucionales por proceso estratégico. </w:t>
      </w:r>
    </w:p>
    <w:p w:rsidR="00957829" w:rsidRDefault="00957829" w:rsidP="0013360B">
      <w:pPr>
        <w:pStyle w:val="Prrafodelista"/>
        <w:ind w:left="0"/>
        <w:jc w:val="both"/>
        <w:rPr>
          <w:rFonts w:ascii="Arial" w:hAnsi="Arial" w:cs="Arial"/>
        </w:rPr>
      </w:pPr>
    </w:p>
    <w:p w:rsidR="0013360B" w:rsidRPr="00BA18DB" w:rsidRDefault="00957829" w:rsidP="0013360B">
      <w:pPr>
        <w:pStyle w:val="Prrafodelista"/>
        <w:ind w:left="0"/>
        <w:jc w:val="both"/>
        <w:rPr>
          <w:rFonts w:ascii="Arial" w:hAnsi="Arial" w:cs="Arial"/>
          <w:sz w:val="24"/>
          <w:szCs w:val="24"/>
        </w:rPr>
      </w:pPr>
      <w:r w:rsidRPr="00957829">
        <w:rPr>
          <w:rFonts w:ascii="Arial" w:hAnsi="Arial" w:cs="Arial"/>
          <w:sz w:val="24"/>
          <w:szCs w:val="24"/>
        </w:rPr>
        <w:t xml:space="preserve">De acuerdo al </w:t>
      </w:r>
      <w:r w:rsidR="00FC7CBB">
        <w:rPr>
          <w:rFonts w:ascii="Arial" w:hAnsi="Arial" w:cs="Arial"/>
          <w:sz w:val="24"/>
          <w:szCs w:val="24"/>
        </w:rPr>
        <w:t>M</w:t>
      </w:r>
      <w:r w:rsidRPr="00957829">
        <w:rPr>
          <w:rFonts w:ascii="Arial" w:hAnsi="Arial" w:cs="Arial"/>
          <w:sz w:val="24"/>
          <w:szCs w:val="24"/>
        </w:rPr>
        <w:t xml:space="preserve">odelo </w:t>
      </w:r>
      <w:r w:rsidR="00FC7CBB">
        <w:rPr>
          <w:rFonts w:ascii="Arial" w:hAnsi="Arial" w:cs="Arial"/>
          <w:sz w:val="24"/>
          <w:szCs w:val="24"/>
        </w:rPr>
        <w:t>E</w:t>
      </w:r>
      <w:r w:rsidRPr="00957829">
        <w:rPr>
          <w:rFonts w:ascii="Arial" w:hAnsi="Arial" w:cs="Arial"/>
          <w:sz w:val="24"/>
          <w:szCs w:val="24"/>
        </w:rPr>
        <w:t xml:space="preserve">ducativo para el </w:t>
      </w:r>
      <w:r w:rsidR="00FC7CBB">
        <w:rPr>
          <w:rFonts w:ascii="Arial" w:hAnsi="Arial" w:cs="Arial"/>
          <w:sz w:val="24"/>
          <w:szCs w:val="24"/>
        </w:rPr>
        <w:t>S</w:t>
      </w:r>
      <w:r w:rsidRPr="00957829">
        <w:rPr>
          <w:rFonts w:ascii="Arial" w:hAnsi="Arial" w:cs="Arial"/>
          <w:sz w:val="24"/>
          <w:szCs w:val="24"/>
        </w:rPr>
        <w:t>iglo XXI</w:t>
      </w:r>
      <w:r w:rsidR="00FC7CBB">
        <w:rPr>
          <w:rFonts w:ascii="Arial" w:hAnsi="Arial" w:cs="Arial"/>
          <w:sz w:val="24"/>
          <w:szCs w:val="24"/>
        </w:rPr>
        <w:t>,</w:t>
      </w:r>
      <w:r>
        <w:rPr>
          <w:rFonts w:ascii="Arial" w:hAnsi="Arial" w:cs="Arial"/>
        </w:rPr>
        <w:t xml:space="preserve"> </w:t>
      </w:r>
      <w:r>
        <w:rPr>
          <w:rFonts w:ascii="Arial" w:hAnsi="Arial" w:cs="Arial"/>
          <w:sz w:val="24"/>
          <w:szCs w:val="24"/>
        </w:rPr>
        <w:t xml:space="preserve">el Proceso </w:t>
      </w:r>
      <w:r w:rsidR="00FC7CBB">
        <w:rPr>
          <w:rFonts w:ascii="Arial" w:hAnsi="Arial" w:cs="Arial"/>
          <w:sz w:val="24"/>
          <w:szCs w:val="24"/>
        </w:rPr>
        <w:t>E</w:t>
      </w:r>
      <w:r>
        <w:rPr>
          <w:rFonts w:ascii="Arial" w:hAnsi="Arial" w:cs="Arial"/>
          <w:sz w:val="24"/>
          <w:szCs w:val="24"/>
        </w:rPr>
        <w:t>ducativo se distingue como un gran proceso central</w:t>
      </w:r>
      <w:r w:rsidR="00D67275">
        <w:rPr>
          <w:rFonts w:ascii="Arial" w:hAnsi="Arial" w:cs="Arial"/>
          <w:sz w:val="24"/>
          <w:szCs w:val="24"/>
        </w:rPr>
        <w:t>,</w:t>
      </w:r>
      <w:r>
        <w:rPr>
          <w:rFonts w:ascii="Arial" w:hAnsi="Arial" w:cs="Arial"/>
          <w:sz w:val="24"/>
          <w:szCs w:val="24"/>
        </w:rPr>
        <w:t xml:space="preserve"> en el cual confluyen y se identifican cinco procesos estratégicos</w:t>
      </w:r>
      <w:r w:rsidR="006D7914">
        <w:rPr>
          <w:rFonts w:ascii="Arial" w:hAnsi="Arial" w:cs="Arial"/>
          <w:sz w:val="24"/>
          <w:szCs w:val="24"/>
        </w:rPr>
        <w:t>:</w:t>
      </w:r>
      <w:r w:rsidR="006D7914" w:rsidRPr="00BA18DB">
        <w:rPr>
          <w:rFonts w:ascii="Arial" w:hAnsi="Arial" w:cs="Arial"/>
          <w:sz w:val="24"/>
          <w:szCs w:val="24"/>
        </w:rPr>
        <w:t xml:space="preserve"> Académico</w:t>
      </w:r>
      <w:r w:rsidR="0013360B" w:rsidRPr="00BA18DB">
        <w:rPr>
          <w:rFonts w:ascii="Arial" w:hAnsi="Arial" w:cs="Arial"/>
          <w:sz w:val="24"/>
          <w:szCs w:val="24"/>
        </w:rPr>
        <w:t xml:space="preserve">, </w:t>
      </w:r>
      <w:r>
        <w:rPr>
          <w:rFonts w:ascii="Arial" w:hAnsi="Arial" w:cs="Arial"/>
          <w:sz w:val="24"/>
          <w:szCs w:val="24"/>
        </w:rPr>
        <w:t xml:space="preserve">de </w:t>
      </w:r>
      <w:r w:rsidR="0013360B" w:rsidRPr="00BA18DB">
        <w:rPr>
          <w:rFonts w:ascii="Arial" w:hAnsi="Arial" w:cs="Arial"/>
          <w:sz w:val="24"/>
          <w:szCs w:val="24"/>
        </w:rPr>
        <w:t xml:space="preserve">Planeación, </w:t>
      </w:r>
      <w:r>
        <w:rPr>
          <w:rFonts w:ascii="Arial" w:hAnsi="Arial" w:cs="Arial"/>
          <w:sz w:val="24"/>
          <w:szCs w:val="24"/>
        </w:rPr>
        <w:t xml:space="preserve">de </w:t>
      </w:r>
      <w:r w:rsidR="0013360B" w:rsidRPr="00BA18DB">
        <w:rPr>
          <w:rFonts w:ascii="Arial" w:hAnsi="Arial" w:cs="Arial"/>
          <w:sz w:val="24"/>
          <w:szCs w:val="24"/>
        </w:rPr>
        <w:t>Administración de Recursos,</w:t>
      </w:r>
      <w:r>
        <w:rPr>
          <w:rFonts w:ascii="Arial" w:hAnsi="Arial" w:cs="Arial"/>
          <w:sz w:val="24"/>
          <w:szCs w:val="24"/>
        </w:rPr>
        <w:t xml:space="preserve"> de </w:t>
      </w:r>
      <w:r w:rsidR="00D51396">
        <w:rPr>
          <w:rFonts w:ascii="Arial" w:hAnsi="Arial" w:cs="Arial"/>
          <w:sz w:val="24"/>
          <w:szCs w:val="24"/>
        </w:rPr>
        <w:t>V</w:t>
      </w:r>
      <w:r>
        <w:rPr>
          <w:rFonts w:ascii="Arial" w:hAnsi="Arial" w:cs="Arial"/>
          <w:sz w:val="24"/>
          <w:szCs w:val="24"/>
        </w:rPr>
        <w:t xml:space="preserve">inculación y </w:t>
      </w:r>
      <w:r w:rsidR="00D67275">
        <w:rPr>
          <w:rFonts w:ascii="Arial" w:hAnsi="Arial" w:cs="Arial"/>
          <w:sz w:val="24"/>
          <w:szCs w:val="24"/>
        </w:rPr>
        <w:t>D</w:t>
      </w:r>
      <w:r>
        <w:rPr>
          <w:rFonts w:ascii="Arial" w:hAnsi="Arial" w:cs="Arial"/>
          <w:sz w:val="24"/>
          <w:szCs w:val="24"/>
        </w:rPr>
        <w:t xml:space="preserve">ifusión de la </w:t>
      </w:r>
      <w:r w:rsidR="00D67275">
        <w:rPr>
          <w:rFonts w:ascii="Arial" w:hAnsi="Arial" w:cs="Arial"/>
          <w:sz w:val="24"/>
          <w:szCs w:val="24"/>
        </w:rPr>
        <w:t>C</w:t>
      </w:r>
      <w:r>
        <w:rPr>
          <w:rFonts w:ascii="Arial" w:hAnsi="Arial" w:cs="Arial"/>
          <w:sz w:val="24"/>
          <w:szCs w:val="24"/>
        </w:rPr>
        <w:t xml:space="preserve">ultura y de </w:t>
      </w:r>
      <w:r w:rsidR="00D51396">
        <w:rPr>
          <w:rFonts w:ascii="Arial" w:hAnsi="Arial" w:cs="Arial"/>
          <w:sz w:val="24"/>
          <w:szCs w:val="24"/>
        </w:rPr>
        <w:t>Innovación y</w:t>
      </w:r>
      <w:r w:rsidR="00D51396" w:rsidRPr="00D51396">
        <w:rPr>
          <w:rFonts w:ascii="Arial" w:hAnsi="Arial" w:cs="Arial"/>
          <w:sz w:val="24"/>
          <w:szCs w:val="24"/>
        </w:rPr>
        <w:t xml:space="preserve"> </w:t>
      </w:r>
      <w:r w:rsidR="00D51396" w:rsidRPr="00BA18DB">
        <w:rPr>
          <w:rFonts w:ascii="Arial" w:hAnsi="Arial" w:cs="Arial"/>
          <w:sz w:val="24"/>
          <w:szCs w:val="24"/>
        </w:rPr>
        <w:t>Calidad</w:t>
      </w:r>
      <w:r w:rsidR="002F292F">
        <w:rPr>
          <w:rFonts w:ascii="Arial" w:hAnsi="Arial" w:cs="Arial"/>
          <w:sz w:val="24"/>
          <w:szCs w:val="24"/>
        </w:rPr>
        <w:t xml:space="preserve">, </w:t>
      </w:r>
      <w:r w:rsidR="0013360B" w:rsidRPr="00BA18DB">
        <w:rPr>
          <w:rFonts w:ascii="Arial" w:hAnsi="Arial" w:cs="Arial"/>
          <w:sz w:val="24"/>
          <w:szCs w:val="24"/>
        </w:rPr>
        <w:t>de los cuales se describirá</w:t>
      </w:r>
      <w:r w:rsidR="00D67275">
        <w:rPr>
          <w:rFonts w:ascii="Arial" w:hAnsi="Arial" w:cs="Arial"/>
          <w:sz w:val="24"/>
          <w:szCs w:val="24"/>
        </w:rPr>
        <w:t xml:space="preserve">n a continuación </w:t>
      </w:r>
      <w:r w:rsidR="006D7914">
        <w:rPr>
          <w:rFonts w:ascii="Arial" w:hAnsi="Arial" w:cs="Arial"/>
          <w:sz w:val="24"/>
          <w:szCs w:val="24"/>
        </w:rPr>
        <w:t>cada uno</w:t>
      </w:r>
      <w:r w:rsidR="00D51396">
        <w:rPr>
          <w:rFonts w:ascii="Arial" w:hAnsi="Arial" w:cs="Arial"/>
          <w:sz w:val="24"/>
          <w:szCs w:val="24"/>
        </w:rPr>
        <w:t xml:space="preserve"> de </w:t>
      </w:r>
      <w:r w:rsidR="0013360B" w:rsidRPr="00BA18DB">
        <w:rPr>
          <w:rFonts w:ascii="Arial" w:hAnsi="Arial" w:cs="Arial"/>
          <w:sz w:val="24"/>
          <w:szCs w:val="24"/>
        </w:rPr>
        <w:t>los logros alcanzados</w:t>
      </w:r>
      <w:r w:rsidR="00F2327E">
        <w:rPr>
          <w:rFonts w:ascii="Arial" w:hAnsi="Arial" w:cs="Arial"/>
          <w:sz w:val="24"/>
          <w:szCs w:val="24"/>
        </w:rPr>
        <w:t>,</w:t>
      </w:r>
      <w:r w:rsidR="0013360B" w:rsidRPr="00BA18DB">
        <w:rPr>
          <w:rFonts w:ascii="Arial" w:hAnsi="Arial" w:cs="Arial"/>
          <w:sz w:val="24"/>
          <w:szCs w:val="24"/>
        </w:rPr>
        <w:t xml:space="preserve"> y los re</w:t>
      </w:r>
      <w:r w:rsidR="00D51396">
        <w:rPr>
          <w:rFonts w:ascii="Arial" w:hAnsi="Arial" w:cs="Arial"/>
          <w:sz w:val="24"/>
          <w:szCs w:val="24"/>
        </w:rPr>
        <w:t xml:space="preserve">tos que como Institución </w:t>
      </w:r>
      <w:r w:rsidR="00D67275">
        <w:rPr>
          <w:rFonts w:ascii="Arial" w:hAnsi="Arial" w:cs="Arial"/>
          <w:sz w:val="24"/>
          <w:szCs w:val="24"/>
        </w:rPr>
        <w:t>aun debemos afrontar</w:t>
      </w:r>
      <w:r w:rsidR="0013360B" w:rsidRPr="00BA18DB">
        <w:rPr>
          <w:rFonts w:ascii="Arial" w:hAnsi="Arial" w:cs="Arial"/>
          <w:sz w:val="24"/>
          <w:szCs w:val="24"/>
        </w:rPr>
        <w:t>.</w:t>
      </w:r>
    </w:p>
    <w:p w:rsidR="0013360B" w:rsidRPr="00BA18DB" w:rsidRDefault="005F194C" w:rsidP="0013360B">
      <w:pPr>
        <w:pStyle w:val="Prrafodelista"/>
        <w:ind w:left="0"/>
        <w:jc w:val="both"/>
        <w:rPr>
          <w:rFonts w:ascii="Arial" w:hAnsi="Arial" w:cs="Arial"/>
          <w:sz w:val="24"/>
          <w:szCs w:val="24"/>
        </w:rPr>
      </w:pPr>
      <w:r>
        <w:rPr>
          <w:rFonts w:ascii="Arial" w:hAnsi="Arial" w:cs="Arial"/>
          <w:sz w:val="24"/>
          <w:szCs w:val="24"/>
        </w:rPr>
        <w:t xml:space="preserve"> </w:t>
      </w:r>
    </w:p>
    <w:p w:rsidR="00EE7297" w:rsidRPr="00CE708E" w:rsidRDefault="00CE708E" w:rsidP="00CE708E">
      <w:pPr>
        <w:rPr>
          <w:rFonts w:ascii="Arial" w:hAnsi="Arial" w:cs="Arial"/>
          <w:b/>
          <w:sz w:val="32"/>
          <w:szCs w:val="32"/>
        </w:rPr>
      </w:pPr>
      <w:r w:rsidRPr="00CE708E">
        <w:rPr>
          <w:rFonts w:ascii="Arial" w:hAnsi="Arial" w:cs="Arial"/>
          <w:b/>
          <w:sz w:val="32"/>
          <w:szCs w:val="32"/>
          <w:lang w:val="es-ES"/>
        </w:rPr>
        <w:t>a.</w:t>
      </w:r>
      <w:r>
        <w:rPr>
          <w:rFonts w:ascii="Arial" w:hAnsi="Arial" w:cs="Arial"/>
          <w:b/>
          <w:sz w:val="32"/>
          <w:szCs w:val="32"/>
          <w:lang w:val="es-ES"/>
        </w:rPr>
        <w:t xml:space="preserve"> </w:t>
      </w:r>
      <w:r>
        <w:rPr>
          <w:rFonts w:ascii="Arial" w:hAnsi="Arial" w:cs="Arial"/>
          <w:b/>
          <w:sz w:val="32"/>
          <w:szCs w:val="32"/>
        </w:rPr>
        <w:t>Proceso</w:t>
      </w:r>
      <w:r w:rsidR="00EE7297" w:rsidRPr="00CE708E">
        <w:rPr>
          <w:rFonts w:ascii="Arial" w:hAnsi="Arial" w:cs="Arial"/>
          <w:b/>
          <w:sz w:val="32"/>
          <w:szCs w:val="32"/>
        </w:rPr>
        <w:t xml:space="preserve"> Académico </w:t>
      </w:r>
    </w:p>
    <w:p w:rsidR="00CE708E" w:rsidRDefault="00CE708E" w:rsidP="00CE708E">
      <w:pPr>
        <w:rPr>
          <w:rFonts w:ascii="Arial" w:hAnsi="Arial" w:cs="Arial"/>
          <w:b/>
          <w:sz w:val="24"/>
          <w:szCs w:val="24"/>
        </w:rPr>
      </w:pPr>
      <w:r w:rsidRPr="00CE708E">
        <w:rPr>
          <w:rFonts w:ascii="Arial" w:hAnsi="Arial" w:cs="Arial"/>
          <w:b/>
          <w:sz w:val="28"/>
          <w:szCs w:val="28"/>
        </w:rPr>
        <w:t>a</w:t>
      </w:r>
      <w:r w:rsidR="007D60D4" w:rsidRPr="00CE708E">
        <w:rPr>
          <w:rFonts w:ascii="Arial" w:hAnsi="Arial" w:cs="Arial"/>
          <w:b/>
          <w:sz w:val="28"/>
          <w:szCs w:val="28"/>
        </w:rPr>
        <w:t>.1</w:t>
      </w:r>
      <w:r w:rsidR="00E577B8" w:rsidRPr="00CE708E">
        <w:rPr>
          <w:rFonts w:ascii="Arial" w:hAnsi="Arial" w:cs="Arial"/>
          <w:b/>
          <w:sz w:val="28"/>
          <w:szCs w:val="28"/>
        </w:rPr>
        <w:t xml:space="preserve"> P</w:t>
      </w:r>
      <w:r>
        <w:rPr>
          <w:rFonts w:ascii="Arial" w:hAnsi="Arial" w:cs="Arial"/>
          <w:b/>
          <w:sz w:val="28"/>
          <w:szCs w:val="28"/>
        </w:rPr>
        <w:t>roceso clave</w:t>
      </w:r>
      <w:r w:rsidR="00E577B8" w:rsidRPr="00054CD0">
        <w:rPr>
          <w:rFonts w:ascii="Arial" w:hAnsi="Arial" w:cs="Arial"/>
          <w:b/>
          <w:sz w:val="24"/>
          <w:szCs w:val="24"/>
        </w:rPr>
        <w:t xml:space="preserve">: </w:t>
      </w:r>
      <w:r w:rsidR="00AF7A35" w:rsidRPr="00054CD0">
        <w:rPr>
          <w:rFonts w:ascii="Arial" w:hAnsi="Arial" w:cs="Arial"/>
          <w:b/>
          <w:sz w:val="24"/>
          <w:szCs w:val="24"/>
        </w:rPr>
        <w:t>F</w:t>
      </w:r>
      <w:r>
        <w:rPr>
          <w:rFonts w:ascii="Arial" w:hAnsi="Arial" w:cs="Arial"/>
          <w:b/>
          <w:sz w:val="24"/>
          <w:szCs w:val="24"/>
        </w:rPr>
        <w:t>ormación profesional</w:t>
      </w:r>
    </w:p>
    <w:p w:rsidR="00C3002D" w:rsidRDefault="00C3002D" w:rsidP="00CE708E">
      <w:pPr>
        <w:rPr>
          <w:rFonts w:ascii="Arial" w:hAnsi="Arial" w:cs="Arial"/>
          <w:b/>
          <w:sz w:val="24"/>
          <w:szCs w:val="24"/>
        </w:rPr>
      </w:pPr>
      <w:r>
        <w:rPr>
          <w:rFonts w:ascii="Arial" w:hAnsi="Arial" w:cs="Arial"/>
          <w:b/>
          <w:noProof/>
          <w:sz w:val="24"/>
          <w:szCs w:val="24"/>
          <w:lang w:val="es-ES" w:eastAsia="es-ES"/>
        </w:rPr>
        <w:drawing>
          <wp:inline distT="0" distB="0" distL="0" distR="0">
            <wp:extent cx="2038350" cy="1495425"/>
            <wp:effectExtent l="19050" t="0" r="0" b="0"/>
            <wp:docPr id="31" name="30 Imagen" descr="ITT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4.JPG"/>
                    <pic:cNvPicPr/>
                  </pic:nvPicPr>
                  <pic:blipFill>
                    <a:blip r:embed="rId8" cstate="print"/>
                    <a:stretch>
                      <a:fillRect/>
                    </a:stretch>
                  </pic:blipFill>
                  <pic:spPr>
                    <a:xfrm>
                      <a:off x="0" y="0"/>
                      <a:ext cx="2042268" cy="1498299"/>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val="es-ES" w:eastAsia="es-ES"/>
        </w:rPr>
        <w:drawing>
          <wp:inline distT="0" distB="0" distL="0" distR="0">
            <wp:extent cx="1819275" cy="1491189"/>
            <wp:effectExtent l="19050" t="0" r="9525" b="0"/>
            <wp:docPr id="130" name="19 Imagen" descr="ITT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1.JPG"/>
                    <pic:cNvPicPr/>
                  </pic:nvPicPr>
                  <pic:blipFill>
                    <a:blip r:embed="rId9" cstate="print"/>
                    <a:stretch>
                      <a:fillRect/>
                    </a:stretch>
                  </pic:blipFill>
                  <pic:spPr>
                    <a:xfrm>
                      <a:off x="0" y="0"/>
                      <a:ext cx="1822717" cy="1494010"/>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val="es-ES" w:eastAsia="es-ES"/>
        </w:rPr>
        <w:drawing>
          <wp:inline distT="0" distB="0" distL="0" distR="0">
            <wp:extent cx="1885950" cy="1494841"/>
            <wp:effectExtent l="19050" t="0" r="0" b="0"/>
            <wp:docPr id="132" name="131 Imagen" descr="ITTLA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122.JPG"/>
                    <pic:cNvPicPr/>
                  </pic:nvPicPr>
                  <pic:blipFill>
                    <a:blip r:embed="rId10" cstate="print"/>
                    <a:stretch>
                      <a:fillRect/>
                    </a:stretch>
                  </pic:blipFill>
                  <pic:spPr>
                    <a:xfrm>
                      <a:off x="0" y="0"/>
                      <a:ext cx="1886721" cy="1495452"/>
                    </a:xfrm>
                    <a:prstGeom prst="rect">
                      <a:avLst/>
                    </a:prstGeom>
                  </pic:spPr>
                </pic:pic>
              </a:graphicData>
            </a:graphic>
          </wp:inline>
        </w:drawing>
      </w:r>
      <w:r>
        <w:rPr>
          <w:rFonts w:ascii="Arial" w:hAnsi="Arial" w:cs="Arial"/>
          <w:b/>
          <w:sz w:val="24"/>
          <w:szCs w:val="24"/>
        </w:rPr>
        <w:t xml:space="preserve">                                              </w:t>
      </w:r>
    </w:p>
    <w:p w:rsidR="00A25194" w:rsidRPr="00CE708E" w:rsidRDefault="00A25194" w:rsidP="00CE708E">
      <w:pPr>
        <w:jc w:val="both"/>
        <w:rPr>
          <w:rFonts w:ascii="Arial" w:hAnsi="Arial" w:cs="Arial"/>
          <w:sz w:val="24"/>
          <w:szCs w:val="24"/>
        </w:rPr>
      </w:pPr>
      <w:r w:rsidRPr="00CE708E">
        <w:rPr>
          <w:rFonts w:ascii="Arial" w:hAnsi="Arial" w:cs="Arial"/>
          <w:sz w:val="24"/>
          <w:szCs w:val="24"/>
        </w:rPr>
        <w:t xml:space="preserve">El Programa Institucional de Innovación y Desarrollo 2007-2012 es el instrumento rector, que nos </w:t>
      </w:r>
      <w:r w:rsidR="00D67275">
        <w:rPr>
          <w:rFonts w:ascii="Arial" w:hAnsi="Arial" w:cs="Arial"/>
          <w:sz w:val="24"/>
          <w:szCs w:val="24"/>
        </w:rPr>
        <w:t>indica</w:t>
      </w:r>
      <w:r w:rsidRPr="00CE708E">
        <w:rPr>
          <w:rFonts w:ascii="Arial" w:hAnsi="Arial" w:cs="Arial"/>
          <w:sz w:val="24"/>
          <w:szCs w:val="24"/>
        </w:rPr>
        <w:t xml:space="preserve"> con claridad los objetivos concretos y metas a </w:t>
      </w:r>
      <w:r w:rsidR="00ED76B2" w:rsidRPr="00CE708E">
        <w:rPr>
          <w:rFonts w:ascii="Arial" w:hAnsi="Arial" w:cs="Arial"/>
          <w:sz w:val="24"/>
          <w:szCs w:val="24"/>
        </w:rPr>
        <w:t>lograr</w:t>
      </w:r>
      <w:r w:rsidRPr="00CE708E">
        <w:rPr>
          <w:rFonts w:ascii="Arial" w:hAnsi="Arial" w:cs="Arial"/>
          <w:sz w:val="24"/>
          <w:szCs w:val="24"/>
        </w:rPr>
        <w:t xml:space="preserve">, para consolidar la formación de estudiantes en profesionales con alto nivel académico y valores, que garanticen con su desempeño profesional elevar </w:t>
      </w:r>
      <w:r w:rsidR="00ED76B2" w:rsidRPr="00CE708E">
        <w:rPr>
          <w:rFonts w:ascii="Arial" w:hAnsi="Arial" w:cs="Arial"/>
          <w:sz w:val="24"/>
          <w:szCs w:val="24"/>
        </w:rPr>
        <w:t>particularmente</w:t>
      </w:r>
      <w:r w:rsidRPr="00CE708E">
        <w:rPr>
          <w:rFonts w:ascii="Arial" w:hAnsi="Arial" w:cs="Arial"/>
          <w:sz w:val="24"/>
          <w:szCs w:val="24"/>
        </w:rPr>
        <w:t xml:space="preserve"> la productividad y el </w:t>
      </w:r>
      <w:r w:rsidR="00D67275">
        <w:rPr>
          <w:rFonts w:ascii="Arial" w:hAnsi="Arial" w:cs="Arial"/>
          <w:sz w:val="24"/>
          <w:szCs w:val="24"/>
        </w:rPr>
        <w:t>desarrollo sustentable del país;</w:t>
      </w:r>
      <w:r w:rsidRPr="00CE708E">
        <w:rPr>
          <w:rFonts w:ascii="Arial" w:hAnsi="Arial" w:cs="Arial"/>
          <w:sz w:val="24"/>
          <w:szCs w:val="24"/>
        </w:rPr>
        <w:t xml:space="preserve"> por ello</w:t>
      </w:r>
      <w:r w:rsidR="00D67275">
        <w:rPr>
          <w:rFonts w:ascii="Arial" w:hAnsi="Arial" w:cs="Arial"/>
          <w:sz w:val="24"/>
          <w:szCs w:val="24"/>
        </w:rPr>
        <w:t>,</w:t>
      </w:r>
      <w:r w:rsidRPr="00CE708E">
        <w:rPr>
          <w:rFonts w:ascii="Arial" w:hAnsi="Arial" w:cs="Arial"/>
          <w:sz w:val="24"/>
          <w:szCs w:val="24"/>
        </w:rPr>
        <w:t xml:space="preserve"> estamos convencidos de </w:t>
      </w:r>
      <w:r w:rsidR="00D67275">
        <w:rPr>
          <w:rFonts w:ascii="Arial" w:hAnsi="Arial" w:cs="Arial"/>
          <w:sz w:val="24"/>
          <w:szCs w:val="24"/>
        </w:rPr>
        <w:t xml:space="preserve">que </w:t>
      </w:r>
      <w:r w:rsidRPr="00CE708E">
        <w:rPr>
          <w:rFonts w:ascii="Arial" w:hAnsi="Arial" w:cs="Arial"/>
          <w:sz w:val="24"/>
          <w:szCs w:val="24"/>
        </w:rPr>
        <w:t xml:space="preserve">la evaluación permanente de todas y cada una de las acciones </w:t>
      </w:r>
      <w:r w:rsidR="00D67275">
        <w:rPr>
          <w:rFonts w:ascii="Arial" w:hAnsi="Arial" w:cs="Arial"/>
          <w:sz w:val="24"/>
          <w:szCs w:val="24"/>
        </w:rPr>
        <w:t xml:space="preserve">que llevamos a cabo, es fundamental </w:t>
      </w:r>
      <w:r w:rsidRPr="00CE708E">
        <w:rPr>
          <w:rFonts w:ascii="Arial" w:hAnsi="Arial" w:cs="Arial"/>
          <w:sz w:val="24"/>
          <w:szCs w:val="24"/>
        </w:rPr>
        <w:t>para el logro de nuestras me</w:t>
      </w:r>
      <w:r w:rsidR="00ED76B2">
        <w:rPr>
          <w:rFonts w:ascii="Arial" w:hAnsi="Arial" w:cs="Arial"/>
          <w:sz w:val="24"/>
          <w:szCs w:val="24"/>
        </w:rPr>
        <w:t>tas, lo cual nos proporciona un</w:t>
      </w:r>
      <w:r w:rsidRPr="00CE708E">
        <w:rPr>
          <w:rFonts w:ascii="Arial" w:hAnsi="Arial" w:cs="Arial"/>
          <w:sz w:val="24"/>
          <w:szCs w:val="24"/>
        </w:rPr>
        <w:t xml:space="preserve"> ra</w:t>
      </w:r>
      <w:r w:rsidR="00ED76B2">
        <w:rPr>
          <w:rFonts w:ascii="Arial" w:hAnsi="Arial" w:cs="Arial"/>
          <w:sz w:val="24"/>
          <w:szCs w:val="24"/>
        </w:rPr>
        <w:t>ngo de medición, que nos permite</w:t>
      </w:r>
      <w:r w:rsidRPr="00CE708E">
        <w:rPr>
          <w:rFonts w:ascii="Arial" w:hAnsi="Arial" w:cs="Arial"/>
          <w:sz w:val="24"/>
          <w:szCs w:val="24"/>
        </w:rPr>
        <w:t xml:space="preserve"> </w:t>
      </w:r>
      <w:r w:rsidR="00D67275">
        <w:rPr>
          <w:rFonts w:ascii="Arial" w:hAnsi="Arial" w:cs="Arial"/>
          <w:sz w:val="24"/>
          <w:szCs w:val="24"/>
        </w:rPr>
        <w:t xml:space="preserve">mejorar </w:t>
      </w:r>
      <w:r w:rsidR="007D7BCD">
        <w:rPr>
          <w:rFonts w:ascii="Arial" w:hAnsi="Arial" w:cs="Arial"/>
          <w:sz w:val="24"/>
          <w:szCs w:val="24"/>
        </w:rPr>
        <w:t>nuestro trabajo</w:t>
      </w:r>
      <w:r w:rsidR="00D67275">
        <w:rPr>
          <w:rFonts w:ascii="Arial" w:hAnsi="Arial" w:cs="Arial"/>
          <w:sz w:val="24"/>
          <w:szCs w:val="24"/>
        </w:rPr>
        <w:t>, retroalimentar de manera conti</w:t>
      </w:r>
      <w:r w:rsidR="00D67275" w:rsidRPr="00CE708E">
        <w:rPr>
          <w:rFonts w:ascii="Arial" w:hAnsi="Arial" w:cs="Arial"/>
          <w:sz w:val="24"/>
          <w:szCs w:val="24"/>
        </w:rPr>
        <w:t>nua</w:t>
      </w:r>
      <w:r w:rsidRPr="00CE708E">
        <w:rPr>
          <w:rFonts w:ascii="Arial" w:hAnsi="Arial" w:cs="Arial"/>
          <w:sz w:val="24"/>
          <w:szCs w:val="24"/>
        </w:rPr>
        <w:t xml:space="preserve"> a nuestros órganos de supervisión y control, </w:t>
      </w:r>
      <w:r w:rsidR="00D67275">
        <w:rPr>
          <w:rFonts w:ascii="Arial" w:hAnsi="Arial" w:cs="Arial"/>
          <w:sz w:val="24"/>
          <w:szCs w:val="24"/>
        </w:rPr>
        <w:t xml:space="preserve">y desde luego, optimizar </w:t>
      </w:r>
      <w:r w:rsidRPr="00CE708E">
        <w:rPr>
          <w:rFonts w:ascii="Arial" w:hAnsi="Arial" w:cs="Arial"/>
          <w:sz w:val="24"/>
          <w:szCs w:val="24"/>
        </w:rPr>
        <w:t>cada uno de los procesos.</w:t>
      </w:r>
    </w:p>
    <w:p w:rsidR="009A1ECA" w:rsidRPr="00CE708E" w:rsidRDefault="009A1ECA" w:rsidP="00CE708E">
      <w:pPr>
        <w:pStyle w:val="Prrafodelista"/>
        <w:ind w:left="0"/>
        <w:jc w:val="both"/>
        <w:rPr>
          <w:rFonts w:ascii="Arial" w:hAnsi="Arial" w:cs="Arial"/>
          <w:sz w:val="24"/>
          <w:szCs w:val="24"/>
          <w:lang w:val="es-ES_tradnl"/>
        </w:rPr>
      </w:pPr>
    </w:p>
    <w:p w:rsidR="00B310A0" w:rsidRDefault="0013360B" w:rsidP="001270DD">
      <w:pPr>
        <w:pStyle w:val="Prrafodelista"/>
        <w:ind w:left="0"/>
        <w:jc w:val="both"/>
        <w:rPr>
          <w:rFonts w:ascii="Arial" w:hAnsi="Arial" w:cs="Arial"/>
          <w:sz w:val="24"/>
          <w:szCs w:val="24"/>
        </w:rPr>
      </w:pPr>
      <w:r w:rsidRPr="00CE708E">
        <w:rPr>
          <w:rFonts w:ascii="Arial" w:hAnsi="Arial" w:cs="Arial"/>
          <w:sz w:val="24"/>
          <w:szCs w:val="24"/>
        </w:rPr>
        <w:t xml:space="preserve">El Instituto Tecnológico de Tlalnepantla </w:t>
      </w:r>
      <w:r w:rsidR="009648B3" w:rsidRPr="00CE708E">
        <w:rPr>
          <w:rFonts w:ascii="Arial" w:hAnsi="Arial" w:cs="Arial"/>
          <w:sz w:val="24"/>
          <w:szCs w:val="24"/>
        </w:rPr>
        <w:t xml:space="preserve">asumiendo el compromiso de </w:t>
      </w:r>
      <w:r w:rsidR="00D6066C">
        <w:rPr>
          <w:rFonts w:ascii="Arial" w:hAnsi="Arial" w:cs="Arial"/>
          <w:sz w:val="24"/>
          <w:szCs w:val="24"/>
        </w:rPr>
        <w:t xml:space="preserve">atender </w:t>
      </w:r>
      <w:r w:rsidR="009648B3" w:rsidRPr="00CE708E">
        <w:rPr>
          <w:rFonts w:ascii="Arial" w:hAnsi="Arial" w:cs="Arial"/>
          <w:sz w:val="24"/>
          <w:szCs w:val="24"/>
        </w:rPr>
        <w:t xml:space="preserve">la </w:t>
      </w:r>
      <w:r w:rsidR="00F2327E">
        <w:rPr>
          <w:rFonts w:ascii="Arial" w:hAnsi="Arial" w:cs="Arial"/>
          <w:sz w:val="24"/>
          <w:szCs w:val="24"/>
        </w:rPr>
        <w:t>demanda</w:t>
      </w:r>
      <w:r w:rsidR="00A500FC" w:rsidRPr="00CE708E">
        <w:rPr>
          <w:rFonts w:ascii="Arial" w:hAnsi="Arial" w:cs="Arial"/>
          <w:sz w:val="24"/>
          <w:szCs w:val="24"/>
        </w:rPr>
        <w:t xml:space="preserve"> de nuevas ofertas</w:t>
      </w:r>
      <w:r w:rsidR="009648B3" w:rsidRPr="00CE708E">
        <w:rPr>
          <w:rFonts w:ascii="Arial" w:hAnsi="Arial" w:cs="Arial"/>
          <w:sz w:val="24"/>
          <w:szCs w:val="24"/>
        </w:rPr>
        <w:t xml:space="preserve"> de educación superior en nuestra área de influencia</w:t>
      </w:r>
      <w:r w:rsidR="00D6066C">
        <w:rPr>
          <w:rFonts w:ascii="Arial" w:hAnsi="Arial" w:cs="Arial"/>
          <w:sz w:val="24"/>
          <w:szCs w:val="24"/>
        </w:rPr>
        <w:t>,</w:t>
      </w:r>
      <w:r w:rsidRPr="00CE708E">
        <w:rPr>
          <w:rFonts w:ascii="Arial" w:hAnsi="Arial" w:cs="Arial"/>
          <w:sz w:val="24"/>
          <w:szCs w:val="24"/>
        </w:rPr>
        <w:t xml:space="preserve"> y atendiendo el programa de Diseño e Innovación Curricular, emitido por la Dirección General </w:t>
      </w:r>
      <w:r w:rsidR="001C5747">
        <w:rPr>
          <w:rFonts w:ascii="Arial" w:hAnsi="Arial" w:cs="Arial"/>
          <w:sz w:val="24"/>
          <w:szCs w:val="24"/>
        </w:rPr>
        <w:t xml:space="preserve">de </w:t>
      </w:r>
      <w:r w:rsidR="005F3E96">
        <w:rPr>
          <w:rFonts w:ascii="Arial" w:hAnsi="Arial" w:cs="Arial"/>
          <w:sz w:val="24"/>
          <w:szCs w:val="24"/>
        </w:rPr>
        <w:t>Educación Superior Tecnológica</w:t>
      </w:r>
      <w:r w:rsidR="001C5747">
        <w:rPr>
          <w:rFonts w:ascii="Arial" w:hAnsi="Arial" w:cs="Arial"/>
          <w:sz w:val="24"/>
          <w:szCs w:val="24"/>
        </w:rPr>
        <w:t>, con el fin de</w:t>
      </w:r>
      <w:r w:rsidRPr="00CE708E">
        <w:rPr>
          <w:rFonts w:ascii="Arial" w:hAnsi="Arial" w:cs="Arial"/>
          <w:sz w:val="24"/>
          <w:szCs w:val="24"/>
        </w:rPr>
        <w:t xml:space="preserve"> reor</w:t>
      </w:r>
      <w:r w:rsidR="00A25194" w:rsidRPr="00CE708E">
        <w:rPr>
          <w:rFonts w:ascii="Arial" w:hAnsi="Arial" w:cs="Arial"/>
          <w:sz w:val="24"/>
          <w:szCs w:val="24"/>
        </w:rPr>
        <w:t>ientar los programas ofertado</w:t>
      </w:r>
      <w:r w:rsidRPr="00CE708E">
        <w:rPr>
          <w:rFonts w:ascii="Arial" w:hAnsi="Arial" w:cs="Arial"/>
          <w:sz w:val="24"/>
          <w:szCs w:val="24"/>
        </w:rPr>
        <w:t xml:space="preserve">s por el sistema con el </w:t>
      </w:r>
      <w:r w:rsidRPr="00CE708E">
        <w:rPr>
          <w:rFonts w:ascii="Arial" w:hAnsi="Arial" w:cs="Arial"/>
          <w:sz w:val="24"/>
          <w:szCs w:val="24"/>
        </w:rPr>
        <w:lastRenderedPageBreak/>
        <w:t>enfoque en el desarrollo de competencias</w:t>
      </w:r>
      <w:r w:rsidR="00A25194" w:rsidRPr="00CE708E">
        <w:rPr>
          <w:rFonts w:ascii="Arial" w:hAnsi="Arial" w:cs="Arial"/>
          <w:sz w:val="24"/>
          <w:szCs w:val="24"/>
        </w:rPr>
        <w:t xml:space="preserve"> profesionales</w:t>
      </w:r>
      <w:r w:rsidRPr="00CE708E">
        <w:rPr>
          <w:rFonts w:ascii="Arial" w:hAnsi="Arial" w:cs="Arial"/>
          <w:sz w:val="24"/>
          <w:szCs w:val="24"/>
        </w:rPr>
        <w:t xml:space="preserve">, </w:t>
      </w:r>
      <w:r w:rsidR="007A0B53">
        <w:rPr>
          <w:rFonts w:ascii="Arial" w:hAnsi="Arial" w:cs="Arial"/>
          <w:sz w:val="24"/>
          <w:szCs w:val="24"/>
        </w:rPr>
        <w:t xml:space="preserve">se </w:t>
      </w:r>
      <w:r w:rsidRPr="00CE708E">
        <w:rPr>
          <w:rFonts w:ascii="Arial" w:hAnsi="Arial" w:cs="Arial"/>
          <w:sz w:val="24"/>
          <w:szCs w:val="24"/>
        </w:rPr>
        <w:t>realiza</w:t>
      </w:r>
      <w:r w:rsidR="007A0B53">
        <w:rPr>
          <w:rFonts w:ascii="Arial" w:hAnsi="Arial" w:cs="Arial"/>
          <w:sz w:val="24"/>
          <w:szCs w:val="24"/>
        </w:rPr>
        <w:t>n</w:t>
      </w:r>
      <w:r w:rsidRPr="00CE708E">
        <w:rPr>
          <w:rFonts w:ascii="Arial" w:hAnsi="Arial" w:cs="Arial"/>
          <w:sz w:val="24"/>
          <w:szCs w:val="24"/>
        </w:rPr>
        <w:t xml:space="preserve"> las acciones para </w:t>
      </w:r>
      <w:r w:rsidR="005F3E96">
        <w:rPr>
          <w:rFonts w:ascii="Arial" w:hAnsi="Arial" w:cs="Arial"/>
          <w:sz w:val="24"/>
          <w:szCs w:val="24"/>
        </w:rPr>
        <w:t>reorientar</w:t>
      </w:r>
      <w:r w:rsidRPr="00CE708E">
        <w:rPr>
          <w:rFonts w:ascii="Arial" w:hAnsi="Arial" w:cs="Arial"/>
          <w:sz w:val="24"/>
          <w:szCs w:val="24"/>
        </w:rPr>
        <w:t xml:space="preserve"> las carreras de Licenciatura en Administración y la Licencia</w:t>
      </w:r>
      <w:r w:rsidR="00F5654E">
        <w:rPr>
          <w:rFonts w:ascii="Arial" w:hAnsi="Arial" w:cs="Arial"/>
          <w:sz w:val="24"/>
          <w:szCs w:val="24"/>
        </w:rPr>
        <w:t>t</w:t>
      </w:r>
      <w:r w:rsidR="002868BE">
        <w:rPr>
          <w:rFonts w:ascii="Arial" w:hAnsi="Arial" w:cs="Arial"/>
          <w:sz w:val="24"/>
          <w:szCs w:val="24"/>
        </w:rPr>
        <w:t>ura en Informática, de esta m</w:t>
      </w:r>
      <w:r w:rsidR="00A25194" w:rsidRPr="00CE708E">
        <w:rPr>
          <w:rFonts w:ascii="Arial" w:hAnsi="Arial" w:cs="Arial"/>
          <w:sz w:val="24"/>
          <w:szCs w:val="24"/>
        </w:rPr>
        <w:t>a</w:t>
      </w:r>
      <w:r w:rsidR="002868BE">
        <w:rPr>
          <w:rFonts w:ascii="Arial" w:hAnsi="Arial" w:cs="Arial"/>
          <w:sz w:val="24"/>
          <w:szCs w:val="24"/>
        </w:rPr>
        <w:t>nera</w:t>
      </w:r>
      <w:r w:rsidR="00D6066C">
        <w:rPr>
          <w:rFonts w:ascii="Arial" w:hAnsi="Arial" w:cs="Arial"/>
          <w:sz w:val="24"/>
          <w:szCs w:val="24"/>
        </w:rPr>
        <w:t>,</w:t>
      </w:r>
      <w:r w:rsidR="002868BE">
        <w:rPr>
          <w:rFonts w:ascii="Arial" w:hAnsi="Arial" w:cs="Arial"/>
          <w:sz w:val="24"/>
          <w:szCs w:val="24"/>
        </w:rPr>
        <w:t xml:space="preserve"> a</w:t>
      </w:r>
      <w:r w:rsidR="00A25194" w:rsidRPr="00CE708E">
        <w:rPr>
          <w:rFonts w:ascii="Arial" w:hAnsi="Arial" w:cs="Arial"/>
          <w:sz w:val="24"/>
          <w:szCs w:val="24"/>
        </w:rPr>
        <w:t xml:space="preserve"> partir de enero de 2010</w:t>
      </w:r>
      <w:r w:rsidR="00B97BF9" w:rsidRPr="00CE708E">
        <w:rPr>
          <w:rFonts w:ascii="Arial" w:hAnsi="Arial" w:cs="Arial"/>
          <w:sz w:val="24"/>
          <w:szCs w:val="24"/>
        </w:rPr>
        <w:t xml:space="preserve"> </w:t>
      </w:r>
      <w:r w:rsidR="00ED76B2">
        <w:rPr>
          <w:rFonts w:ascii="Arial" w:hAnsi="Arial" w:cs="Arial"/>
          <w:sz w:val="24"/>
          <w:szCs w:val="24"/>
        </w:rPr>
        <w:t>se da p</w:t>
      </w:r>
      <w:r w:rsidR="00B97BF9" w:rsidRPr="00CE708E">
        <w:rPr>
          <w:rFonts w:ascii="Arial" w:hAnsi="Arial" w:cs="Arial"/>
          <w:sz w:val="24"/>
          <w:szCs w:val="24"/>
        </w:rPr>
        <w:t>a</w:t>
      </w:r>
      <w:r w:rsidR="00ED76B2">
        <w:rPr>
          <w:rFonts w:ascii="Arial" w:hAnsi="Arial" w:cs="Arial"/>
          <w:sz w:val="24"/>
          <w:szCs w:val="24"/>
        </w:rPr>
        <w:t xml:space="preserve">so </w:t>
      </w:r>
      <w:r w:rsidR="00F5654E">
        <w:rPr>
          <w:rFonts w:ascii="Arial" w:hAnsi="Arial" w:cs="Arial"/>
          <w:sz w:val="24"/>
          <w:szCs w:val="24"/>
        </w:rPr>
        <w:t>a 2</w:t>
      </w:r>
      <w:r w:rsidR="00B97BF9" w:rsidRPr="00CE708E">
        <w:rPr>
          <w:rFonts w:ascii="Arial" w:hAnsi="Arial" w:cs="Arial"/>
          <w:sz w:val="24"/>
          <w:szCs w:val="24"/>
        </w:rPr>
        <w:t xml:space="preserve"> nuevos programas</w:t>
      </w:r>
      <w:r w:rsidR="00ED76B2">
        <w:rPr>
          <w:rFonts w:ascii="Arial" w:hAnsi="Arial" w:cs="Arial"/>
          <w:sz w:val="24"/>
          <w:szCs w:val="24"/>
        </w:rPr>
        <w:t>:</w:t>
      </w:r>
      <w:r w:rsidRPr="00CE708E">
        <w:rPr>
          <w:rFonts w:ascii="Arial" w:hAnsi="Arial" w:cs="Arial"/>
          <w:sz w:val="24"/>
          <w:szCs w:val="24"/>
        </w:rPr>
        <w:t xml:space="preserve"> Ingeniería en Gestión Empresarial e Ingeniería en Tecnologías</w:t>
      </w:r>
      <w:r w:rsidR="00D6066C">
        <w:rPr>
          <w:rFonts w:ascii="Arial" w:hAnsi="Arial" w:cs="Arial"/>
          <w:sz w:val="24"/>
          <w:szCs w:val="24"/>
        </w:rPr>
        <w:t xml:space="preserve"> de la Información y Comunicacio</w:t>
      </w:r>
      <w:r w:rsidRPr="00CE708E">
        <w:rPr>
          <w:rFonts w:ascii="Arial" w:hAnsi="Arial" w:cs="Arial"/>
          <w:sz w:val="24"/>
          <w:szCs w:val="24"/>
        </w:rPr>
        <w:t>n</w:t>
      </w:r>
      <w:r w:rsidR="00D6066C">
        <w:rPr>
          <w:rFonts w:ascii="Arial" w:hAnsi="Arial" w:cs="Arial"/>
          <w:sz w:val="24"/>
          <w:szCs w:val="24"/>
        </w:rPr>
        <w:t>es,</w:t>
      </w:r>
      <w:r w:rsidR="00B97BF9" w:rsidRPr="00CE708E">
        <w:rPr>
          <w:rFonts w:ascii="Arial" w:hAnsi="Arial" w:cs="Arial"/>
          <w:sz w:val="24"/>
          <w:szCs w:val="24"/>
        </w:rPr>
        <w:t xml:space="preserve"> sustituyendo re</w:t>
      </w:r>
      <w:r w:rsidR="00ED76B2">
        <w:rPr>
          <w:rFonts w:ascii="Arial" w:hAnsi="Arial" w:cs="Arial"/>
          <w:sz w:val="24"/>
          <w:szCs w:val="24"/>
        </w:rPr>
        <w:t>spectiv</w:t>
      </w:r>
      <w:r w:rsidR="00D6066C">
        <w:rPr>
          <w:rFonts w:ascii="Arial" w:hAnsi="Arial" w:cs="Arial"/>
          <w:sz w:val="24"/>
          <w:szCs w:val="24"/>
        </w:rPr>
        <w:t>amente a la</w:t>
      </w:r>
      <w:r w:rsidR="00ED76B2">
        <w:rPr>
          <w:rFonts w:ascii="Arial" w:hAnsi="Arial" w:cs="Arial"/>
          <w:sz w:val="24"/>
          <w:szCs w:val="24"/>
        </w:rPr>
        <w:t>s</w:t>
      </w:r>
      <w:r w:rsidR="00B97BF9" w:rsidRPr="00CE708E">
        <w:rPr>
          <w:rFonts w:ascii="Arial" w:hAnsi="Arial" w:cs="Arial"/>
          <w:sz w:val="24"/>
          <w:szCs w:val="24"/>
        </w:rPr>
        <w:t xml:space="preserve"> antes mencionados</w:t>
      </w:r>
      <w:r w:rsidR="002868BE">
        <w:rPr>
          <w:rFonts w:ascii="Arial" w:hAnsi="Arial" w:cs="Arial"/>
          <w:sz w:val="24"/>
          <w:szCs w:val="24"/>
        </w:rPr>
        <w:t xml:space="preserve"> </w:t>
      </w:r>
      <w:r w:rsidR="00B310A0">
        <w:rPr>
          <w:rFonts w:ascii="Arial" w:hAnsi="Arial" w:cs="Arial"/>
          <w:sz w:val="24"/>
          <w:szCs w:val="24"/>
        </w:rPr>
        <w:t xml:space="preserve">cabe señalar que estas 2 nuevas ofertas educativas </w:t>
      </w:r>
      <w:r w:rsidR="005F3E96">
        <w:rPr>
          <w:rFonts w:ascii="Arial" w:hAnsi="Arial" w:cs="Arial"/>
          <w:sz w:val="24"/>
          <w:szCs w:val="24"/>
        </w:rPr>
        <w:t>también se</w:t>
      </w:r>
      <w:r w:rsidR="00B310A0">
        <w:rPr>
          <w:rFonts w:ascii="Arial" w:hAnsi="Arial" w:cs="Arial"/>
          <w:sz w:val="24"/>
          <w:szCs w:val="24"/>
        </w:rPr>
        <w:t xml:space="preserve"> ofrecen en el campus oriente </w:t>
      </w:r>
      <w:r w:rsidR="002868BE">
        <w:rPr>
          <w:rFonts w:ascii="Arial" w:hAnsi="Arial" w:cs="Arial"/>
          <w:sz w:val="24"/>
          <w:szCs w:val="24"/>
        </w:rPr>
        <w:t>del instituto</w:t>
      </w:r>
      <w:r w:rsidR="00B310A0">
        <w:rPr>
          <w:rFonts w:ascii="Arial" w:hAnsi="Arial" w:cs="Arial"/>
          <w:sz w:val="24"/>
          <w:szCs w:val="24"/>
        </w:rPr>
        <w:t>.</w:t>
      </w:r>
    </w:p>
    <w:p w:rsidR="001270DD" w:rsidRDefault="001270DD" w:rsidP="001270DD">
      <w:pPr>
        <w:pStyle w:val="Prrafodelista"/>
        <w:ind w:left="0"/>
        <w:jc w:val="both"/>
        <w:rPr>
          <w:rFonts w:ascii="Arial" w:hAnsi="Arial" w:cs="Arial"/>
          <w:sz w:val="24"/>
          <w:szCs w:val="24"/>
        </w:rPr>
      </w:pPr>
      <w:r>
        <w:rPr>
          <w:rFonts w:ascii="Arial" w:hAnsi="Arial" w:cs="Arial"/>
          <w:sz w:val="24"/>
          <w:szCs w:val="24"/>
        </w:rPr>
        <w:t xml:space="preserve">A partir del 2010 se ofrecen todos los programas de licenciatura bajo el enfoque en el desarrollo de competencias profesionales, en respuesta a la innovación de los programas educativos del </w:t>
      </w:r>
      <w:r w:rsidR="00D6066C">
        <w:rPr>
          <w:rFonts w:ascii="Arial" w:hAnsi="Arial" w:cs="Arial"/>
          <w:sz w:val="24"/>
          <w:szCs w:val="24"/>
        </w:rPr>
        <w:t>S</w:t>
      </w:r>
      <w:r>
        <w:rPr>
          <w:rFonts w:ascii="Arial" w:hAnsi="Arial" w:cs="Arial"/>
          <w:sz w:val="24"/>
          <w:szCs w:val="24"/>
        </w:rPr>
        <w:t xml:space="preserve">istema </w:t>
      </w:r>
      <w:r w:rsidR="00D6066C">
        <w:rPr>
          <w:rFonts w:ascii="Arial" w:hAnsi="Arial" w:cs="Arial"/>
          <w:sz w:val="24"/>
          <w:szCs w:val="24"/>
        </w:rPr>
        <w:t>N</w:t>
      </w:r>
      <w:r>
        <w:rPr>
          <w:rFonts w:ascii="Arial" w:hAnsi="Arial" w:cs="Arial"/>
          <w:sz w:val="24"/>
          <w:szCs w:val="24"/>
        </w:rPr>
        <w:t xml:space="preserve">acional de </w:t>
      </w:r>
      <w:r w:rsidR="00D6066C">
        <w:rPr>
          <w:rFonts w:ascii="Arial" w:hAnsi="Arial" w:cs="Arial"/>
          <w:sz w:val="24"/>
          <w:szCs w:val="24"/>
        </w:rPr>
        <w:t>E</w:t>
      </w:r>
      <w:r>
        <w:rPr>
          <w:rFonts w:ascii="Arial" w:hAnsi="Arial" w:cs="Arial"/>
          <w:sz w:val="24"/>
          <w:szCs w:val="24"/>
        </w:rPr>
        <w:t xml:space="preserve">ducación </w:t>
      </w:r>
      <w:r w:rsidR="00D6066C">
        <w:rPr>
          <w:rFonts w:ascii="Arial" w:hAnsi="Arial" w:cs="Arial"/>
          <w:sz w:val="24"/>
          <w:szCs w:val="24"/>
        </w:rPr>
        <w:t>S</w:t>
      </w:r>
      <w:r>
        <w:rPr>
          <w:rFonts w:ascii="Arial" w:hAnsi="Arial" w:cs="Arial"/>
          <w:sz w:val="24"/>
          <w:szCs w:val="24"/>
        </w:rPr>
        <w:t xml:space="preserve">uperior </w:t>
      </w:r>
      <w:r w:rsidR="00D6066C">
        <w:rPr>
          <w:rFonts w:ascii="Arial" w:hAnsi="Arial" w:cs="Arial"/>
          <w:sz w:val="24"/>
          <w:szCs w:val="24"/>
        </w:rPr>
        <w:t>T</w:t>
      </w:r>
      <w:r>
        <w:rPr>
          <w:rFonts w:ascii="Arial" w:hAnsi="Arial" w:cs="Arial"/>
          <w:sz w:val="24"/>
          <w:szCs w:val="24"/>
        </w:rPr>
        <w:t xml:space="preserve">ecnológica atendiendo a 1177 estudiantes en este modelo de competencias y 2870 en el modelo siglo XXI. De esta manera se atendió en total 4047 jóvenes, de los cuales 182 corresponden a la unidad oriente. Con ello se alcanzó la meta de contar con todos nuestros programas educativos  de licenciatura orientados al desarrollo de competencias profesionales. </w:t>
      </w:r>
    </w:p>
    <w:p w:rsidR="009A059A" w:rsidRPr="0058544C" w:rsidRDefault="0058544C" w:rsidP="0058544C">
      <w:pPr>
        <w:pStyle w:val="Prrafodelista"/>
        <w:ind w:left="0"/>
        <w:jc w:val="both"/>
        <w:rPr>
          <w:rFonts w:ascii="Arial" w:hAnsi="Arial" w:cs="Arial"/>
          <w:sz w:val="24"/>
          <w:szCs w:val="24"/>
        </w:rPr>
      </w:pPr>
      <w:r w:rsidRPr="0058544C">
        <w:rPr>
          <w:rFonts w:ascii="Arial" w:hAnsi="Arial" w:cs="Arial"/>
          <w:sz w:val="24"/>
          <w:szCs w:val="24"/>
        </w:rPr>
        <w:t>La tendencia de la matrícula ha mantenido un crecimiento constante los últimos tres años rebasando la meta propuesta para el 2012, en un 2.5% alcanzando una matrícula de 4047 estudiantes al termino del 2010.</w:t>
      </w:r>
    </w:p>
    <w:p w:rsidR="00A25C30" w:rsidRDefault="009A059A" w:rsidP="006565F3">
      <w:pPr>
        <w:pStyle w:val="Prrafodelista"/>
        <w:ind w:left="0"/>
        <w:jc w:val="both"/>
        <w:rPr>
          <w:rFonts w:ascii="Arial" w:hAnsi="Arial" w:cs="Arial"/>
          <w:sz w:val="24"/>
          <w:szCs w:val="24"/>
        </w:rPr>
      </w:pPr>
      <w:r w:rsidRPr="006565F3">
        <w:rPr>
          <w:rFonts w:ascii="Arial" w:hAnsi="Arial" w:cs="Arial"/>
          <w:noProof/>
          <w:sz w:val="24"/>
          <w:szCs w:val="24"/>
          <w:lang w:eastAsia="es-ES"/>
        </w:rPr>
        <w:drawing>
          <wp:anchor distT="0" distB="0" distL="114300" distR="114300" simplePos="0" relativeHeight="251687424" behindDoc="1" locked="0" layoutInCell="1" allowOverlap="1">
            <wp:simplePos x="0" y="0"/>
            <wp:positionH relativeFrom="column">
              <wp:posOffset>3259455</wp:posOffset>
            </wp:positionH>
            <wp:positionV relativeFrom="paragraph">
              <wp:posOffset>77470</wp:posOffset>
            </wp:positionV>
            <wp:extent cx="2762250" cy="2390775"/>
            <wp:effectExtent l="0" t="0" r="19050" b="9525"/>
            <wp:wrapThrough wrapText="bothSides">
              <wp:wrapPolygon edited="0">
                <wp:start x="0" y="0"/>
                <wp:lineTo x="0" y="21514"/>
                <wp:lineTo x="21600" y="21514"/>
                <wp:lineTo x="21600" y="0"/>
                <wp:lineTo x="0" y="0"/>
              </wp:wrapPolygon>
            </wp:wrapThrough>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C3002D" w:rsidRPr="006565F3">
        <w:rPr>
          <w:rFonts w:ascii="Arial" w:hAnsi="Arial" w:cs="Arial"/>
          <w:noProof/>
          <w:sz w:val="24"/>
          <w:szCs w:val="24"/>
          <w:lang w:eastAsia="es-ES"/>
        </w:rPr>
        <w:drawing>
          <wp:anchor distT="0" distB="0" distL="114300" distR="114300" simplePos="0" relativeHeight="251686400" behindDoc="0" locked="0" layoutInCell="1" allowOverlap="1">
            <wp:simplePos x="0" y="0"/>
            <wp:positionH relativeFrom="column">
              <wp:posOffset>22860</wp:posOffset>
            </wp:positionH>
            <wp:positionV relativeFrom="paragraph">
              <wp:posOffset>77470</wp:posOffset>
            </wp:positionV>
            <wp:extent cx="2809875" cy="2390775"/>
            <wp:effectExtent l="0" t="0" r="9525" b="9525"/>
            <wp:wrapNone/>
            <wp:docPr id="13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58544C" w:rsidRPr="006565F3">
        <w:rPr>
          <w:rFonts w:ascii="Arial" w:hAnsi="Arial" w:cs="Arial"/>
          <w:noProof/>
          <w:sz w:val="24"/>
          <w:szCs w:val="24"/>
          <w:lang w:eastAsia="es-ES"/>
        </w:rPr>
        <w:t xml:space="preserve"> </w:t>
      </w:r>
    </w:p>
    <w:p w:rsidR="00111505" w:rsidRDefault="00111505" w:rsidP="00111505">
      <w:pPr>
        <w:pStyle w:val="Prrafodelista"/>
        <w:ind w:left="0"/>
        <w:jc w:val="both"/>
        <w:rPr>
          <w:rFonts w:ascii="Arial" w:hAnsi="Arial" w:cs="Arial"/>
          <w:sz w:val="24"/>
          <w:szCs w:val="24"/>
        </w:rPr>
      </w:pPr>
    </w:p>
    <w:p w:rsidR="009A059A" w:rsidRDefault="009A059A" w:rsidP="00111505">
      <w:pPr>
        <w:pStyle w:val="Prrafodelista"/>
        <w:ind w:left="0"/>
        <w:jc w:val="both"/>
        <w:rPr>
          <w:rFonts w:ascii="Arial" w:hAnsi="Arial" w:cs="Arial"/>
          <w:b/>
          <w:sz w:val="24"/>
          <w:szCs w:val="24"/>
        </w:rPr>
      </w:pPr>
    </w:p>
    <w:p w:rsidR="009A059A" w:rsidRDefault="009A059A" w:rsidP="00111505">
      <w:pPr>
        <w:pStyle w:val="Prrafodelista"/>
        <w:ind w:left="0"/>
        <w:jc w:val="both"/>
        <w:rPr>
          <w:rFonts w:ascii="Arial" w:hAnsi="Arial" w:cs="Arial"/>
          <w:b/>
          <w:sz w:val="24"/>
          <w:szCs w:val="24"/>
        </w:rPr>
      </w:pPr>
    </w:p>
    <w:p w:rsidR="009A059A" w:rsidRDefault="009A059A" w:rsidP="00111505">
      <w:pPr>
        <w:pStyle w:val="Prrafodelista"/>
        <w:ind w:left="0"/>
        <w:jc w:val="both"/>
        <w:rPr>
          <w:rFonts w:ascii="Arial" w:hAnsi="Arial" w:cs="Arial"/>
          <w:b/>
          <w:sz w:val="24"/>
          <w:szCs w:val="24"/>
        </w:rPr>
      </w:pPr>
    </w:p>
    <w:p w:rsidR="009A059A" w:rsidRDefault="009A059A" w:rsidP="00111505">
      <w:pPr>
        <w:pStyle w:val="Prrafodelista"/>
        <w:ind w:left="0"/>
        <w:jc w:val="both"/>
        <w:rPr>
          <w:rFonts w:ascii="Arial" w:hAnsi="Arial" w:cs="Arial"/>
          <w:b/>
          <w:sz w:val="24"/>
          <w:szCs w:val="24"/>
        </w:rPr>
      </w:pPr>
    </w:p>
    <w:p w:rsidR="009A059A" w:rsidRDefault="009A059A" w:rsidP="00111505">
      <w:pPr>
        <w:pStyle w:val="Prrafodelista"/>
        <w:ind w:left="0"/>
        <w:jc w:val="both"/>
        <w:rPr>
          <w:rFonts w:ascii="Arial" w:hAnsi="Arial" w:cs="Arial"/>
          <w:b/>
          <w:sz w:val="24"/>
          <w:szCs w:val="24"/>
        </w:rPr>
      </w:pPr>
    </w:p>
    <w:p w:rsidR="009A059A" w:rsidRDefault="009A059A" w:rsidP="00111505">
      <w:pPr>
        <w:pStyle w:val="Prrafodelista"/>
        <w:ind w:left="0"/>
        <w:jc w:val="both"/>
        <w:rPr>
          <w:rFonts w:ascii="Arial" w:hAnsi="Arial" w:cs="Arial"/>
          <w:b/>
          <w:sz w:val="24"/>
          <w:szCs w:val="24"/>
        </w:rPr>
      </w:pPr>
    </w:p>
    <w:p w:rsidR="009A059A" w:rsidRDefault="009A059A" w:rsidP="00111505">
      <w:pPr>
        <w:pStyle w:val="Prrafodelista"/>
        <w:ind w:left="0"/>
        <w:jc w:val="both"/>
        <w:rPr>
          <w:rFonts w:ascii="Arial" w:hAnsi="Arial" w:cs="Arial"/>
          <w:b/>
          <w:sz w:val="24"/>
          <w:szCs w:val="24"/>
        </w:rPr>
      </w:pPr>
    </w:p>
    <w:p w:rsidR="009A059A" w:rsidRDefault="009A059A" w:rsidP="00111505">
      <w:pPr>
        <w:pStyle w:val="Prrafodelista"/>
        <w:ind w:left="0"/>
        <w:jc w:val="both"/>
        <w:rPr>
          <w:rFonts w:ascii="Arial" w:hAnsi="Arial" w:cs="Arial"/>
          <w:b/>
          <w:sz w:val="24"/>
          <w:szCs w:val="24"/>
        </w:rPr>
      </w:pPr>
    </w:p>
    <w:p w:rsidR="009A059A" w:rsidRDefault="009A059A" w:rsidP="00111505">
      <w:pPr>
        <w:pStyle w:val="Prrafodelista"/>
        <w:ind w:left="0"/>
        <w:jc w:val="both"/>
        <w:rPr>
          <w:rFonts w:ascii="Arial" w:hAnsi="Arial" w:cs="Arial"/>
          <w:b/>
          <w:sz w:val="24"/>
          <w:szCs w:val="24"/>
        </w:rPr>
      </w:pPr>
    </w:p>
    <w:p w:rsidR="009A059A" w:rsidRDefault="009A059A" w:rsidP="00111505">
      <w:pPr>
        <w:pStyle w:val="Prrafodelista"/>
        <w:ind w:left="0"/>
        <w:jc w:val="both"/>
        <w:rPr>
          <w:rFonts w:ascii="Arial" w:hAnsi="Arial" w:cs="Arial"/>
          <w:b/>
          <w:sz w:val="24"/>
          <w:szCs w:val="24"/>
        </w:rPr>
      </w:pPr>
    </w:p>
    <w:p w:rsidR="009A059A" w:rsidRDefault="009A059A" w:rsidP="00111505">
      <w:pPr>
        <w:pStyle w:val="Prrafodelista"/>
        <w:ind w:left="0"/>
        <w:jc w:val="both"/>
        <w:rPr>
          <w:rFonts w:ascii="Arial" w:hAnsi="Arial" w:cs="Arial"/>
          <w:b/>
          <w:sz w:val="24"/>
          <w:szCs w:val="24"/>
        </w:rPr>
      </w:pPr>
    </w:p>
    <w:p w:rsidR="009A059A" w:rsidRPr="00CC723C" w:rsidRDefault="00CC723C" w:rsidP="00111505">
      <w:pPr>
        <w:pStyle w:val="Prrafodelista"/>
        <w:ind w:left="0"/>
        <w:jc w:val="both"/>
        <w:rPr>
          <w:rFonts w:ascii="Arial" w:hAnsi="Arial" w:cs="Arial"/>
          <w:b/>
          <w:sz w:val="24"/>
          <w:szCs w:val="24"/>
        </w:rPr>
      </w:pPr>
      <w:r w:rsidRPr="00CC723C">
        <w:rPr>
          <w:rFonts w:ascii="Arial" w:hAnsi="Arial" w:cs="Arial"/>
          <w:b/>
          <w:sz w:val="24"/>
          <w:szCs w:val="24"/>
        </w:rPr>
        <w:t>D</w:t>
      </w:r>
      <w:r w:rsidRPr="00CC723C">
        <w:rPr>
          <w:rFonts w:ascii="Arial" w:hAnsi="Arial" w:cs="Arial"/>
          <w:sz w:val="24"/>
          <w:szCs w:val="24"/>
        </w:rPr>
        <w:t>urante el año 2010, el Departamento de Comunicación y Difusión llevó a cabo una intensa labor de oferta educativa, al visitar 150 escuelas ubicadas en 11 municipios del Estado de México y 3 delegaciones del Distrito Federal; conjuntamente se realizó difusión masiva al instalar carteles promocionales en 15 estaciones del Sistema de Transporte Colectivo Metro y del Tren Suburbano</w:t>
      </w:r>
      <w:r>
        <w:rPr>
          <w:rFonts w:ascii="Arial" w:hAnsi="Arial" w:cs="Arial"/>
          <w:sz w:val="24"/>
          <w:szCs w:val="24"/>
        </w:rPr>
        <w:t>.</w:t>
      </w:r>
    </w:p>
    <w:p w:rsidR="009A059A" w:rsidRPr="00CC723C" w:rsidRDefault="009A059A" w:rsidP="00111505">
      <w:pPr>
        <w:pStyle w:val="Prrafodelista"/>
        <w:ind w:left="0"/>
        <w:jc w:val="both"/>
        <w:rPr>
          <w:rFonts w:ascii="Arial" w:hAnsi="Arial" w:cs="Arial"/>
          <w:b/>
          <w:sz w:val="24"/>
          <w:szCs w:val="24"/>
        </w:rPr>
      </w:pPr>
    </w:p>
    <w:p w:rsidR="009A059A" w:rsidRDefault="009A059A" w:rsidP="00111505">
      <w:pPr>
        <w:pStyle w:val="Prrafodelista"/>
        <w:ind w:left="0"/>
        <w:jc w:val="both"/>
        <w:rPr>
          <w:rFonts w:ascii="Arial" w:hAnsi="Arial" w:cs="Arial"/>
          <w:b/>
          <w:sz w:val="24"/>
          <w:szCs w:val="24"/>
        </w:rPr>
      </w:pPr>
    </w:p>
    <w:p w:rsidR="00B27A2D" w:rsidRDefault="00327882" w:rsidP="00111505">
      <w:pPr>
        <w:pStyle w:val="Prrafodelista"/>
        <w:ind w:left="0"/>
        <w:jc w:val="both"/>
        <w:rPr>
          <w:rFonts w:ascii="Arial" w:hAnsi="Arial" w:cs="Arial"/>
          <w:b/>
          <w:sz w:val="24"/>
          <w:szCs w:val="24"/>
        </w:rPr>
      </w:pPr>
      <w:r>
        <w:rPr>
          <w:rFonts w:ascii="Arial" w:hAnsi="Arial" w:cs="Arial"/>
          <w:b/>
          <w:sz w:val="24"/>
          <w:szCs w:val="24"/>
        </w:rPr>
        <w:lastRenderedPageBreak/>
        <w:t>E</w:t>
      </w:r>
      <w:r w:rsidRPr="00AF7A35">
        <w:rPr>
          <w:rFonts w:ascii="Arial" w:hAnsi="Arial" w:cs="Arial"/>
          <w:b/>
          <w:sz w:val="24"/>
          <w:szCs w:val="24"/>
        </w:rPr>
        <w:t>ficiencia de egreso</w:t>
      </w:r>
    </w:p>
    <w:p w:rsidR="009A059A" w:rsidRDefault="009A059A" w:rsidP="00111505">
      <w:pPr>
        <w:pStyle w:val="Prrafodelista"/>
        <w:ind w:left="0"/>
        <w:jc w:val="both"/>
        <w:rPr>
          <w:rFonts w:ascii="Arial" w:hAnsi="Arial" w:cs="Arial"/>
          <w:b/>
          <w:sz w:val="24"/>
          <w:szCs w:val="24"/>
        </w:rPr>
      </w:pPr>
    </w:p>
    <w:p w:rsidR="0021032C" w:rsidRDefault="003C646D" w:rsidP="00111505">
      <w:pPr>
        <w:pStyle w:val="Prrafodelista"/>
        <w:ind w:left="0"/>
        <w:jc w:val="both"/>
        <w:rPr>
          <w:rFonts w:ascii="Arial" w:hAnsi="Arial" w:cs="Arial"/>
          <w:sz w:val="24"/>
          <w:szCs w:val="24"/>
        </w:rPr>
      </w:pPr>
      <w:r>
        <w:rPr>
          <w:rFonts w:ascii="Arial" w:hAnsi="Arial" w:cs="Arial"/>
          <w:sz w:val="24"/>
          <w:szCs w:val="24"/>
        </w:rPr>
        <w:t>En el 2010 se impulsó</w:t>
      </w:r>
      <w:r w:rsidR="00BC4918">
        <w:rPr>
          <w:rFonts w:ascii="Arial" w:hAnsi="Arial" w:cs="Arial"/>
          <w:sz w:val="24"/>
          <w:szCs w:val="24"/>
        </w:rPr>
        <w:t xml:space="preserve"> la titulación de los egresados ofreciendo pa</w:t>
      </w:r>
      <w:r>
        <w:rPr>
          <w:rFonts w:ascii="Arial" w:hAnsi="Arial" w:cs="Arial"/>
          <w:sz w:val="24"/>
          <w:szCs w:val="24"/>
        </w:rPr>
        <w:t>ra los programas anteriores al Modelo S</w:t>
      </w:r>
      <w:r w:rsidR="00BC4918">
        <w:rPr>
          <w:rFonts w:ascii="Arial" w:hAnsi="Arial" w:cs="Arial"/>
          <w:sz w:val="24"/>
          <w:szCs w:val="24"/>
        </w:rPr>
        <w:t xml:space="preserve">iglo XXI, cursos de titulación </w:t>
      </w:r>
      <w:r w:rsidR="003A7867">
        <w:rPr>
          <w:rFonts w:ascii="Arial" w:hAnsi="Arial" w:cs="Arial"/>
          <w:sz w:val="24"/>
          <w:szCs w:val="24"/>
        </w:rPr>
        <w:t>(opción V) en</w:t>
      </w:r>
      <w:r w:rsidR="00BC4918">
        <w:rPr>
          <w:rFonts w:ascii="Arial" w:hAnsi="Arial" w:cs="Arial"/>
          <w:sz w:val="24"/>
          <w:szCs w:val="24"/>
        </w:rPr>
        <w:t xml:space="preserve"> los cuales se atendió a 298 egresados</w:t>
      </w:r>
      <w:r w:rsidR="003F0B50">
        <w:rPr>
          <w:rFonts w:ascii="Arial" w:hAnsi="Arial" w:cs="Arial"/>
          <w:sz w:val="24"/>
          <w:szCs w:val="24"/>
        </w:rPr>
        <w:t>;</w:t>
      </w:r>
      <w:r w:rsidR="003B4264">
        <w:rPr>
          <w:rFonts w:ascii="Arial" w:hAnsi="Arial" w:cs="Arial"/>
          <w:sz w:val="24"/>
          <w:szCs w:val="24"/>
        </w:rPr>
        <w:t xml:space="preserve"> esta opción de titulación ha sido una de las estrategias </w:t>
      </w:r>
      <w:r>
        <w:rPr>
          <w:rFonts w:ascii="Arial" w:hAnsi="Arial" w:cs="Arial"/>
          <w:sz w:val="24"/>
          <w:szCs w:val="24"/>
        </w:rPr>
        <w:t xml:space="preserve">que han permitido </w:t>
      </w:r>
      <w:r w:rsidR="003F0B50">
        <w:rPr>
          <w:rFonts w:ascii="Arial" w:hAnsi="Arial" w:cs="Arial"/>
          <w:sz w:val="24"/>
          <w:szCs w:val="24"/>
        </w:rPr>
        <w:t xml:space="preserve">con éxito </w:t>
      </w:r>
      <w:r w:rsidR="003B4264">
        <w:rPr>
          <w:rFonts w:ascii="Arial" w:hAnsi="Arial" w:cs="Arial"/>
          <w:sz w:val="24"/>
          <w:szCs w:val="24"/>
        </w:rPr>
        <w:t>la titulación de generaciones anteriores</w:t>
      </w:r>
      <w:r>
        <w:rPr>
          <w:rFonts w:ascii="Arial" w:hAnsi="Arial" w:cs="Arial"/>
          <w:sz w:val="24"/>
          <w:szCs w:val="24"/>
        </w:rPr>
        <w:t>,</w:t>
      </w:r>
      <w:r w:rsidR="00654B5B">
        <w:rPr>
          <w:rFonts w:ascii="Arial" w:hAnsi="Arial" w:cs="Arial"/>
          <w:sz w:val="24"/>
          <w:szCs w:val="24"/>
        </w:rPr>
        <w:t xml:space="preserve"> pues </w:t>
      </w:r>
      <w:r>
        <w:rPr>
          <w:rFonts w:ascii="Arial" w:hAnsi="Arial" w:cs="Arial"/>
          <w:sz w:val="24"/>
          <w:szCs w:val="24"/>
        </w:rPr>
        <w:t xml:space="preserve">tal </w:t>
      </w:r>
      <w:r w:rsidR="003F0B50">
        <w:rPr>
          <w:rFonts w:ascii="Arial" w:hAnsi="Arial" w:cs="Arial"/>
          <w:sz w:val="24"/>
          <w:szCs w:val="24"/>
        </w:rPr>
        <w:t xml:space="preserve">como se muestra en la gráfica </w:t>
      </w:r>
      <w:r w:rsidR="00654B5B">
        <w:rPr>
          <w:rFonts w:ascii="Arial" w:hAnsi="Arial" w:cs="Arial"/>
          <w:sz w:val="24"/>
          <w:szCs w:val="24"/>
        </w:rPr>
        <w:t xml:space="preserve">se ha </w:t>
      </w:r>
      <w:r w:rsidR="000E4F06">
        <w:rPr>
          <w:rFonts w:ascii="Arial" w:hAnsi="Arial" w:cs="Arial"/>
          <w:sz w:val="24"/>
          <w:szCs w:val="24"/>
        </w:rPr>
        <w:t>incrementa</w:t>
      </w:r>
      <w:r w:rsidR="00FF7914">
        <w:rPr>
          <w:rFonts w:ascii="Arial" w:hAnsi="Arial" w:cs="Arial"/>
          <w:sz w:val="24"/>
          <w:szCs w:val="24"/>
        </w:rPr>
        <w:t xml:space="preserve">do </w:t>
      </w:r>
      <w:r w:rsidR="000E4F06">
        <w:rPr>
          <w:rFonts w:ascii="Arial" w:hAnsi="Arial" w:cs="Arial"/>
          <w:sz w:val="24"/>
          <w:szCs w:val="24"/>
        </w:rPr>
        <w:t>a</w:t>
      </w:r>
      <w:r w:rsidR="00FF7914">
        <w:rPr>
          <w:rFonts w:ascii="Arial" w:hAnsi="Arial" w:cs="Arial"/>
          <w:sz w:val="24"/>
          <w:szCs w:val="24"/>
        </w:rPr>
        <w:t>l 2010</w:t>
      </w:r>
      <w:r w:rsidR="003B4264">
        <w:rPr>
          <w:rFonts w:ascii="Arial" w:hAnsi="Arial" w:cs="Arial"/>
          <w:sz w:val="24"/>
          <w:szCs w:val="24"/>
        </w:rPr>
        <w:t>.</w:t>
      </w:r>
    </w:p>
    <w:p w:rsidR="009A059A" w:rsidRDefault="009A059A" w:rsidP="00111505">
      <w:pPr>
        <w:pStyle w:val="Prrafodelista"/>
        <w:ind w:left="0"/>
        <w:jc w:val="both"/>
        <w:rPr>
          <w:rFonts w:ascii="Arial" w:hAnsi="Arial" w:cs="Arial"/>
          <w:sz w:val="24"/>
          <w:szCs w:val="24"/>
        </w:rPr>
      </w:pPr>
      <w:r w:rsidRPr="00CD2681">
        <w:rPr>
          <w:rFonts w:ascii="Arial" w:hAnsi="Arial" w:cs="Arial"/>
          <w:noProof/>
          <w:sz w:val="24"/>
          <w:szCs w:val="24"/>
          <w:lang w:eastAsia="es-ES"/>
        </w:rPr>
        <w:drawing>
          <wp:anchor distT="0" distB="0" distL="114300" distR="114300" simplePos="0" relativeHeight="251688448" behindDoc="1" locked="0" layoutInCell="1" allowOverlap="1">
            <wp:simplePos x="0" y="0"/>
            <wp:positionH relativeFrom="column">
              <wp:posOffset>-26035</wp:posOffset>
            </wp:positionH>
            <wp:positionV relativeFrom="paragraph">
              <wp:posOffset>1066165</wp:posOffset>
            </wp:positionV>
            <wp:extent cx="2847975" cy="2743200"/>
            <wp:effectExtent l="0" t="0" r="9525" b="19050"/>
            <wp:wrapThrough wrapText="bothSides">
              <wp:wrapPolygon edited="0">
                <wp:start x="0" y="0"/>
                <wp:lineTo x="0" y="21600"/>
                <wp:lineTo x="21528" y="21600"/>
                <wp:lineTo x="21528" y="0"/>
                <wp:lineTo x="0" y="0"/>
              </wp:wrapPolygon>
            </wp:wrapThrough>
            <wp:docPr id="7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3B4264">
        <w:rPr>
          <w:rFonts w:ascii="Arial" w:hAnsi="Arial" w:cs="Arial"/>
          <w:sz w:val="24"/>
          <w:szCs w:val="24"/>
        </w:rPr>
        <w:t xml:space="preserve"> </w:t>
      </w:r>
      <w:r w:rsidR="003A7867" w:rsidRPr="009F0CB7">
        <w:rPr>
          <w:rFonts w:ascii="Arial" w:hAnsi="Arial" w:cs="Arial"/>
          <w:sz w:val="24"/>
          <w:szCs w:val="24"/>
        </w:rPr>
        <w:t xml:space="preserve">En </w:t>
      </w:r>
      <w:r w:rsidR="009F0CB7" w:rsidRPr="009F0CB7">
        <w:rPr>
          <w:rFonts w:ascii="Arial" w:hAnsi="Arial" w:cs="Arial"/>
          <w:sz w:val="24"/>
          <w:szCs w:val="24"/>
        </w:rPr>
        <w:t>cumplimiento</w:t>
      </w:r>
      <w:r w:rsidR="00CD2681" w:rsidRPr="009F0CB7">
        <w:rPr>
          <w:rFonts w:ascii="Arial" w:hAnsi="Arial" w:cs="Arial"/>
          <w:sz w:val="24"/>
          <w:szCs w:val="24"/>
        </w:rPr>
        <w:t xml:space="preserve"> a los programas del nuevo </w:t>
      </w:r>
      <w:r w:rsidR="00654B5B" w:rsidRPr="009F0CB7">
        <w:rPr>
          <w:rFonts w:ascii="Arial" w:hAnsi="Arial" w:cs="Arial"/>
          <w:sz w:val="24"/>
          <w:szCs w:val="24"/>
        </w:rPr>
        <w:t>M</w:t>
      </w:r>
      <w:r w:rsidR="00CD2681" w:rsidRPr="009F0CB7">
        <w:rPr>
          <w:rFonts w:ascii="Arial" w:hAnsi="Arial" w:cs="Arial"/>
          <w:sz w:val="24"/>
          <w:szCs w:val="24"/>
        </w:rPr>
        <w:t xml:space="preserve">odelo </w:t>
      </w:r>
      <w:r w:rsidR="00654B5B" w:rsidRPr="009F0CB7">
        <w:rPr>
          <w:rFonts w:ascii="Arial" w:hAnsi="Arial" w:cs="Arial"/>
          <w:sz w:val="24"/>
          <w:szCs w:val="24"/>
        </w:rPr>
        <w:t>E</w:t>
      </w:r>
      <w:r w:rsidR="00CD2681" w:rsidRPr="009F0CB7">
        <w:rPr>
          <w:rFonts w:ascii="Arial" w:hAnsi="Arial" w:cs="Arial"/>
          <w:sz w:val="24"/>
          <w:szCs w:val="24"/>
        </w:rPr>
        <w:t xml:space="preserve">ducativo </w:t>
      </w:r>
      <w:r w:rsidR="00654B5B" w:rsidRPr="009F0CB7">
        <w:rPr>
          <w:rFonts w:ascii="Arial" w:hAnsi="Arial" w:cs="Arial"/>
          <w:sz w:val="24"/>
          <w:szCs w:val="24"/>
        </w:rPr>
        <w:t>S</w:t>
      </w:r>
      <w:r w:rsidR="00CD2681" w:rsidRPr="009F0CB7">
        <w:rPr>
          <w:rFonts w:ascii="Arial" w:hAnsi="Arial" w:cs="Arial"/>
          <w:sz w:val="24"/>
          <w:szCs w:val="24"/>
        </w:rPr>
        <w:t>iglo XXI</w:t>
      </w:r>
      <w:r w:rsidR="009F0CB7">
        <w:rPr>
          <w:rFonts w:ascii="Arial" w:hAnsi="Arial" w:cs="Arial"/>
          <w:sz w:val="24"/>
          <w:szCs w:val="24"/>
        </w:rPr>
        <w:t>,</w:t>
      </w:r>
      <w:r w:rsidR="00CD2681" w:rsidRPr="009F0CB7">
        <w:rPr>
          <w:rFonts w:ascii="Arial" w:hAnsi="Arial" w:cs="Arial"/>
          <w:sz w:val="24"/>
          <w:szCs w:val="24"/>
        </w:rPr>
        <w:t xml:space="preserve"> se </w:t>
      </w:r>
      <w:r w:rsidR="003B4264" w:rsidRPr="009F0CB7">
        <w:rPr>
          <w:rFonts w:ascii="Arial" w:hAnsi="Arial" w:cs="Arial"/>
          <w:sz w:val="24"/>
          <w:szCs w:val="24"/>
        </w:rPr>
        <w:t>ha</w:t>
      </w:r>
      <w:r w:rsidR="0021032C">
        <w:rPr>
          <w:rFonts w:ascii="Arial" w:hAnsi="Arial" w:cs="Arial"/>
          <w:sz w:val="24"/>
          <w:szCs w:val="24"/>
        </w:rPr>
        <w:t xml:space="preserve"> implementad</w:t>
      </w:r>
      <w:r w:rsidR="009F0CB7" w:rsidRPr="009F0CB7">
        <w:rPr>
          <w:rFonts w:ascii="Arial" w:hAnsi="Arial" w:cs="Arial"/>
          <w:sz w:val="24"/>
          <w:szCs w:val="24"/>
        </w:rPr>
        <w:t>o</w:t>
      </w:r>
      <w:r w:rsidR="00CD2681" w:rsidRPr="009F0CB7">
        <w:rPr>
          <w:rFonts w:ascii="Arial" w:hAnsi="Arial" w:cs="Arial"/>
          <w:sz w:val="24"/>
          <w:szCs w:val="24"/>
        </w:rPr>
        <w:t xml:space="preserve"> </w:t>
      </w:r>
      <w:r w:rsidR="003A7867" w:rsidRPr="009F0CB7">
        <w:rPr>
          <w:rFonts w:ascii="Arial" w:hAnsi="Arial" w:cs="Arial"/>
          <w:sz w:val="24"/>
          <w:szCs w:val="24"/>
        </w:rPr>
        <w:t>e</w:t>
      </w:r>
      <w:r w:rsidR="00CD2681" w:rsidRPr="009F0CB7">
        <w:rPr>
          <w:rFonts w:ascii="Arial" w:hAnsi="Arial" w:cs="Arial"/>
          <w:sz w:val="24"/>
          <w:szCs w:val="24"/>
        </w:rPr>
        <w:t xml:space="preserve">l </w:t>
      </w:r>
      <w:r w:rsidR="009F0CB7">
        <w:rPr>
          <w:rFonts w:ascii="Arial" w:hAnsi="Arial" w:cs="Arial"/>
          <w:sz w:val="24"/>
          <w:szCs w:val="24"/>
        </w:rPr>
        <w:t xml:space="preserve">respectivo </w:t>
      </w:r>
      <w:r w:rsidR="00CD2681" w:rsidRPr="009F0CB7">
        <w:rPr>
          <w:rFonts w:ascii="Arial" w:hAnsi="Arial" w:cs="Arial"/>
          <w:sz w:val="24"/>
          <w:szCs w:val="24"/>
        </w:rPr>
        <w:t>procedimiento</w:t>
      </w:r>
      <w:r w:rsidR="009E7387" w:rsidRPr="009F0CB7">
        <w:rPr>
          <w:rFonts w:ascii="Arial" w:hAnsi="Arial" w:cs="Arial"/>
          <w:sz w:val="24"/>
          <w:szCs w:val="24"/>
        </w:rPr>
        <w:t xml:space="preserve"> de </w:t>
      </w:r>
      <w:r w:rsidR="009E7387" w:rsidRPr="009F0CB7">
        <w:rPr>
          <w:rFonts w:ascii="Arial" w:hAnsi="Arial" w:cs="Arial"/>
          <w:i/>
          <w:sz w:val="24"/>
          <w:szCs w:val="24"/>
        </w:rPr>
        <w:t>titulación integrada</w:t>
      </w:r>
      <w:r w:rsidR="009F0CB7">
        <w:rPr>
          <w:rFonts w:ascii="Arial" w:hAnsi="Arial" w:cs="Arial"/>
          <w:sz w:val="24"/>
          <w:szCs w:val="24"/>
        </w:rPr>
        <w:t>,</w:t>
      </w:r>
      <w:r w:rsidR="00CD2681" w:rsidRPr="009F0CB7">
        <w:rPr>
          <w:rFonts w:ascii="Arial" w:hAnsi="Arial" w:cs="Arial"/>
          <w:sz w:val="24"/>
          <w:szCs w:val="24"/>
        </w:rPr>
        <w:t xml:space="preserve"> </w:t>
      </w:r>
      <w:r w:rsidR="009E7387" w:rsidRPr="006C2F1F">
        <w:rPr>
          <w:rFonts w:ascii="Arial" w:hAnsi="Arial" w:cs="Arial"/>
          <w:sz w:val="24"/>
          <w:szCs w:val="24"/>
        </w:rPr>
        <w:t xml:space="preserve">y ya se encuentran en egreso </w:t>
      </w:r>
      <w:r w:rsidR="0021032C" w:rsidRPr="006C2F1F">
        <w:rPr>
          <w:rFonts w:ascii="Arial" w:hAnsi="Arial" w:cs="Arial"/>
          <w:sz w:val="24"/>
          <w:szCs w:val="24"/>
        </w:rPr>
        <w:t>l</w:t>
      </w:r>
      <w:r w:rsidR="009E7387" w:rsidRPr="006C2F1F">
        <w:rPr>
          <w:rFonts w:ascii="Arial" w:hAnsi="Arial" w:cs="Arial"/>
          <w:sz w:val="24"/>
          <w:szCs w:val="24"/>
        </w:rPr>
        <w:t>as</w:t>
      </w:r>
      <w:r w:rsidR="0021032C" w:rsidRPr="006C2F1F">
        <w:rPr>
          <w:rFonts w:ascii="Arial" w:hAnsi="Arial" w:cs="Arial"/>
          <w:sz w:val="24"/>
          <w:szCs w:val="24"/>
        </w:rPr>
        <w:t xml:space="preserve"> primeras</w:t>
      </w:r>
      <w:r w:rsidR="00CD2681" w:rsidRPr="006C2F1F">
        <w:rPr>
          <w:rFonts w:ascii="Arial" w:hAnsi="Arial" w:cs="Arial"/>
          <w:sz w:val="24"/>
          <w:szCs w:val="24"/>
        </w:rPr>
        <w:t xml:space="preserve"> generaciones </w:t>
      </w:r>
      <w:r w:rsidR="003B4264" w:rsidRPr="006C2F1F">
        <w:rPr>
          <w:rFonts w:ascii="Arial" w:hAnsi="Arial" w:cs="Arial"/>
          <w:sz w:val="24"/>
          <w:szCs w:val="24"/>
        </w:rPr>
        <w:t>acumulando 15 titulados a la fecha</w:t>
      </w:r>
      <w:r>
        <w:rPr>
          <w:rFonts w:ascii="Arial" w:hAnsi="Arial" w:cs="Arial"/>
          <w:sz w:val="24"/>
          <w:szCs w:val="24"/>
        </w:rPr>
        <w:t>.</w:t>
      </w:r>
    </w:p>
    <w:p w:rsidR="00CD2681" w:rsidRPr="00BC4918" w:rsidRDefault="006C2F1F" w:rsidP="00111505">
      <w:pPr>
        <w:pStyle w:val="Prrafodelista"/>
        <w:ind w:left="0"/>
        <w:jc w:val="both"/>
        <w:rPr>
          <w:rFonts w:ascii="Arial" w:hAnsi="Arial" w:cs="Arial"/>
          <w:sz w:val="24"/>
          <w:szCs w:val="24"/>
        </w:rPr>
      </w:pPr>
      <w:r>
        <w:rPr>
          <w:rFonts w:ascii="Arial" w:hAnsi="Arial" w:cs="Arial"/>
          <w:noProof/>
          <w:sz w:val="24"/>
          <w:szCs w:val="24"/>
          <w:lang w:eastAsia="es-ES"/>
        </w:rPr>
        <w:t xml:space="preserve">  </w:t>
      </w:r>
    </w:p>
    <w:p w:rsidR="0013360B" w:rsidRPr="0013360B" w:rsidRDefault="009A059A" w:rsidP="0013360B">
      <w:pPr>
        <w:pStyle w:val="Prrafodelista"/>
        <w:ind w:left="0"/>
        <w:jc w:val="both"/>
        <w:rPr>
          <w:rFonts w:ascii="Arial" w:hAnsi="Arial" w:cs="Arial"/>
        </w:rPr>
      </w:pPr>
      <w:r w:rsidRPr="003A7867">
        <w:rPr>
          <w:rFonts w:ascii="Arial" w:hAnsi="Arial" w:cs="Arial"/>
          <w:noProof/>
          <w:sz w:val="24"/>
          <w:szCs w:val="24"/>
          <w:lang w:eastAsia="es-ES"/>
        </w:rPr>
        <w:drawing>
          <wp:anchor distT="0" distB="0" distL="114300" distR="114300" simplePos="0" relativeHeight="251689472" behindDoc="1" locked="0" layoutInCell="1" allowOverlap="1">
            <wp:simplePos x="0" y="0"/>
            <wp:positionH relativeFrom="column">
              <wp:posOffset>2945765</wp:posOffset>
            </wp:positionH>
            <wp:positionV relativeFrom="paragraph">
              <wp:posOffset>259715</wp:posOffset>
            </wp:positionV>
            <wp:extent cx="3257550" cy="2705100"/>
            <wp:effectExtent l="0" t="0" r="0" b="0"/>
            <wp:wrapThrough wrapText="bothSides">
              <wp:wrapPolygon edited="0">
                <wp:start x="0" y="0"/>
                <wp:lineTo x="0" y="21448"/>
                <wp:lineTo x="21474" y="21448"/>
                <wp:lineTo x="21474" y="0"/>
                <wp:lineTo x="0" y="0"/>
              </wp:wrapPolygon>
            </wp:wrapThrough>
            <wp:docPr id="2" name="Imagen 1"/>
            <wp:cNvGraphicFramePr/>
            <a:graphic xmlns:a="http://schemas.openxmlformats.org/drawingml/2006/main">
              <a:graphicData uri="http://schemas.openxmlformats.org/drawingml/2006/picture">
                <pic:pic xmlns:pic="http://schemas.openxmlformats.org/drawingml/2006/picture">
                  <pic:nvPicPr>
                    <pic:cNvPr id="1042" name="Picture 1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2705100"/>
                    </a:xfrm>
                    <a:prstGeom prst="rect">
                      <a:avLst/>
                    </a:prstGeom>
                    <a:noFill/>
                    <a:ln w="9525">
                      <a:noFill/>
                      <a:miter lim="800000"/>
                      <a:headEnd/>
                      <a:tailEnd/>
                    </a:ln>
                  </pic:spPr>
                </pic:pic>
              </a:graphicData>
            </a:graphic>
          </wp:anchor>
        </w:drawing>
      </w:r>
      <w:r w:rsidR="0013360B">
        <w:rPr>
          <w:rFonts w:ascii="Arial" w:hAnsi="Arial" w:cs="Arial"/>
        </w:rPr>
        <w:t xml:space="preserve">           </w:t>
      </w:r>
    </w:p>
    <w:p w:rsidR="009A059A" w:rsidRDefault="009A059A" w:rsidP="00B27A2D">
      <w:pPr>
        <w:pStyle w:val="Prrafodelista"/>
        <w:ind w:left="0"/>
        <w:rPr>
          <w:rFonts w:ascii="Arial" w:hAnsi="Arial" w:cs="Arial"/>
          <w:b/>
          <w:sz w:val="24"/>
          <w:szCs w:val="24"/>
        </w:rPr>
      </w:pPr>
    </w:p>
    <w:p w:rsidR="009A059A" w:rsidRDefault="009A059A" w:rsidP="00B27A2D">
      <w:pPr>
        <w:pStyle w:val="Prrafodelista"/>
        <w:ind w:left="0"/>
        <w:rPr>
          <w:rFonts w:ascii="Arial" w:hAnsi="Arial" w:cs="Arial"/>
          <w:b/>
          <w:sz w:val="24"/>
          <w:szCs w:val="24"/>
        </w:rPr>
      </w:pPr>
    </w:p>
    <w:p w:rsidR="009A059A" w:rsidRDefault="009A059A" w:rsidP="00B27A2D">
      <w:pPr>
        <w:pStyle w:val="Prrafodelista"/>
        <w:ind w:left="0"/>
        <w:rPr>
          <w:rFonts w:ascii="Arial" w:hAnsi="Arial" w:cs="Arial"/>
          <w:b/>
          <w:sz w:val="24"/>
          <w:szCs w:val="24"/>
        </w:rPr>
      </w:pPr>
    </w:p>
    <w:p w:rsidR="00B27A2D" w:rsidRDefault="00327882" w:rsidP="00B27A2D">
      <w:pPr>
        <w:pStyle w:val="Prrafodelista"/>
        <w:ind w:left="0"/>
        <w:rPr>
          <w:rFonts w:ascii="Arial" w:hAnsi="Arial" w:cs="Arial"/>
          <w:b/>
          <w:sz w:val="24"/>
          <w:szCs w:val="24"/>
        </w:rPr>
      </w:pPr>
      <w:r>
        <w:rPr>
          <w:rFonts w:ascii="Arial" w:hAnsi="Arial" w:cs="Arial"/>
          <w:b/>
          <w:sz w:val="24"/>
          <w:szCs w:val="24"/>
        </w:rPr>
        <w:t>Programas educativos acreditados</w:t>
      </w:r>
    </w:p>
    <w:p w:rsidR="009A059A" w:rsidRPr="00AF7A35" w:rsidRDefault="009A059A" w:rsidP="00B27A2D">
      <w:pPr>
        <w:pStyle w:val="Prrafodelista"/>
        <w:ind w:left="0"/>
        <w:rPr>
          <w:rFonts w:ascii="Arial" w:hAnsi="Arial" w:cs="Arial"/>
          <w:b/>
          <w:sz w:val="24"/>
          <w:szCs w:val="24"/>
        </w:rPr>
      </w:pPr>
    </w:p>
    <w:p w:rsidR="00BC5310" w:rsidRDefault="00327882" w:rsidP="0013360B">
      <w:pPr>
        <w:pStyle w:val="Prrafodelista"/>
        <w:ind w:left="0"/>
        <w:jc w:val="both"/>
        <w:rPr>
          <w:rFonts w:ascii="Arial" w:hAnsi="Arial" w:cs="Arial"/>
          <w:sz w:val="24"/>
          <w:szCs w:val="24"/>
        </w:rPr>
      </w:pPr>
      <w:r w:rsidRPr="00ED0234">
        <w:rPr>
          <w:rFonts w:ascii="Arial" w:hAnsi="Arial" w:cs="Arial"/>
          <w:sz w:val="24"/>
          <w:szCs w:val="24"/>
        </w:rPr>
        <w:t xml:space="preserve">La </w:t>
      </w:r>
      <w:r>
        <w:rPr>
          <w:rFonts w:ascii="Arial" w:hAnsi="Arial" w:cs="Arial"/>
          <w:sz w:val="24"/>
          <w:szCs w:val="24"/>
        </w:rPr>
        <w:t xml:space="preserve">matrícula de alumnos dentro del programa educativo </w:t>
      </w:r>
      <w:r w:rsidR="0013360B">
        <w:rPr>
          <w:rFonts w:ascii="Arial" w:hAnsi="Arial" w:cs="Arial"/>
          <w:sz w:val="24"/>
          <w:szCs w:val="24"/>
        </w:rPr>
        <w:t xml:space="preserve">acreditado por CACECA de la carrera de </w:t>
      </w:r>
      <w:r w:rsidR="0013360B" w:rsidRPr="00ED0234">
        <w:rPr>
          <w:rFonts w:ascii="Arial" w:hAnsi="Arial" w:cs="Arial"/>
          <w:sz w:val="24"/>
          <w:szCs w:val="24"/>
        </w:rPr>
        <w:t xml:space="preserve">Licenciatura </w:t>
      </w:r>
      <w:r w:rsidR="0013360B">
        <w:rPr>
          <w:rFonts w:ascii="Arial" w:hAnsi="Arial" w:cs="Arial"/>
          <w:sz w:val="24"/>
          <w:szCs w:val="24"/>
        </w:rPr>
        <w:t>en</w:t>
      </w:r>
      <w:r w:rsidR="0013360B" w:rsidRPr="00ED0234">
        <w:rPr>
          <w:rFonts w:ascii="Arial" w:hAnsi="Arial" w:cs="Arial"/>
          <w:sz w:val="24"/>
          <w:szCs w:val="24"/>
        </w:rPr>
        <w:t xml:space="preserve"> Administración</w:t>
      </w:r>
      <w:r w:rsidR="00654B5B">
        <w:rPr>
          <w:rFonts w:ascii="Arial" w:hAnsi="Arial" w:cs="Arial"/>
          <w:sz w:val="24"/>
          <w:szCs w:val="24"/>
        </w:rPr>
        <w:t>,</w:t>
      </w:r>
      <w:r w:rsidR="00923827">
        <w:rPr>
          <w:rFonts w:ascii="Arial" w:hAnsi="Arial" w:cs="Arial"/>
          <w:sz w:val="24"/>
          <w:szCs w:val="24"/>
        </w:rPr>
        <w:t xml:space="preserve"> correspondió al 19</w:t>
      </w:r>
      <w:r w:rsidR="0013360B">
        <w:rPr>
          <w:rFonts w:ascii="Arial" w:hAnsi="Arial" w:cs="Arial"/>
          <w:sz w:val="24"/>
          <w:szCs w:val="24"/>
        </w:rPr>
        <w:t>% de la totalidad de estudiantes</w:t>
      </w:r>
      <w:r w:rsidR="00CE708E">
        <w:rPr>
          <w:rFonts w:ascii="Arial" w:hAnsi="Arial" w:cs="Arial"/>
          <w:sz w:val="24"/>
          <w:szCs w:val="24"/>
        </w:rPr>
        <w:t>, este programa</w:t>
      </w:r>
      <w:r w:rsidR="00A25C30">
        <w:rPr>
          <w:rFonts w:ascii="Arial" w:hAnsi="Arial" w:cs="Arial"/>
          <w:sz w:val="24"/>
          <w:szCs w:val="24"/>
        </w:rPr>
        <w:t xml:space="preserve"> se encuentra en análisis respecto a su posible </w:t>
      </w:r>
      <w:proofErr w:type="spellStart"/>
      <w:r w:rsidR="00A25C30">
        <w:rPr>
          <w:rFonts w:ascii="Arial" w:hAnsi="Arial" w:cs="Arial"/>
          <w:sz w:val="24"/>
          <w:szCs w:val="24"/>
        </w:rPr>
        <w:t>reacreditación</w:t>
      </w:r>
      <w:proofErr w:type="spellEnd"/>
      <w:r w:rsidR="00A25C30">
        <w:rPr>
          <w:rFonts w:ascii="Arial" w:hAnsi="Arial" w:cs="Arial"/>
          <w:sz w:val="24"/>
          <w:szCs w:val="24"/>
        </w:rPr>
        <w:t xml:space="preserve"> de acuerdo al </w:t>
      </w:r>
      <w:r w:rsidR="00654B5B">
        <w:rPr>
          <w:rFonts w:ascii="Arial" w:hAnsi="Arial" w:cs="Arial"/>
          <w:sz w:val="24"/>
          <w:szCs w:val="24"/>
        </w:rPr>
        <w:t>M</w:t>
      </w:r>
      <w:r w:rsidR="00A25C30">
        <w:rPr>
          <w:rFonts w:ascii="Arial" w:hAnsi="Arial" w:cs="Arial"/>
          <w:sz w:val="24"/>
          <w:szCs w:val="24"/>
        </w:rPr>
        <w:t xml:space="preserve">odelo </w:t>
      </w:r>
      <w:r w:rsidR="00654B5B">
        <w:rPr>
          <w:rFonts w:ascii="Arial" w:hAnsi="Arial" w:cs="Arial"/>
          <w:sz w:val="24"/>
          <w:szCs w:val="24"/>
        </w:rPr>
        <w:t>S</w:t>
      </w:r>
      <w:r w:rsidR="00A25C30">
        <w:rPr>
          <w:rFonts w:ascii="Arial" w:hAnsi="Arial" w:cs="Arial"/>
          <w:sz w:val="24"/>
          <w:szCs w:val="24"/>
        </w:rPr>
        <w:t>iglo XXI</w:t>
      </w:r>
      <w:r w:rsidR="00654B5B">
        <w:rPr>
          <w:rFonts w:ascii="Arial" w:hAnsi="Arial" w:cs="Arial"/>
          <w:sz w:val="24"/>
          <w:szCs w:val="24"/>
        </w:rPr>
        <w:t>.</w:t>
      </w:r>
      <w:r w:rsidR="00A25C30">
        <w:rPr>
          <w:rFonts w:ascii="Arial" w:hAnsi="Arial" w:cs="Arial"/>
          <w:sz w:val="24"/>
          <w:szCs w:val="24"/>
        </w:rPr>
        <w:t xml:space="preserve"> </w:t>
      </w:r>
      <w:r w:rsidR="00654B5B">
        <w:rPr>
          <w:rFonts w:ascii="Arial" w:hAnsi="Arial" w:cs="Arial"/>
          <w:sz w:val="24"/>
          <w:szCs w:val="24"/>
        </w:rPr>
        <w:t>Como se mencionó en párrafos precedentes, dicha licenciatura</w:t>
      </w:r>
      <w:r w:rsidR="00CE708E">
        <w:rPr>
          <w:rFonts w:ascii="Arial" w:hAnsi="Arial" w:cs="Arial"/>
          <w:sz w:val="24"/>
          <w:szCs w:val="24"/>
        </w:rPr>
        <w:t xml:space="preserve"> </w:t>
      </w:r>
      <w:r w:rsidR="00A25C30">
        <w:rPr>
          <w:rFonts w:ascii="Arial" w:hAnsi="Arial" w:cs="Arial"/>
          <w:sz w:val="24"/>
          <w:szCs w:val="24"/>
        </w:rPr>
        <w:t xml:space="preserve">se encuentra </w:t>
      </w:r>
      <w:r w:rsidR="00CE708E">
        <w:rPr>
          <w:rFonts w:ascii="Arial" w:hAnsi="Arial" w:cs="Arial"/>
          <w:sz w:val="24"/>
          <w:szCs w:val="24"/>
        </w:rPr>
        <w:t>en segregación</w:t>
      </w:r>
      <w:r w:rsidR="00654B5B">
        <w:rPr>
          <w:rFonts w:ascii="Arial" w:hAnsi="Arial" w:cs="Arial"/>
          <w:sz w:val="24"/>
          <w:szCs w:val="24"/>
        </w:rPr>
        <w:t xml:space="preserve"> debido a </w:t>
      </w:r>
      <w:r w:rsidR="00CE708E">
        <w:rPr>
          <w:rFonts w:ascii="Arial" w:hAnsi="Arial" w:cs="Arial"/>
          <w:sz w:val="24"/>
          <w:szCs w:val="24"/>
        </w:rPr>
        <w:t xml:space="preserve">su sustitución por la carrera de </w:t>
      </w:r>
      <w:r w:rsidR="00CE708E">
        <w:rPr>
          <w:rFonts w:ascii="Arial" w:hAnsi="Arial" w:cs="Arial"/>
          <w:sz w:val="24"/>
          <w:szCs w:val="24"/>
        </w:rPr>
        <w:lastRenderedPageBreak/>
        <w:t>Ingeniería en Gestión Empresarial</w:t>
      </w:r>
      <w:r w:rsidR="00BC5310">
        <w:rPr>
          <w:rFonts w:ascii="Arial" w:hAnsi="Arial" w:cs="Arial"/>
          <w:sz w:val="24"/>
          <w:szCs w:val="24"/>
        </w:rPr>
        <w:t xml:space="preserve">; en tanto que, </w:t>
      </w:r>
      <w:r w:rsidR="0013360B">
        <w:rPr>
          <w:rFonts w:ascii="Arial" w:hAnsi="Arial" w:cs="Arial"/>
          <w:sz w:val="24"/>
          <w:szCs w:val="24"/>
        </w:rPr>
        <w:t xml:space="preserve">las carreras de Ingeniería Mecánica, Electromecánica y Eléctrica ya han sido evaluadas por los CIEES en el 2007 encontrándose </w:t>
      </w:r>
      <w:r w:rsidR="00BC5310">
        <w:rPr>
          <w:rFonts w:ascii="Arial" w:hAnsi="Arial" w:cs="Arial"/>
          <w:sz w:val="24"/>
          <w:szCs w:val="24"/>
        </w:rPr>
        <w:t xml:space="preserve">en </w:t>
      </w:r>
      <w:r w:rsidR="0013360B">
        <w:rPr>
          <w:rFonts w:ascii="Arial" w:hAnsi="Arial" w:cs="Arial"/>
          <w:sz w:val="24"/>
          <w:szCs w:val="24"/>
        </w:rPr>
        <w:t>el nivel II.</w:t>
      </w:r>
    </w:p>
    <w:p w:rsidR="0013360B" w:rsidRPr="00951E47" w:rsidRDefault="00617FD4" w:rsidP="0013360B">
      <w:pPr>
        <w:pStyle w:val="Prrafodelista"/>
        <w:ind w:left="0"/>
        <w:jc w:val="both"/>
        <w:rPr>
          <w:rFonts w:ascii="Arial" w:hAnsi="Arial" w:cs="Arial"/>
        </w:rPr>
      </w:pPr>
      <w:r>
        <w:rPr>
          <w:rFonts w:ascii="Arial" w:hAnsi="Arial" w:cs="Arial"/>
          <w:sz w:val="24"/>
          <w:szCs w:val="24"/>
        </w:rPr>
        <w:t>Actualmente se</w:t>
      </w:r>
      <w:r w:rsidR="0013360B">
        <w:rPr>
          <w:rFonts w:ascii="Arial" w:hAnsi="Arial" w:cs="Arial"/>
          <w:sz w:val="24"/>
          <w:szCs w:val="24"/>
        </w:rPr>
        <w:t xml:space="preserve"> </w:t>
      </w:r>
      <w:r>
        <w:rPr>
          <w:rFonts w:ascii="Arial" w:hAnsi="Arial" w:cs="Arial"/>
          <w:sz w:val="24"/>
          <w:szCs w:val="24"/>
        </w:rPr>
        <w:t xml:space="preserve">ha establecido un programa de trabajo para el seguimiento de las observaciones de la evaluación y se </w:t>
      </w:r>
      <w:r w:rsidR="00BC5310">
        <w:rPr>
          <w:rFonts w:ascii="Arial" w:hAnsi="Arial" w:cs="Arial"/>
          <w:sz w:val="24"/>
          <w:szCs w:val="24"/>
        </w:rPr>
        <w:t>organizaron</w:t>
      </w:r>
      <w:r>
        <w:rPr>
          <w:rFonts w:ascii="Arial" w:hAnsi="Arial" w:cs="Arial"/>
          <w:sz w:val="24"/>
          <w:szCs w:val="24"/>
        </w:rPr>
        <w:t xml:space="preserve"> a finales de 2010 comisiones de personal docente en cada uno de los departamentos académicos</w:t>
      </w:r>
      <w:r w:rsidR="00BC5310">
        <w:rPr>
          <w:rFonts w:ascii="Arial" w:hAnsi="Arial" w:cs="Arial"/>
          <w:sz w:val="24"/>
          <w:szCs w:val="24"/>
        </w:rPr>
        <w:t>,</w:t>
      </w:r>
      <w:r>
        <w:rPr>
          <w:rFonts w:ascii="Arial" w:hAnsi="Arial" w:cs="Arial"/>
          <w:sz w:val="24"/>
          <w:szCs w:val="24"/>
        </w:rPr>
        <w:t xml:space="preserve"> con el fin de conformar las </w:t>
      </w:r>
      <w:r w:rsidR="0079104F">
        <w:rPr>
          <w:rFonts w:ascii="Arial" w:hAnsi="Arial" w:cs="Arial"/>
          <w:sz w:val="24"/>
          <w:szCs w:val="24"/>
        </w:rPr>
        <w:t>carpetas de evaluación para el organismo acreditador CACEI</w:t>
      </w:r>
      <w:r w:rsidR="00BC5310">
        <w:rPr>
          <w:rFonts w:ascii="Arial" w:hAnsi="Arial" w:cs="Arial"/>
          <w:sz w:val="24"/>
          <w:szCs w:val="24"/>
        </w:rPr>
        <w:t>,</w:t>
      </w:r>
      <w:r w:rsidR="0079104F">
        <w:rPr>
          <w:rFonts w:ascii="Arial" w:hAnsi="Arial" w:cs="Arial"/>
          <w:sz w:val="24"/>
          <w:szCs w:val="24"/>
        </w:rPr>
        <w:t xml:space="preserve"> </w:t>
      </w:r>
      <w:r w:rsidR="003C56B0">
        <w:rPr>
          <w:rFonts w:ascii="Arial" w:hAnsi="Arial" w:cs="Arial"/>
          <w:sz w:val="24"/>
          <w:szCs w:val="24"/>
        </w:rPr>
        <w:t>siendo coordinados por el jefe de departamento académico, con ello se busca</w:t>
      </w:r>
      <w:r w:rsidR="00E50BDF">
        <w:rPr>
          <w:rFonts w:ascii="Arial" w:hAnsi="Arial" w:cs="Arial"/>
          <w:sz w:val="24"/>
          <w:szCs w:val="24"/>
        </w:rPr>
        <w:t xml:space="preserve"> llevar a cabo l</w:t>
      </w:r>
      <w:r w:rsidR="003C56B0">
        <w:rPr>
          <w:rFonts w:ascii="Arial" w:hAnsi="Arial" w:cs="Arial"/>
          <w:sz w:val="24"/>
          <w:szCs w:val="24"/>
        </w:rPr>
        <w:t xml:space="preserve">a visita del organismo a mediados </w:t>
      </w:r>
      <w:r w:rsidR="00E50BDF">
        <w:rPr>
          <w:rFonts w:ascii="Arial" w:hAnsi="Arial" w:cs="Arial"/>
          <w:sz w:val="24"/>
          <w:szCs w:val="24"/>
        </w:rPr>
        <w:t>de 2011. Los programas definidos para ser evaluados son Ing. Industrial, Mecánica, Electromecánica y Eléctrica</w:t>
      </w:r>
      <w:r w:rsidR="00BC5310">
        <w:rPr>
          <w:rFonts w:ascii="Arial" w:hAnsi="Arial" w:cs="Arial"/>
          <w:sz w:val="24"/>
          <w:szCs w:val="24"/>
        </w:rPr>
        <w:t>,</w:t>
      </w:r>
      <w:r w:rsidR="00E50BDF">
        <w:rPr>
          <w:rFonts w:ascii="Arial" w:hAnsi="Arial" w:cs="Arial"/>
          <w:sz w:val="24"/>
          <w:szCs w:val="24"/>
        </w:rPr>
        <w:t xml:space="preserve"> para los cuales </w:t>
      </w:r>
      <w:r w:rsidR="00D14A0D">
        <w:rPr>
          <w:rFonts w:ascii="Arial" w:hAnsi="Arial" w:cs="Arial"/>
          <w:sz w:val="24"/>
          <w:szCs w:val="24"/>
        </w:rPr>
        <w:t>se ha impulsado el desarrollo de</w:t>
      </w:r>
      <w:r w:rsidR="003C56B0">
        <w:rPr>
          <w:rFonts w:ascii="Arial" w:hAnsi="Arial" w:cs="Arial"/>
          <w:sz w:val="24"/>
          <w:szCs w:val="24"/>
        </w:rPr>
        <w:t xml:space="preserve"> productos académicos como</w:t>
      </w:r>
      <w:r w:rsidR="00D14A0D">
        <w:rPr>
          <w:rFonts w:ascii="Arial" w:hAnsi="Arial" w:cs="Arial"/>
          <w:sz w:val="24"/>
          <w:szCs w:val="24"/>
        </w:rPr>
        <w:t xml:space="preserve"> manuales de prácticas, materiales bibliográficos de apoyo académico, materiales audiovisuales</w:t>
      </w:r>
      <w:r w:rsidR="008B4735">
        <w:rPr>
          <w:rFonts w:ascii="Arial" w:hAnsi="Arial" w:cs="Arial"/>
          <w:sz w:val="24"/>
          <w:szCs w:val="24"/>
        </w:rPr>
        <w:t xml:space="preserve"> y diversas actividades académicas donde se demuestra el compromiso del personal para lograr la acreditación.</w:t>
      </w:r>
      <w:r w:rsidR="00DA33CC">
        <w:rPr>
          <w:rFonts w:ascii="Arial" w:hAnsi="Arial" w:cs="Arial"/>
          <w:sz w:val="24"/>
          <w:szCs w:val="24"/>
        </w:rPr>
        <w:t xml:space="preserve"> Así también se ha apoyado la asistencia de alumnos y docentes a eventos de divulgació</w:t>
      </w:r>
      <w:r w:rsidR="00350481">
        <w:rPr>
          <w:rFonts w:ascii="Arial" w:hAnsi="Arial" w:cs="Arial"/>
          <w:sz w:val="24"/>
          <w:szCs w:val="24"/>
        </w:rPr>
        <w:t xml:space="preserve">n científica como conferencias y </w:t>
      </w:r>
      <w:r w:rsidR="00DA33CC">
        <w:rPr>
          <w:rFonts w:ascii="Arial" w:hAnsi="Arial" w:cs="Arial"/>
          <w:sz w:val="24"/>
          <w:szCs w:val="24"/>
        </w:rPr>
        <w:t xml:space="preserve">congresos, </w:t>
      </w:r>
      <w:r w:rsidR="00350481">
        <w:rPr>
          <w:rFonts w:ascii="Arial" w:hAnsi="Arial" w:cs="Arial"/>
          <w:sz w:val="24"/>
          <w:szCs w:val="24"/>
        </w:rPr>
        <w:t xml:space="preserve">con éxito se asistió a </w:t>
      </w:r>
      <w:r w:rsidR="00DA33CC">
        <w:rPr>
          <w:rFonts w:ascii="Arial" w:hAnsi="Arial" w:cs="Arial"/>
          <w:sz w:val="24"/>
          <w:szCs w:val="24"/>
        </w:rPr>
        <w:t>concursos y ferias de ciencias</w:t>
      </w:r>
      <w:r w:rsidR="00350481">
        <w:rPr>
          <w:rFonts w:ascii="Arial" w:hAnsi="Arial" w:cs="Arial"/>
          <w:sz w:val="24"/>
          <w:szCs w:val="24"/>
        </w:rPr>
        <w:t xml:space="preserve">, </w:t>
      </w:r>
      <w:r w:rsidR="00BC5310">
        <w:rPr>
          <w:rFonts w:ascii="Arial" w:hAnsi="Arial" w:cs="Arial"/>
          <w:sz w:val="24"/>
          <w:szCs w:val="24"/>
        </w:rPr>
        <w:t xml:space="preserve">de lo cual se hablará </w:t>
      </w:r>
      <w:r w:rsidR="00350481">
        <w:rPr>
          <w:rFonts w:ascii="Arial" w:hAnsi="Arial" w:cs="Arial"/>
          <w:sz w:val="24"/>
          <w:szCs w:val="24"/>
        </w:rPr>
        <w:t>más adelante.</w:t>
      </w:r>
      <w:r w:rsidR="003C56B0">
        <w:rPr>
          <w:rFonts w:ascii="Arial" w:hAnsi="Arial" w:cs="Arial"/>
          <w:sz w:val="24"/>
          <w:szCs w:val="24"/>
        </w:rPr>
        <w:t xml:space="preserve"> </w:t>
      </w:r>
    </w:p>
    <w:p w:rsidR="00B27A2D" w:rsidRDefault="00B27A2D" w:rsidP="00B27A2D">
      <w:pPr>
        <w:pStyle w:val="Prrafodelista"/>
        <w:rPr>
          <w:rFonts w:ascii="Arial" w:hAnsi="Arial" w:cs="Arial"/>
        </w:rPr>
      </w:pPr>
    </w:p>
    <w:p w:rsidR="009A059A" w:rsidRDefault="009A059A" w:rsidP="00B27A2D">
      <w:pPr>
        <w:pStyle w:val="Prrafodelista"/>
        <w:rPr>
          <w:rFonts w:ascii="Arial" w:hAnsi="Arial" w:cs="Arial"/>
        </w:rPr>
      </w:pPr>
    </w:p>
    <w:p w:rsidR="00D80A20" w:rsidRDefault="007C0C3A" w:rsidP="00E577B8">
      <w:pPr>
        <w:pStyle w:val="Prrafodelista"/>
        <w:spacing w:after="0"/>
        <w:ind w:left="0"/>
        <w:jc w:val="both"/>
        <w:rPr>
          <w:rFonts w:ascii="Arial" w:hAnsi="Arial" w:cs="Arial"/>
          <w:b/>
          <w:sz w:val="24"/>
          <w:szCs w:val="28"/>
        </w:rPr>
      </w:pPr>
      <w:r w:rsidRPr="007C0C3A">
        <w:rPr>
          <w:rFonts w:ascii="Arial" w:hAnsi="Arial" w:cs="Arial"/>
          <w:b/>
          <w:bCs/>
          <w:caps/>
          <w:noProof/>
          <w:sz w:val="24"/>
          <w:szCs w:val="28"/>
          <w:lang w:eastAsia="es-ES"/>
        </w:rPr>
        <w:pict>
          <v:roundrect id="AutoShape 150" o:spid="_x0000_s1026" style="position:absolute;left:0;text-align:left;margin-left:225.15pt;margin-top:728.65pt;width:197.2pt;height:208.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" o:allowincell="f" strokecolor="#666" strokeweight="1pt">
            <v:fill color2="#999" focus="100%" type="gradient"/>
            <v:shadow on="t" color="#7f7f7f" opacity=".5" offset="1pt"/>
            <v:textbox inset=",,36pt,18pt">
              <w:txbxContent>
                <w:p w:rsidR="005F3E96" w:rsidRDefault="005F3E96" w:rsidP="00E577B8">
                  <w:pPr>
                    <w:spacing w:after="0"/>
                    <w:jc w:val="both"/>
                    <w:rPr>
                      <w:i/>
                      <w:iCs/>
                      <w:color w:val="632423"/>
                      <w:sz w:val="20"/>
                      <w:szCs w:val="20"/>
                      <w:lang w:val="es-ES"/>
                    </w:rPr>
                  </w:pPr>
                </w:p>
                <w:p w:rsidR="005F3E96" w:rsidRDefault="005F3E96" w:rsidP="00E577B8">
                  <w:pPr>
                    <w:spacing w:after="0"/>
                    <w:jc w:val="both"/>
                    <w:rPr>
                      <w:i/>
                      <w:iCs/>
                      <w:color w:val="632423"/>
                      <w:sz w:val="20"/>
                      <w:szCs w:val="20"/>
                      <w:lang w:val="es-ES"/>
                    </w:rPr>
                  </w:pPr>
                </w:p>
                <w:p w:rsidR="005F3E96" w:rsidRDefault="005F3E96" w:rsidP="00E577B8">
                  <w:pPr>
                    <w:spacing w:after="0"/>
                    <w:jc w:val="both"/>
                    <w:rPr>
                      <w:i/>
                      <w:iCs/>
                      <w:color w:val="632423"/>
                      <w:sz w:val="20"/>
                      <w:szCs w:val="20"/>
                      <w:lang w:val="es-ES"/>
                    </w:rPr>
                  </w:pPr>
                </w:p>
                <w:p w:rsidR="005F3E96" w:rsidRDefault="005F3E96" w:rsidP="00E577B8">
                  <w:pPr>
                    <w:spacing w:after="0"/>
                    <w:jc w:val="both"/>
                    <w:rPr>
                      <w:i/>
                      <w:iCs/>
                      <w:color w:val="632423"/>
                      <w:sz w:val="20"/>
                      <w:szCs w:val="20"/>
                      <w:lang w:val="es-ES"/>
                    </w:rPr>
                  </w:pPr>
                </w:p>
                <w:p w:rsidR="005F3E96" w:rsidRDefault="005F3E96" w:rsidP="00E577B8">
                  <w:pPr>
                    <w:spacing w:after="0"/>
                    <w:jc w:val="center"/>
                    <w:rPr>
                      <w:i/>
                      <w:iCs/>
                      <w:color w:val="632423"/>
                      <w:sz w:val="20"/>
                      <w:szCs w:val="20"/>
                      <w:lang w:val="es-ES"/>
                    </w:rPr>
                  </w:pPr>
                </w:p>
                <w:p w:rsidR="005F3E96" w:rsidRDefault="005F3E96" w:rsidP="00E577B8">
                  <w:pPr>
                    <w:spacing w:after="0"/>
                    <w:jc w:val="both"/>
                    <w:rPr>
                      <w:i/>
                      <w:iCs/>
                      <w:color w:val="632423"/>
                      <w:sz w:val="20"/>
                      <w:szCs w:val="20"/>
                      <w:lang w:val="es-ES"/>
                    </w:rPr>
                  </w:pPr>
                </w:p>
                <w:p w:rsidR="005F3E96" w:rsidRPr="00B114E6" w:rsidRDefault="005F3E96" w:rsidP="00E577B8">
                  <w:pPr>
                    <w:spacing w:after="0"/>
                    <w:jc w:val="both"/>
                    <w:rPr>
                      <w:b/>
                      <w:i/>
                      <w:iCs/>
                      <w:color w:val="632423"/>
                      <w:sz w:val="24"/>
                      <w:szCs w:val="24"/>
                      <w:lang w:val="es-ES"/>
                    </w:rPr>
                  </w:pPr>
                  <w:r w:rsidRPr="00B114E6">
                    <w:rPr>
                      <w:b/>
                      <w:i/>
                      <w:iCs/>
                      <w:color w:val="632423"/>
                      <w:sz w:val="24"/>
                      <w:szCs w:val="24"/>
                      <w:lang w:val="es-ES"/>
                    </w:rPr>
                    <w:t xml:space="preserve">Se generaron 4 proyectos de Investigación Científica y Tecnológica, para su registro ante </w:t>
                  </w:r>
                  <w:smartTag w:uri="urn:schemas-microsoft-com:office:smarttags" w:element="PersonName">
                    <w:smartTagPr>
                      <w:attr w:name="ProductID" w:val="la DEGES."/>
                    </w:smartTagPr>
                    <w:r w:rsidRPr="00B114E6">
                      <w:rPr>
                        <w:b/>
                        <w:i/>
                        <w:iCs/>
                        <w:color w:val="632423"/>
                        <w:sz w:val="24"/>
                        <w:szCs w:val="24"/>
                        <w:lang w:val="es-ES"/>
                      </w:rPr>
                      <w:t>la DEGES.</w:t>
                    </w:r>
                  </w:smartTag>
                </w:p>
              </w:txbxContent>
            </v:textbox>
            <w10:wrap type="square" anchorx="page" anchory="margin"/>
          </v:roundrect>
        </w:pict>
      </w:r>
      <w:r w:rsidR="00E577B8" w:rsidRPr="00E577B8">
        <w:rPr>
          <w:rFonts w:ascii="Arial" w:hAnsi="Arial" w:cs="Arial"/>
          <w:b/>
          <w:caps/>
          <w:sz w:val="24"/>
          <w:szCs w:val="28"/>
        </w:rPr>
        <w:t>P</w:t>
      </w:r>
      <w:r w:rsidR="00327882" w:rsidRPr="00E577B8">
        <w:rPr>
          <w:rFonts w:ascii="Arial" w:hAnsi="Arial" w:cs="Arial"/>
          <w:b/>
          <w:sz w:val="24"/>
          <w:szCs w:val="28"/>
        </w:rPr>
        <w:t>rograma institucional de tutoría</w:t>
      </w:r>
      <w:r w:rsidR="00327882">
        <w:rPr>
          <w:rFonts w:ascii="Arial" w:hAnsi="Arial" w:cs="Arial"/>
          <w:b/>
          <w:sz w:val="24"/>
          <w:szCs w:val="28"/>
        </w:rPr>
        <w:t>s</w:t>
      </w:r>
    </w:p>
    <w:p w:rsidR="009A059A" w:rsidRPr="00D80A20" w:rsidRDefault="009A059A" w:rsidP="00E577B8">
      <w:pPr>
        <w:pStyle w:val="Prrafodelista"/>
        <w:spacing w:after="0"/>
        <w:ind w:left="0"/>
        <w:jc w:val="both"/>
        <w:rPr>
          <w:rFonts w:ascii="Arial" w:hAnsi="Arial" w:cs="Arial"/>
          <w:b/>
          <w:caps/>
          <w:sz w:val="24"/>
          <w:szCs w:val="28"/>
        </w:rPr>
      </w:pPr>
    </w:p>
    <w:p w:rsidR="00E577B8" w:rsidRDefault="00D80A20" w:rsidP="00E577B8">
      <w:pPr>
        <w:jc w:val="both"/>
        <w:rPr>
          <w:rFonts w:ascii="Arial" w:hAnsi="Arial" w:cs="Arial"/>
          <w:sz w:val="24"/>
          <w:szCs w:val="24"/>
        </w:rPr>
      </w:pPr>
      <w:r>
        <w:rPr>
          <w:rFonts w:ascii="Arial" w:hAnsi="Arial" w:cs="Arial"/>
          <w:sz w:val="24"/>
          <w:szCs w:val="24"/>
          <w:lang w:val="es-ES"/>
        </w:rPr>
        <w:t>El proceso estratégico educativo como eje central del quehacer de la Instituci</w:t>
      </w:r>
      <w:r w:rsidR="00BC5310">
        <w:rPr>
          <w:rFonts w:ascii="Arial" w:hAnsi="Arial" w:cs="Arial"/>
          <w:sz w:val="24"/>
          <w:szCs w:val="24"/>
          <w:lang w:val="es-ES"/>
        </w:rPr>
        <w:t>ón requiere diversas acciones</w:t>
      </w:r>
      <w:r>
        <w:rPr>
          <w:rFonts w:ascii="Arial" w:hAnsi="Arial" w:cs="Arial"/>
          <w:sz w:val="24"/>
          <w:szCs w:val="24"/>
          <w:lang w:val="es-ES"/>
        </w:rPr>
        <w:t xml:space="preserve"> a fin</w:t>
      </w:r>
      <w:r w:rsidR="003B7323">
        <w:rPr>
          <w:rFonts w:ascii="Arial" w:hAnsi="Arial" w:cs="Arial"/>
          <w:sz w:val="24"/>
          <w:szCs w:val="24"/>
          <w:lang w:val="es-ES"/>
        </w:rPr>
        <w:t xml:space="preserve"> de </w:t>
      </w:r>
      <w:r>
        <w:rPr>
          <w:rFonts w:ascii="Arial" w:hAnsi="Arial" w:cs="Arial"/>
          <w:sz w:val="24"/>
          <w:szCs w:val="24"/>
          <w:lang w:val="es-ES"/>
        </w:rPr>
        <w:t>fortalecer</w:t>
      </w:r>
      <w:r w:rsidR="00337617">
        <w:rPr>
          <w:rFonts w:ascii="Arial" w:hAnsi="Arial" w:cs="Arial"/>
          <w:sz w:val="24"/>
          <w:szCs w:val="24"/>
          <w:lang w:val="es-ES"/>
        </w:rPr>
        <w:t xml:space="preserve">lo </w:t>
      </w:r>
      <w:r>
        <w:rPr>
          <w:rFonts w:ascii="Arial" w:hAnsi="Arial" w:cs="Arial"/>
          <w:sz w:val="24"/>
          <w:szCs w:val="24"/>
          <w:lang w:val="es-ES"/>
        </w:rPr>
        <w:t>e impulsar</w:t>
      </w:r>
      <w:r w:rsidR="00337617">
        <w:rPr>
          <w:rFonts w:ascii="Arial" w:hAnsi="Arial" w:cs="Arial"/>
          <w:sz w:val="24"/>
          <w:szCs w:val="24"/>
          <w:lang w:val="es-ES"/>
        </w:rPr>
        <w:t xml:space="preserve">lo, siendo una de las más importantes </w:t>
      </w:r>
      <w:r w:rsidR="00BC5310">
        <w:rPr>
          <w:rFonts w:ascii="Arial" w:hAnsi="Arial" w:cs="Arial"/>
          <w:sz w:val="24"/>
          <w:szCs w:val="24"/>
          <w:lang w:val="es-ES"/>
        </w:rPr>
        <w:t>el programa de tutorías,</w:t>
      </w:r>
      <w:r w:rsidR="00337617">
        <w:rPr>
          <w:rFonts w:ascii="Arial" w:hAnsi="Arial" w:cs="Arial"/>
          <w:sz w:val="24"/>
          <w:szCs w:val="24"/>
        </w:rPr>
        <w:t xml:space="preserve"> y del cual </w:t>
      </w:r>
      <w:r w:rsidR="003C56B0">
        <w:rPr>
          <w:rFonts w:ascii="Arial" w:hAnsi="Arial" w:cs="Arial"/>
          <w:sz w:val="24"/>
          <w:szCs w:val="24"/>
        </w:rPr>
        <w:t>se emprendieron</w:t>
      </w:r>
      <w:r w:rsidR="00A05064">
        <w:rPr>
          <w:rFonts w:ascii="Arial" w:hAnsi="Arial" w:cs="Arial"/>
          <w:sz w:val="24"/>
          <w:szCs w:val="24"/>
        </w:rPr>
        <w:t xml:space="preserve"> </w:t>
      </w:r>
      <w:r w:rsidR="00BC5310">
        <w:rPr>
          <w:rFonts w:ascii="Arial" w:hAnsi="Arial" w:cs="Arial"/>
          <w:sz w:val="24"/>
          <w:szCs w:val="24"/>
        </w:rPr>
        <w:t>múltiples</w:t>
      </w:r>
      <w:r w:rsidR="00E577B8" w:rsidRPr="00A9667D">
        <w:rPr>
          <w:rFonts w:ascii="Arial" w:hAnsi="Arial" w:cs="Arial"/>
          <w:sz w:val="24"/>
          <w:szCs w:val="24"/>
        </w:rPr>
        <w:t xml:space="preserve"> actividades</w:t>
      </w:r>
      <w:r w:rsidR="003B7323">
        <w:rPr>
          <w:rFonts w:ascii="Arial" w:hAnsi="Arial" w:cs="Arial"/>
          <w:sz w:val="24"/>
          <w:szCs w:val="24"/>
        </w:rPr>
        <w:t xml:space="preserve"> a lo largo del año</w:t>
      </w:r>
      <w:r w:rsidR="00350481">
        <w:rPr>
          <w:rFonts w:ascii="Arial" w:hAnsi="Arial" w:cs="Arial"/>
          <w:sz w:val="24"/>
          <w:szCs w:val="24"/>
        </w:rPr>
        <w:t>.</w:t>
      </w:r>
    </w:p>
    <w:p w:rsidR="00897FEE" w:rsidRDefault="00350481" w:rsidP="00E577B8">
      <w:pPr>
        <w:jc w:val="both"/>
        <w:rPr>
          <w:rFonts w:ascii="Arial" w:hAnsi="Arial" w:cs="Arial"/>
          <w:sz w:val="24"/>
          <w:szCs w:val="24"/>
        </w:rPr>
      </w:pPr>
      <w:r>
        <w:rPr>
          <w:rFonts w:ascii="Arial" w:hAnsi="Arial" w:cs="Arial"/>
          <w:sz w:val="24"/>
          <w:szCs w:val="24"/>
        </w:rPr>
        <w:t>Mediante la participación de la Institución</w:t>
      </w:r>
      <w:r w:rsidR="00EA0CD5">
        <w:rPr>
          <w:rFonts w:ascii="Arial" w:hAnsi="Arial" w:cs="Arial"/>
          <w:sz w:val="24"/>
          <w:szCs w:val="24"/>
        </w:rPr>
        <w:t xml:space="preserve"> en el Programa de Apoyo a la Formaci</w:t>
      </w:r>
      <w:r w:rsidR="002948E9">
        <w:rPr>
          <w:rFonts w:ascii="Arial" w:hAnsi="Arial" w:cs="Arial"/>
          <w:sz w:val="24"/>
          <w:szCs w:val="24"/>
        </w:rPr>
        <w:t>ón Profesional 2009</w:t>
      </w:r>
      <w:r w:rsidR="00EA0CD5">
        <w:rPr>
          <w:rFonts w:ascii="Arial" w:hAnsi="Arial" w:cs="Arial"/>
          <w:sz w:val="24"/>
          <w:szCs w:val="24"/>
        </w:rPr>
        <w:t xml:space="preserve">, se </w:t>
      </w:r>
      <w:r w:rsidR="00757BD2">
        <w:rPr>
          <w:rFonts w:ascii="Arial" w:hAnsi="Arial" w:cs="Arial"/>
          <w:sz w:val="24"/>
          <w:szCs w:val="24"/>
        </w:rPr>
        <w:t>impulsó</w:t>
      </w:r>
      <w:r w:rsidR="00BC5310">
        <w:rPr>
          <w:rFonts w:ascii="Arial" w:hAnsi="Arial" w:cs="Arial"/>
          <w:sz w:val="24"/>
          <w:szCs w:val="24"/>
        </w:rPr>
        <w:t xml:space="preserve"> la capacitación </w:t>
      </w:r>
      <w:r w:rsidR="002948E9">
        <w:rPr>
          <w:rFonts w:ascii="Arial" w:hAnsi="Arial" w:cs="Arial"/>
          <w:sz w:val="24"/>
          <w:szCs w:val="24"/>
        </w:rPr>
        <w:t xml:space="preserve">de los docentes que </w:t>
      </w:r>
      <w:r w:rsidR="00A05064">
        <w:rPr>
          <w:rFonts w:ascii="Arial" w:hAnsi="Arial" w:cs="Arial"/>
          <w:sz w:val="24"/>
          <w:szCs w:val="24"/>
        </w:rPr>
        <w:t>colaboran</w:t>
      </w:r>
      <w:r w:rsidR="002948E9">
        <w:rPr>
          <w:rFonts w:ascii="Arial" w:hAnsi="Arial" w:cs="Arial"/>
          <w:sz w:val="24"/>
          <w:szCs w:val="24"/>
        </w:rPr>
        <w:t xml:space="preserve"> como tutores</w:t>
      </w:r>
      <w:r w:rsidR="00BC5310">
        <w:rPr>
          <w:rFonts w:ascii="Arial" w:hAnsi="Arial" w:cs="Arial"/>
          <w:sz w:val="24"/>
          <w:szCs w:val="24"/>
        </w:rPr>
        <w:t>,</w:t>
      </w:r>
      <w:r w:rsidR="00A05064">
        <w:rPr>
          <w:rFonts w:ascii="Arial" w:hAnsi="Arial" w:cs="Arial"/>
          <w:sz w:val="24"/>
          <w:szCs w:val="24"/>
        </w:rPr>
        <w:t xml:space="preserve"> invitando </w:t>
      </w:r>
      <w:r w:rsidR="00897FEE">
        <w:rPr>
          <w:rFonts w:ascii="Arial" w:hAnsi="Arial" w:cs="Arial"/>
          <w:sz w:val="24"/>
          <w:szCs w:val="24"/>
        </w:rPr>
        <w:t xml:space="preserve">a experimentados </w:t>
      </w:r>
      <w:r w:rsidR="00A05064">
        <w:rPr>
          <w:rFonts w:ascii="Arial" w:hAnsi="Arial" w:cs="Arial"/>
          <w:sz w:val="24"/>
          <w:szCs w:val="24"/>
        </w:rPr>
        <w:t xml:space="preserve">instructores de </w:t>
      </w:r>
      <w:r w:rsidR="00B310A0">
        <w:rPr>
          <w:rFonts w:ascii="Arial" w:hAnsi="Arial" w:cs="Arial"/>
          <w:sz w:val="24"/>
          <w:szCs w:val="24"/>
        </w:rPr>
        <w:t xml:space="preserve">la </w:t>
      </w:r>
      <w:r w:rsidR="00A05064">
        <w:rPr>
          <w:rFonts w:ascii="Arial" w:hAnsi="Arial" w:cs="Arial"/>
          <w:sz w:val="24"/>
          <w:szCs w:val="24"/>
        </w:rPr>
        <w:t>ANUIES</w:t>
      </w:r>
      <w:r w:rsidR="00897FEE">
        <w:rPr>
          <w:rFonts w:ascii="Arial" w:hAnsi="Arial" w:cs="Arial"/>
          <w:sz w:val="24"/>
          <w:szCs w:val="24"/>
        </w:rPr>
        <w:t>, garantizando así la calidad de la capacitación.</w:t>
      </w:r>
    </w:p>
    <w:p w:rsidR="008B73E0" w:rsidRDefault="00897FEE" w:rsidP="00E577B8">
      <w:pPr>
        <w:jc w:val="both"/>
        <w:rPr>
          <w:rFonts w:ascii="Arial" w:hAnsi="Arial" w:cs="Arial"/>
          <w:sz w:val="24"/>
          <w:szCs w:val="24"/>
        </w:rPr>
      </w:pPr>
      <w:r>
        <w:rPr>
          <w:rFonts w:ascii="Arial" w:hAnsi="Arial" w:cs="Arial"/>
          <w:sz w:val="24"/>
          <w:szCs w:val="24"/>
        </w:rPr>
        <w:t>U</w:t>
      </w:r>
      <w:r w:rsidR="00A05064">
        <w:rPr>
          <w:rFonts w:ascii="Arial" w:hAnsi="Arial" w:cs="Arial"/>
          <w:sz w:val="24"/>
          <w:szCs w:val="24"/>
        </w:rPr>
        <w:t xml:space="preserve">n logro importante </w:t>
      </w:r>
      <w:r>
        <w:rPr>
          <w:rFonts w:ascii="Arial" w:hAnsi="Arial" w:cs="Arial"/>
          <w:sz w:val="24"/>
          <w:szCs w:val="24"/>
        </w:rPr>
        <w:t xml:space="preserve">en esta área </w:t>
      </w:r>
      <w:r w:rsidR="00A05064">
        <w:rPr>
          <w:rFonts w:ascii="Arial" w:hAnsi="Arial" w:cs="Arial"/>
          <w:sz w:val="24"/>
          <w:szCs w:val="24"/>
        </w:rPr>
        <w:t xml:space="preserve">fue la adecuación </w:t>
      </w:r>
      <w:r>
        <w:rPr>
          <w:rFonts w:ascii="Arial" w:hAnsi="Arial" w:cs="Arial"/>
          <w:sz w:val="24"/>
          <w:szCs w:val="24"/>
        </w:rPr>
        <w:t xml:space="preserve">de los espacios que ocupa tutorías, pues se construyeron </w:t>
      </w:r>
      <w:r w:rsidR="00A05064">
        <w:rPr>
          <w:rFonts w:ascii="Arial" w:hAnsi="Arial" w:cs="Arial"/>
          <w:sz w:val="24"/>
          <w:szCs w:val="24"/>
        </w:rPr>
        <w:t xml:space="preserve">cubículos </w:t>
      </w:r>
      <w:r w:rsidR="00FF7914">
        <w:rPr>
          <w:rFonts w:ascii="Arial" w:hAnsi="Arial" w:cs="Arial"/>
          <w:sz w:val="24"/>
          <w:szCs w:val="24"/>
        </w:rPr>
        <w:t xml:space="preserve">para entrevistas individuales </w:t>
      </w:r>
      <w:r w:rsidR="00A05064">
        <w:rPr>
          <w:rFonts w:ascii="Arial" w:hAnsi="Arial" w:cs="Arial"/>
          <w:sz w:val="24"/>
          <w:szCs w:val="24"/>
        </w:rPr>
        <w:t>y</w:t>
      </w:r>
      <w:r>
        <w:rPr>
          <w:rFonts w:ascii="Arial" w:hAnsi="Arial" w:cs="Arial"/>
          <w:sz w:val="24"/>
          <w:szCs w:val="24"/>
        </w:rPr>
        <w:t xml:space="preserve"> una</w:t>
      </w:r>
      <w:r w:rsidR="00A05064">
        <w:rPr>
          <w:rFonts w:ascii="Arial" w:hAnsi="Arial" w:cs="Arial"/>
          <w:sz w:val="24"/>
          <w:szCs w:val="24"/>
        </w:rPr>
        <w:t xml:space="preserve"> oficina para la coordinación</w:t>
      </w:r>
      <w:r w:rsidR="00FF7914">
        <w:rPr>
          <w:rFonts w:ascii="Arial" w:hAnsi="Arial" w:cs="Arial"/>
          <w:sz w:val="24"/>
          <w:szCs w:val="24"/>
        </w:rPr>
        <w:t>,</w:t>
      </w:r>
      <w:r w:rsidR="00A05064">
        <w:rPr>
          <w:rFonts w:ascii="Arial" w:hAnsi="Arial" w:cs="Arial"/>
          <w:sz w:val="24"/>
          <w:szCs w:val="24"/>
        </w:rPr>
        <w:t xml:space="preserve"> </w:t>
      </w:r>
      <w:r>
        <w:rPr>
          <w:rFonts w:ascii="Arial" w:hAnsi="Arial" w:cs="Arial"/>
          <w:sz w:val="24"/>
          <w:szCs w:val="24"/>
        </w:rPr>
        <w:t xml:space="preserve">además se </w:t>
      </w:r>
      <w:r w:rsidR="005F3E96">
        <w:rPr>
          <w:rFonts w:ascii="Arial" w:hAnsi="Arial" w:cs="Arial"/>
          <w:sz w:val="24"/>
          <w:szCs w:val="24"/>
        </w:rPr>
        <w:t>proporcionó  equipo</w:t>
      </w:r>
      <w:r w:rsidR="00FF7914">
        <w:rPr>
          <w:rFonts w:ascii="Arial" w:hAnsi="Arial" w:cs="Arial"/>
          <w:sz w:val="24"/>
          <w:szCs w:val="24"/>
        </w:rPr>
        <w:t xml:space="preserve"> y mobiliario a la coordinación</w:t>
      </w:r>
      <w:r>
        <w:rPr>
          <w:rFonts w:ascii="Arial" w:hAnsi="Arial" w:cs="Arial"/>
          <w:sz w:val="24"/>
          <w:szCs w:val="24"/>
        </w:rPr>
        <w:t>,</w:t>
      </w:r>
      <w:r w:rsidR="00FF7914">
        <w:rPr>
          <w:rFonts w:ascii="Arial" w:hAnsi="Arial" w:cs="Arial"/>
          <w:sz w:val="24"/>
          <w:szCs w:val="24"/>
        </w:rPr>
        <w:t xml:space="preserve"> </w:t>
      </w:r>
      <w:r w:rsidR="00A05064">
        <w:rPr>
          <w:rFonts w:ascii="Arial" w:hAnsi="Arial" w:cs="Arial"/>
          <w:sz w:val="24"/>
          <w:szCs w:val="24"/>
        </w:rPr>
        <w:t xml:space="preserve">ofreciendo condiciones confortables y adecuadas </w:t>
      </w:r>
      <w:r w:rsidR="00FF7914">
        <w:rPr>
          <w:rFonts w:ascii="Arial" w:hAnsi="Arial" w:cs="Arial"/>
          <w:sz w:val="24"/>
          <w:szCs w:val="24"/>
        </w:rPr>
        <w:t>para el desarrollo de las actividades tanto de</w:t>
      </w:r>
      <w:r w:rsidR="00A05064">
        <w:rPr>
          <w:rFonts w:ascii="Arial" w:hAnsi="Arial" w:cs="Arial"/>
          <w:sz w:val="24"/>
          <w:szCs w:val="24"/>
        </w:rPr>
        <w:t xml:space="preserve"> tutores como tutorados</w:t>
      </w:r>
      <w:r w:rsidR="00553DD4">
        <w:rPr>
          <w:rFonts w:ascii="Arial" w:hAnsi="Arial" w:cs="Arial"/>
          <w:sz w:val="24"/>
          <w:szCs w:val="24"/>
        </w:rPr>
        <w:t xml:space="preserve">. </w:t>
      </w:r>
    </w:p>
    <w:p w:rsidR="008B73E0" w:rsidRDefault="008B73E0" w:rsidP="00E577B8">
      <w:pPr>
        <w:jc w:val="both"/>
        <w:rPr>
          <w:rFonts w:ascii="Arial" w:hAnsi="Arial" w:cs="Arial"/>
          <w:sz w:val="24"/>
          <w:szCs w:val="24"/>
        </w:rPr>
      </w:pPr>
    </w:p>
    <w:p w:rsidR="00350481" w:rsidRDefault="008B73E0" w:rsidP="00E577B8">
      <w:pPr>
        <w:jc w:val="both"/>
        <w:rPr>
          <w:rFonts w:ascii="Arial" w:hAnsi="Arial" w:cs="Arial"/>
          <w:sz w:val="24"/>
          <w:szCs w:val="24"/>
        </w:rPr>
      </w:pPr>
      <w:r>
        <w:rPr>
          <w:rFonts w:ascii="Arial" w:hAnsi="Arial" w:cs="Arial"/>
          <w:sz w:val="24"/>
          <w:szCs w:val="24"/>
        </w:rPr>
        <w:t xml:space="preserve"> </w:t>
      </w:r>
    </w:p>
    <w:p w:rsidR="009A059A" w:rsidRDefault="007A0B53" w:rsidP="008B73E0">
      <w:pPr>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91520" behindDoc="1" locked="0" layoutInCell="1" allowOverlap="1">
            <wp:simplePos x="0" y="0"/>
            <wp:positionH relativeFrom="column">
              <wp:posOffset>3274695</wp:posOffset>
            </wp:positionH>
            <wp:positionV relativeFrom="paragraph">
              <wp:posOffset>292100</wp:posOffset>
            </wp:positionV>
            <wp:extent cx="2918460" cy="1902460"/>
            <wp:effectExtent l="19050" t="0" r="0" b="0"/>
            <wp:wrapThrough wrapText="bothSides">
              <wp:wrapPolygon edited="0">
                <wp:start x="-141" y="0"/>
                <wp:lineTo x="-141" y="21413"/>
                <wp:lineTo x="21572" y="21413"/>
                <wp:lineTo x="21572" y="0"/>
                <wp:lineTo x="-141" y="0"/>
              </wp:wrapPolygon>
            </wp:wrapThrough>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267.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8460" cy="1902460"/>
                    </a:xfrm>
                    <a:prstGeom prst="rect">
                      <a:avLst/>
                    </a:prstGeom>
                  </pic:spPr>
                </pic:pic>
              </a:graphicData>
            </a:graphic>
          </wp:anchor>
        </w:drawing>
      </w:r>
      <w:r>
        <w:rPr>
          <w:rFonts w:ascii="Arial" w:hAnsi="Arial" w:cs="Arial"/>
          <w:noProof/>
          <w:sz w:val="24"/>
          <w:szCs w:val="24"/>
          <w:lang w:val="es-ES" w:eastAsia="es-ES"/>
        </w:rPr>
        <w:drawing>
          <wp:anchor distT="0" distB="0" distL="114300" distR="114300" simplePos="0" relativeHeight="251690496" behindDoc="1" locked="0" layoutInCell="1" allowOverlap="1">
            <wp:simplePos x="0" y="0"/>
            <wp:positionH relativeFrom="column">
              <wp:posOffset>-48895</wp:posOffset>
            </wp:positionH>
            <wp:positionV relativeFrom="paragraph">
              <wp:posOffset>292100</wp:posOffset>
            </wp:positionV>
            <wp:extent cx="2927985" cy="1902460"/>
            <wp:effectExtent l="19050" t="0" r="5715" b="0"/>
            <wp:wrapThrough wrapText="bothSides">
              <wp:wrapPolygon edited="0">
                <wp:start x="-141" y="0"/>
                <wp:lineTo x="-141" y="21413"/>
                <wp:lineTo x="21642" y="21413"/>
                <wp:lineTo x="21642" y="0"/>
                <wp:lineTo x="-141" y="0"/>
              </wp:wrapPolygon>
            </wp:wrapThrough>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262.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7985" cy="1902460"/>
                    </a:xfrm>
                    <a:prstGeom prst="rect">
                      <a:avLst/>
                    </a:prstGeom>
                  </pic:spPr>
                </pic:pic>
              </a:graphicData>
            </a:graphic>
          </wp:anchor>
        </w:drawing>
      </w:r>
    </w:p>
    <w:p w:rsidR="009A059A" w:rsidRDefault="009A059A" w:rsidP="008B73E0">
      <w:pPr>
        <w:jc w:val="both"/>
        <w:rPr>
          <w:rFonts w:ascii="Arial" w:hAnsi="Arial" w:cs="Arial"/>
          <w:sz w:val="24"/>
          <w:szCs w:val="24"/>
        </w:rPr>
      </w:pPr>
    </w:p>
    <w:p w:rsidR="009A059A" w:rsidRDefault="009A059A" w:rsidP="008B73E0">
      <w:pPr>
        <w:jc w:val="both"/>
        <w:rPr>
          <w:rFonts w:ascii="Arial" w:hAnsi="Arial" w:cs="Arial"/>
          <w:sz w:val="24"/>
          <w:szCs w:val="24"/>
        </w:rPr>
      </w:pPr>
    </w:p>
    <w:p w:rsidR="009A059A" w:rsidRDefault="009A059A" w:rsidP="008B73E0">
      <w:pPr>
        <w:jc w:val="both"/>
        <w:rPr>
          <w:rFonts w:ascii="Arial" w:hAnsi="Arial" w:cs="Arial"/>
          <w:sz w:val="24"/>
          <w:szCs w:val="24"/>
        </w:rPr>
      </w:pPr>
    </w:p>
    <w:p w:rsidR="009A059A" w:rsidRDefault="009A059A" w:rsidP="008B73E0">
      <w:pPr>
        <w:jc w:val="both"/>
        <w:rPr>
          <w:rFonts w:ascii="Arial" w:hAnsi="Arial" w:cs="Arial"/>
          <w:sz w:val="24"/>
          <w:szCs w:val="24"/>
        </w:rPr>
      </w:pPr>
    </w:p>
    <w:p w:rsidR="009A059A" w:rsidRDefault="009A059A" w:rsidP="008B73E0">
      <w:pPr>
        <w:jc w:val="both"/>
        <w:rPr>
          <w:rFonts w:ascii="Arial" w:hAnsi="Arial" w:cs="Arial"/>
          <w:sz w:val="24"/>
          <w:szCs w:val="24"/>
        </w:rPr>
      </w:pPr>
    </w:p>
    <w:p w:rsidR="009A059A" w:rsidRDefault="009A059A" w:rsidP="008B73E0">
      <w:pPr>
        <w:jc w:val="both"/>
        <w:rPr>
          <w:rFonts w:ascii="Arial" w:hAnsi="Arial" w:cs="Arial"/>
          <w:sz w:val="24"/>
          <w:szCs w:val="24"/>
        </w:rPr>
      </w:pPr>
    </w:p>
    <w:p w:rsidR="009A059A" w:rsidRDefault="009A059A" w:rsidP="008B73E0">
      <w:pPr>
        <w:jc w:val="both"/>
        <w:rPr>
          <w:rFonts w:ascii="Arial" w:hAnsi="Arial" w:cs="Arial"/>
          <w:sz w:val="24"/>
          <w:szCs w:val="24"/>
        </w:rPr>
      </w:pPr>
    </w:p>
    <w:p w:rsidR="00B55835" w:rsidRDefault="008B73E0" w:rsidP="008B73E0">
      <w:pPr>
        <w:jc w:val="both"/>
        <w:rPr>
          <w:rFonts w:ascii="Arial" w:hAnsi="Arial" w:cs="Arial"/>
          <w:sz w:val="24"/>
          <w:szCs w:val="24"/>
        </w:rPr>
      </w:pPr>
      <w:r>
        <w:rPr>
          <w:rFonts w:ascii="Arial" w:hAnsi="Arial" w:cs="Arial"/>
          <w:sz w:val="24"/>
          <w:szCs w:val="24"/>
        </w:rPr>
        <w:t>Durante el año s</w:t>
      </w:r>
      <w:r w:rsidR="00E577B8" w:rsidRPr="00A9667D">
        <w:rPr>
          <w:rFonts w:ascii="Arial" w:hAnsi="Arial" w:cs="Arial"/>
          <w:sz w:val="24"/>
          <w:szCs w:val="24"/>
        </w:rPr>
        <w:t xml:space="preserve">e </w:t>
      </w:r>
      <w:r w:rsidR="00E577B8" w:rsidRPr="00A9667D">
        <w:rPr>
          <w:rFonts w:ascii="Arial" w:hAnsi="Arial" w:cs="Arial"/>
          <w:b/>
          <w:sz w:val="24"/>
          <w:szCs w:val="24"/>
        </w:rPr>
        <w:t>asi</w:t>
      </w:r>
      <w:r w:rsidR="0058493A">
        <w:rPr>
          <w:rFonts w:ascii="Arial" w:hAnsi="Arial" w:cs="Arial"/>
          <w:b/>
          <w:sz w:val="24"/>
          <w:szCs w:val="24"/>
        </w:rPr>
        <w:t xml:space="preserve">gnaron y presentaron 33 </w:t>
      </w:r>
      <w:r w:rsidR="00E577B8" w:rsidRPr="00A9667D">
        <w:rPr>
          <w:rFonts w:ascii="Arial" w:hAnsi="Arial" w:cs="Arial"/>
          <w:b/>
          <w:sz w:val="24"/>
          <w:szCs w:val="24"/>
        </w:rPr>
        <w:t>tutores</w:t>
      </w:r>
      <w:r w:rsidR="00E577B8" w:rsidRPr="00A9667D">
        <w:rPr>
          <w:rFonts w:ascii="Arial" w:hAnsi="Arial" w:cs="Arial"/>
          <w:sz w:val="24"/>
          <w:szCs w:val="24"/>
        </w:rPr>
        <w:t xml:space="preserve"> en los grupos de n</w:t>
      </w:r>
      <w:r w:rsidR="00E577B8">
        <w:rPr>
          <w:rFonts w:ascii="Arial" w:hAnsi="Arial" w:cs="Arial"/>
          <w:sz w:val="24"/>
          <w:szCs w:val="24"/>
        </w:rPr>
        <w:t>uevo ingreso</w:t>
      </w:r>
      <w:r w:rsidR="00897FEE">
        <w:rPr>
          <w:rFonts w:ascii="Arial" w:hAnsi="Arial" w:cs="Arial"/>
          <w:sz w:val="24"/>
          <w:szCs w:val="24"/>
        </w:rPr>
        <w:t>,</w:t>
      </w:r>
      <w:r w:rsidR="00E577B8">
        <w:rPr>
          <w:rFonts w:ascii="Arial" w:hAnsi="Arial" w:cs="Arial"/>
          <w:sz w:val="24"/>
          <w:szCs w:val="24"/>
        </w:rPr>
        <w:t xml:space="preserve"> de </w:t>
      </w:r>
      <w:r w:rsidR="009F5453">
        <w:rPr>
          <w:rFonts w:ascii="Arial" w:hAnsi="Arial" w:cs="Arial"/>
          <w:sz w:val="24"/>
          <w:szCs w:val="24"/>
        </w:rPr>
        <w:t xml:space="preserve">los </w:t>
      </w:r>
      <w:r w:rsidR="00E577B8">
        <w:rPr>
          <w:rFonts w:ascii="Arial" w:hAnsi="Arial" w:cs="Arial"/>
          <w:sz w:val="24"/>
          <w:szCs w:val="24"/>
        </w:rPr>
        <w:t>siete programas de Ingeniería</w:t>
      </w:r>
      <w:r w:rsidR="0058493A">
        <w:rPr>
          <w:rFonts w:ascii="Arial" w:hAnsi="Arial" w:cs="Arial"/>
          <w:sz w:val="24"/>
          <w:szCs w:val="24"/>
        </w:rPr>
        <w:t xml:space="preserve"> que se </w:t>
      </w:r>
      <w:r w:rsidR="00A05064">
        <w:rPr>
          <w:rFonts w:ascii="Arial" w:hAnsi="Arial" w:cs="Arial"/>
          <w:sz w:val="24"/>
          <w:szCs w:val="24"/>
        </w:rPr>
        <w:t>ofrece</w:t>
      </w:r>
      <w:r w:rsidR="00897FEE">
        <w:rPr>
          <w:rFonts w:ascii="Arial" w:hAnsi="Arial" w:cs="Arial"/>
          <w:sz w:val="24"/>
          <w:szCs w:val="24"/>
        </w:rPr>
        <w:t>n tanto en Tlalnepantla</w:t>
      </w:r>
      <w:r w:rsidR="00A05064">
        <w:rPr>
          <w:rFonts w:ascii="Arial" w:hAnsi="Arial" w:cs="Arial"/>
          <w:sz w:val="24"/>
          <w:szCs w:val="24"/>
        </w:rPr>
        <w:t xml:space="preserve"> </w:t>
      </w:r>
      <w:r w:rsidR="00FF7914">
        <w:rPr>
          <w:rFonts w:ascii="Arial" w:hAnsi="Arial" w:cs="Arial"/>
          <w:sz w:val="24"/>
          <w:szCs w:val="24"/>
        </w:rPr>
        <w:t xml:space="preserve">como </w:t>
      </w:r>
      <w:r w:rsidR="00897FEE">
        <w:rPr>
          <w:rFonts w:ascii="Arial" w:hAnsi="Arial" w:cs="Arial"/>
          <w:sz w:val="24"/>
          <w:szCs w:val="24"/>
        </w:rPr>
        <w:t>en el C</w:t>
      </w:r>
      <w:r w:rsidR="00A05064">
        <w:rPr>
          <w:rFonts w:ascii="Arial" w:hAnsi="Arial" w:cs="Arial"/>
          <w:sz w:val="24"/>
          <w:szCs w:val="24"/>
        </w:rPr>
        <w:t>ampus</w:t>
      </w:r>
      <w:r w:rsidR="0058493A">
        <w:rPr>
          <w:rFonts w:ascii="Arial" w:hAnsi="Arial" w:cs="Arial"/>
          <w:sz w:val="24"/>
          <w:szCs w:val="24"/>
        </w:rPr>
        <w:t xml:space="preserve"> </w:t>
      </w:r>
      <w:r w:rsidR="00897FEE">
        <w:rPr>
          <w:rFonts w:ascii="Arial" w:hAnsi="Arial" w:cs="Arial"/>
          <w:sz w:val="24"/>
          <w:szCs w:val="24"/>
        </w:rPr>
        <w:t>O</w:t>
      </w:r>
      <w:r w:rsidR="0058493A">
        <w:rPr>
          <w:rFonts w:ascii="Arial" w:hAnsi="Arial" w:cs="Arial"/>
          <w:sz w:val="24"/>
          <w:szCs w:val="24"/>
        </w:rPr>
        <w:t>riente</w:t>
      </w:r>
      <w:r w:rsidR="00897FEE">
        <w:rPr>
          <w:rFonts w:ascii="Arial" w:hAnsi="Arial" w:cs="Arial"/>
          <w:sz w:val="24"/>
          <w:szCs w:val="24"/>
        </w:rPr>
        <w:t>,</w:t>
      </w:r>
      <w:r w:rsidR="00A42505">
        <w:rPr>
          <w:rFonts w:ascii="Arial" w:hAnsi="Arial" w:cs="Arial"/>
          <w:sz w:val="24"/>
          <w:szCs w:val="24"/>
        </w:rPr>
        <w:t xml:space="preserve"> atendiendo</w:t>
      </w:r>
      <w:r w:rsidR="00C14B6B">
        <w:rPr>
          <w:rFonts w:ascii="Arial" w:hAnsi="Arial" w:cs="Arial"/>
          <w:sz w:val="24"/>
          <w:szCs w:val="24"/>
        </w:rPr>
        <w:t xml:space="preserve"> en el PIT</w:t>
      </w:r>
      <w:r w:rsidR="00A42505" w:rsidRPr="009F5453">
        <w:rPr>
          <w:rFonts w:ascii="Arial" w:hAnsi="Arial" w:cs="Arial"/>
          <w:sz w:val="24"/>
          <w:szCs w:val="24"/>
        </w:rPr>
        <w:t xml:space="preserve"> un total de </w:t>
      </w:r>
      <w:r w:rsidR="00A42505">
        <w:rPr>
          <w:rFonts w:ascii="Arial" w:hAnsi="Arial" w:cs="Arial"/>
          <w:sz w:val="24"/>
          <w:szCs w:val="24"/>
        </w:rPr>
        <w:t>10</w:t>
      </w:r>
      <w:r w:rsidR="00A42505" w:rsidRPr="009F5453">
        <w:rPr>
          <w:rFonts w:ascii="Arial" w:hAnsi="Arial" w:cs="Arial"/>
          <w:sz w:val="24"/>
          <w:szCs w:val="24"/>
        </w:rPr>
        <w:t>7</w:t>
      </w:r>
      <w:r w:rsidR="00A42505">
        <w:rPr>
          <w:rFonts w:ascii="Arial" w:hAnsi="Arial" w:cs="Arial"/>
          <w:sz w:val="24"/>
          <w:szCs w:val="24"/>
        </w:rPr>
        <w:t>1</w:t>
      </w:r>
      <w:r w:rsidR="00A42505" w:rsidRPr="009F5453">
        <w:rPr>
          <w:rFonts w:ascii="Arial" w:hAnsi="Arial" w:cs="Arial"/>
          <w:sz w:val="24"/>
          <w:szCs w:val="24"/>
        </w:rPr>
        <w:t xml:space="preserve"> alumnos </w:t>
      </w:r>
      <w:r w:rsidR="00A42505">
        <w:rPr>
          <w:rFonts w:ascii="Arial" w:hAnsi="Arial" w:cs="Arial"/>
          <w:sz w:val="24"/>
          <w:szCs w:val="24"/>
        </w:rPr>
        <w:t xml:space="preserve"> de nuevo ingreso</w:t>
      </w:r>
      <w:r w:rsidR="00E577B8">
        <w:rPr>
          <w:rFonts w:ascii="Arial" w:hAnsi="Arial" w:cs="Arial"/>
          <w:sz w:val="24"/>
          <w:szCs w:val="24"/>
        </w:rPr>
        <w:t>.</w:t>
      </w:r>
    </w:p>
    <w:p w:rsidR="00BA69FC" w:rsidRPr="00A05064" w:rsidRDefault="00897FEE" w:rsidP="00106EC2">
      <w:pPr>
        <w:spacing w:after="0"/>
        <w:jc w:val="both"/>
        <w:rPr>
          <w:rFonts w:ascii="Arial" w:hAnsi="Arial" w:cs="Arial"/>
          <w:sz w:val="24"/>
          <w:szCs w:val="24"/>
        </w:rPr>
      </w:pPr>
      <w:r>
        <w:rPr>
          <w:rFonts w:ascii="Arial" w:hAnsi="Arial" w:cs="Arial"/>
          <w:sz w:val="24"/>
          <w:szCs w:val="24"/>
        </w:rPr>
        <w:t>Se solicitó</w:t>
      </w:r>
      <w:r w:rsidR="00B55835" w:rsidRPr="00A05064">
        <w:rPr>
          <w:rFonts w:ascii="Arial" w:hAnsi="Arial" w:cs="Arial"/>
          <w:sz w:val="24"/>
          <w:szCs w:val="24"/>
        </w:rPr>
        <w:t xml:space="preserve"> a </w:t>
      </w:r>
      <w:r w:rsidR="00E577B8" w:rsidRPr="00A05064">
        <w:rPr>
          <w:rFonts w:ascii="Arial" w:hAnsi="Arial" w:cs="Arial"/>
          <w:sz w:val="24"/>
          <w:szCs w:val="24"/>
        </w:rPr>
        <w:t>la Facultad de Estudios Superiores (FES) Iztacala el diseño de un instrumento (cuestionario para la evaluación de estrategias de aprendi</w:t>
      </w:r>
      <w:r w:rsidR="00B55835" w:rsidRPr="00A05064">
        <w:rPr>
          <w:rFonts w:ascii="Arial" w:hAnsi="Arial" w:cs="Arial"/>
          <w:sz w:val="24"/>
          <w:szCs w:val="24"/>
        </w:rPr>
        <w:t>zaje) q</w:t>
      </w:r>
      <w:r>
        <w:rPr>
          <w:rFonts w:ascii="Arial" w:hAnsi="Arial" w:cs="Arial"/>
          <w:sz w:val="24"/>
          <w:szCs w:val="24"/>
        </w:rPr>
        <w:t>ue permitiera realizar un diagnóstico institucional</w:t>
      </w:r>
      <w:r w:rsidR="00E577B8" w:rsidRPr="00A05064">
        <w:rPr>
          <w:rFonts w:ascii="Arial" w:hAnsi="Arial" w:cs="Arial"/>
          <w:sz w:val="24"/>
          <w:szCs w:val="24"/>
        </w:rPr>
        <w:t xml:space="preserve"> de Tutorías</w:t>
      </w:r>
      <w:r>
        <w:rPr>
          <w:rFonts w:ascii="Arial" w:hAnsi="Arial" w:cs="Arial"/>
          <w:sz w:val="24"/>
          <w:szCs w:val="24"/>
        </w:rPr>
        <w:t>, denominándose</w:t>
      </w:r>
      <w:r w:rsidR="00B55835" w:rsidRPr="00A05064">
        <w:rPr>
          <w:rFonts w:ascii="Arial" w:hAnsi="Arial" w:cs="Arial"/>
          <w:sz w:val="24"/>
          <w:szCs w:val="24"/>
        </w:rPr>
        <w:t xml:space="preserve"> el c</w:t>
      </w:r>
      <w:r w:rsidR="00E577B8" w:rsidRPr="00A05064">
        <w:rPr>
          <w:rFonts w:ascii="Arial" w:hAnsi="Arial" w:cs="Arial"/>
          <w:sz w:val="24"/>
          <w:szCs w:val="24"/>
        </w:rPr>
        <w:t>uestionario “Examinando Mi Estrategia de Aprendizaje”</w:t>
      </w:r>
      <w:r>
        <w:rPr>
          <w:rFonts w:ascii="Arial" w:hAnsi="Arial" w:cs="Arial"/>
          <w:sz w:val="24"/>
          <w:szCs w:val="24"/>
        </w:rPr>
        <w:t>,</w:t>
      </w:r>
      <w:r w:rsidR="00E577B8" w:rsidRPr="00A05064">
        <w:rPr>
          <w:rFonts w:ascii="Arial" w:hAnsi="Arial" w:cs="Arial"/>
          <w:sz w:val="24"/>
          <w:szCs w:val="24"/>
        </w:rPr>
        <w:t xml:space="preserve"> </w:t>
      </w:r>
      <w:r w:rsidR="00BA69FC" w:rsidRPr="00A05064">
        <w:rPr>
          <w:rFonts w:ascii="Arial" w:hAnsi="Arial" w:cs="Arial"/>
          <w:sz w:val="24"/>
          <w:szCs w:val="24"/>
        </w:rPr>
        <w:t xml:space="preserve">el cual fue </w:t>
      </w:r>
      <w:r w:rsidR="00E577B8" w:rsidRPr="00A05064">
        <w:rPr>
          <w:rFonts w:ascii="Arial" w:hAnsi="Arial" w:cs="Arial"/>
          <w:sz w:val="24"/>
          <w:szCs w:val="24"/>
        </w:rPr>
        <w:t>desarrollado por la Mtra. Elsa López Morales</w:t>
      </w:r>
      <w:r>
        <w:rPr>
          <w:rFonts w:ascii="Arial" w:hAnsi="Arial" w:cs="Arial"/>
          <w:sz w:val="24"/>
          <w:szCs w:val="24"/>
        </w:rPr>
        <w:t>,</w:t>
      </w:r>
      <w:r w:rsidR="00BA69FC" w:rsidRPr="00A05064">
        <w:rPr>
          <w:rFonts w:ascii="Arial" w:hAnsi="Arial" w:cs="Arial"/>
          <w:sz w:val="24"/>
          <w:szCs w:val="24"/>
        </w:rPr>
        <w:t xml:space="preserve"> </w:t>
      </w:r>
      <w:r>
        <w:rPr>
          <w:rFonts w:ascii="Arial" w:hAnsi="Arial" w:cs="Arial"/>
          <w:sz w:val="24"/>
          <w:szCs w:val="24"/>
        </w:rPr>
        <w:t xml:space="preserve">y </w:t>
      </w:r>
      <w:r w:rsidR="00BA69FC" w:rsidRPr="00A05064">
        <w:rPr>
          <w:rFonts w:ascii="Arial" w:hAnsi="Arial" w:cs="Arial"/>
          <w:sz w:val="24"/>
          <w:szCs w:val="24"/>
        </w:rPr>
        <w:t>bajo su supervisión l</w:t>
      </w:r>
      <w:r w:rsidR="000318C2">
        <w:rPr>
          <w:rFonts w:ascii="Arial" w:hAnsi="Arial" w:cs="Arial"/>
          <w:sz w:val="24"/>
          <w:szCs w:val="24"/>
        </w:rPr>
        <w:t>os alumnos de Psicología E</w:t>
      </w:r>
      <w:r w:rsidR="00E577B8" w:rsidRPr="00A05064">
        <w:rPr>
          <w:rFonts w:ascii="Arial" w:hAnsi="Arial" w:cs="Arial"/>
          <w:sz w:val="24"/>
          <w:szCs w:val="24"/>
        </w:rPr>
        <w:t xml:space="preserve">ducativa de la FES Iztacala </w:t>
      </w:r>
      <w:r>
        <w:rPr>
          <w:rFonts w:ascii="Arial" w:hAnsi="Arial" w:cs="Arial"/>
          <w:sz w:val="24"/>
          <w:szCs w:val="24"/>
        </w:rPr>
        <w:t>se aplicó</w:t>
      </w:r>
      <w:r w:rsidR="00E577B8" w:rsidRPr="00A05064">
        <w:rPr>
          <w:rFonts w:ascii="Arial" w:hAnsi="Arial" w:cs="Arial"/>
          <w:sz w:val="24"/>
          <w:szCs w:val="24"/>
        </w:rPr>
        <w:t xml:space="preserve"> </w:t>
      </w:r>
      <w:r w:rsidR="00B55835" w:rsidRPr="00A05064">
        <w:rPr>
          <w:rFonts w:ascii="Arial" w:hAnsi="Arial" w:cs="Arial"/>
          <w:sz w:val="24"/>
          <w:szCs w:val="24"/>
        </w:rPr>
        <w:t>dicho instrumento</w:t>
      </w:r>
      <w:r w:rsidR="003B4264">
        <w:rPr>
          <w:rFonts w:ascii="Arial" w:hAnsi="Arial" w:cs="Arial"/>
          <w:sz w:val="24"/>
          <w:szCs w:val="24"/>
        </w:rPr>
        <w:t xml:space="preserve"> </w:t>
      </w:r>
      <w:r w:rsidR="00A42505" w:rsidRPr="00A05064">
        <w:rPr>
          <w:rFonts w:ascii="Arial" w:hAnsi="Arial" w:cs="Arial"/>
          <w:sz w:val="24"/>
          <w:szCs w:val="24"/>
        </w:rPr>
        <w:t>aproximadamente al 92.57%</w:t>
      </w:r>
      <w:r>
        <w:rPr>
          <w:rFonts w:ascii="Arial" w:hAnsi="Arial" w:cs="Arial"/>
          <w:sz w:val="24"/>
          <w:szCs w:val="24"/>
        </w:rPr>
        <w:t xml:space="preserve"> </w:t>
      </w:r>
      <w:r w:rsidR="00BA69FC" w:rsidRPr="00A05064">
        <w:rPr>
          <w:rFonts w:ascii="Arial" w:hAnsi="Arial" w:cs="Arial"/>
          <w:sz w:val="24"/>
          <w:szCs w:val="24"/>
        </w:rPr>
        <w:t xml:space="preserve">de los alumnos tutorados, </w:t>
      </w:r>
      <w:r w:rsidR="00106EC2">
        <w:rPr>
          <w:rFonts w:ascii="Arial" w:hAnsi="Arial" w:cs="Arial"/>
          <w:sz w:val="24"/>
          <w:szCs w:val="24"/>
        </w:rPr>
        <w:t xml:space="preserve">posteriormente </w:t>
      </w:r>
      <w:r>
        <w:rPr>
          <w:rFonts w:ascii="Arial" w:hAnsi="Arial" w:cs="Arial"/>
          <w:sz w:val="24"/>
          <w:szCs w:val="24"/>
        </w:rPr>
        <w:t>se llevaron a cabo</w:t>
      </w:r>
      <w:r w:rsidR="00E577B8" w:rsidRPr="00A05064">
        <w:rPr>
          <w:rFonts w:ascii="Arial" w:hAnsi="Arial" w:cs="Arial"/>
          <w:sz w:val="24"/>
          <w:szCs w:val="24"/>
        </w:rPr>
        <w:t xml:space="preserve"> reuniones individuales entre </w:t>
      </w:r>
      <w:r w:rsidR="00106EC2">
        <w:rPr>
          <w:rFonts w:ascii="Arial" w:hAnsi="Arial" w:cs="Arial"/>
          <w:sz w:val="24"/>
          <w:szCs w:val="24"/>
        </w:rPr>
        <w:t>a</w:t>
      </w:r>
      <w:r w:rsidR="00E577B8" w:rsidRPr="00A05064">
        <w:rPr>
          <w:rFonts w:ascii="Arial" w:hAnsi="Arial" w:cs="Arial"/>
          <w:sz w:val="24"/>
          <w:szCs w:val="24"/>
        </w:rPr>
        <w:t>plica</w:t>
      </w:r>
      <w:r w:rsidR="00106EC2">
        <w:rPr>
          <w:rFonts w:ascii="Arial" w:hAnsi="Arial" w:cs="Arial"/>
          <w:sz w:val="24"/>
          <w:szCs w:val="24"/>
        </w:rPr>
        <w:t xml:space="preserve">dores, alumnos y el </w:t>
      </w:r>
      <w:r w:rsidR="00106EC2" w:rsidRPr="00A05064">
        <w:rPr>
          <w:rFonts w:ascii="Arial" w:hAnsi="Arial" w:cs="Arial"/>
          <w:sz w:val="24"/>
          <w:szCs w:val="24"/>
        </w:rPr>
        <w:t>tutor asignado a cada grupo</w:t>
      </w:r>
      <w:r w:rsidR="00C14B6B">
        <w:rPr>
          <w:rFonts w:ascii="Arial" w:hAnsi="Arial" w:cs="Arial"/>
          <w:sz w:val="24"/>
          <w:szCs w:val="24"/>
        </w:rPr>
        <w:t>.</w:t>
      </w:r>
      <w:r w:rsidR="00106EC2">
        <w:rPr>
          <w:rFonts w:ascii="Arial" w:hAnsi="Arial" w:cs="Arial"/>
          <w:sz w:val="24"/>
          <w:szCs w:val="24"/>
        </w:rPr>
        <w:t xml:space="preserve"> </w:t>
      </w:r>
      <w:r w:rsidR="00C14B6B">
        <w:rPr>
          <w:rFonts w:ascii="Arial" w:hAnsi="Arial" w:cs="Arial"/>
          <w:sz w:val="24"/>
          <w:szCs w:val="24"/>
        </w:rPr>
        <w:t>S</w:t>
      </w:r>
      <w:r w:rsidR="00106EC2">
        <w:rPr>
          <w:rFonts w:ascii="Arial" w:hAnsi="Arial" w:cs="Arial"/>
          <w:sz w:val="24"/>
          <w:szCs w:val="24"/>
        </w:rPr>
        <w:t>e logró</w:t>
      </w:r>
      <w:r w:rsidR="00E577B8" w:rsidRPr="00A05064">
        <w:rPr>
          <w:rFonts w:ascii="Arial" w:hAnsi="Arial" w:cs="Arial"/>
          <w:sz w:val="24"/>
          <w:szCs w:val="24"/>
        </w:rPr>
        <w:t xml:space="preserve"> la entrevista entre pares en un 75% de los grupos evaluados del Plantel Tlalnepantla.</w:t>
      </w:r>
      <w:r w:rsidR="00BA69FC" w:rsidRPr="00A05064">
        <w:rPr>
          <w:rFonts w:ascii="Arial" w:hAnsi="Arial" w:cs="Arial"/>
          <w:sz w:val="24"/>
          <w:szCs w:val="24"/>
        </w:rPr>
        <w:t xml:space="preserve"> </w:t>
      </w:r>
      <w:r w:rsidR="00E577B8" w:rsidRPr="00A05064">
        <w:rPr>
          <w:rFonts w:ascii="Arial" w:hAnsi="Arial" w:cs="Arial"/>
          <w:sz w:val="24"/>
          <w:szCs w:val="24"/>
        </w:rPr>
        <w:t>Las áreas evaluadas p</w:t>
      </w:r>
      <w:r>
        <w:rPr>
          <w:rFonts w:ascii="Arial" w:hAnsi="Arial" w:cs="Arial"/>
          <w:sz w:val="24"/>
          <w:szCs w:val="24"/>
        </w:rPr>
        <w:t>or el cuestionario “Examinando Mi Estrategia de A</w:t>
      </w:r>
      <w:r w:rsidR="00E577B8" w:rsidRPr="00A05064">
        <w:rPr>
          <w:rFonts w:ascii="Arial" w:hAnsi="Arial" w:cs="Arial"/>
          <w:sz w:val="24"/>
          <w:szCs w:val="24"/>
        </w:rPr>
        <w:t>prendizaje” fueron:</w:t>
      </w:r>
    </w:p>
    <w:p w:rsidR="00E577B8" w:rsidRPr="00A9667D" w:rsidRDefault="00E577B8" w:rsidP="00BA69FC">
      <w:pPr>
        <w:jc w:val="both"/>
        <w:rPr>
          <w:rFonts w:ascii="Arial" w:hAnsi="Arial" w:cs="Arial"/>
          <w:sz w:val="24"/>
          <w:szCs w:val="24"/>
        </w:rPr>
      </w:pPr>
      <w:proofErr w:type="spellStart"/>
      <w:r w:rsidRPr="00A9667D">
        <w:rPr>
          <w:rFonts w:ascii="Arial" w:hAnsi="Arial" w:cs="Arial"/>
          <w:sz w:val="24"/>
          <w:szCs w:val="24"/>
        </w:rPr>
        <w:t>Autoconcepto</w:t>
      </w:r>
      <w:proofErr w:type="spellEnd"/>
      <w:r w:rsidRPr="00A9667D">
        <w:rPr>
          <w:rFonts w:ascii="Arial" w:hAnsi="Arial" w:cs="Arial"/>
          <w:sz w:val="24"/>
          <w:szCs w:val="24"/>
        </w:rPr>
        <w:t xml:space="preserve"> para el aprendizaje</w:t>
      </w:r>
    </w:p>
    <w:p w:rsidR="00E577B8" w:rsidRPr="00A9667D" w:rsidRDefault="00E577B8" w:rsidP="000B490A">
      <w:pPr>
        <w:pStyle w:val="Prrafodelista"/>
        <w:numPr>
          <w:ilvl w:val="1"/>
          <w:numId w:val="5"/>
        </w:numPr>
        <w:jc w:val="both"/>
        <w:rPr>
          <w:rFonts w:ascii="Arial" w:hAnsi="Arial" w:cs="Arial"/>
          <w:sz w:val="24"/>
          <w:szCs w:val="24"/>
        </w:rPr>
      </w:pPr>
      <w:r w:rsidRPr="00A9667D">
        <w:rPr>
          <w:rFonts w:ascii="Arial" w:hAnsi="Arial" w:cs="Arial"/>
          <w:sz w:val="24"/>
          <w:szCs w:val="24"/>
        </w:rPr>
        <w:t>Adquisición de la información</w:t>
      </w:r>
    </w:p>
    <w:p w:rsidR="00E577B8" w:rsidRPr="00A9667D" w:rsidRDefault="00E577B8" w:rsidP="000B490A">
      <w:pPr>
        <w:pStyle w:val="Prrafodelista"/>
        <w:numPr>
          <w:ilvl w:val="1"/>
          <w:numId w:val="5"/>
        </w:numPr>
        <w:jc w:val="both"/>
        <w:rPr>
          <w:rFonts w:ascii="Arial" w:hAnsi="Arial" w:cs="Arial"/>
          <w:sz w:val="24"/>
          <w:szCs w:val="24"/>
        </w:rPr>
      </w:pPr>
      <w:r w:rsidRPr="00A9667D">
        <w:rPr>
          <w:rFonts w:ascii="Arial" w:hAnsi="Arial" w:cs="Arial"/>
          <w:sz w:val="24"/>
          <w:szCs w:val="24"/>
        </w:rPr>
        <w:t>Codificación de la información</w:t>
      </w:r>
    </w:p>
    <w:p w:rsidR="00B55835" w:rsidRPr="00BA69FC" w:rsidRDefault="00E577B8" w:rsidP="000B490A">
      <w:pPr>
        <w:pStyle w:val="Prrafodelista"/>
        <w:numPr>
          <w:ilvl w:val="1"/>
          <w:numId w:val="5"/>
        </w:numPr>
        <w:jc w:val="both"/>
        <w:rPr>
          <w:rFonts w:ascii="Arial" w:hAnsi="Arial" w:cs="Arial"/>
          <w:sz w:val="24"/>
          <w:szCs w:val="24"/>
        </w:rPr>
      </w:pPr>
      <w:r w:rsidRPr="00BA69FC">
        <w:rPr>
          <w:rFonts w:ascii="Arial" w:hAnsi="Arial" w:cs="Arial"/>
          <w:sz w:val="24"/>
          <w:szCs w:val="24"/>
        </w:rPr>
        <w:t>Estrategias de apoyo</w:t>
      </w:r>
    </w:p>
    <w:p w:rsidR="00BA69FC" w:rsidRPr="00A05064" w:rsidRDefault="00B55835" w:rsidP="00B55835">
      <w:pPr>
        <w:jc w:val="both"/>
        <w:rPr>
          <w:rFonts w:ascii="Arial" w:hAnsi="Arial" w:cs="Arial"/>
          <w:sz w:val="24"/>
          <w:szCs w:val="24"/>
        </w:rPr>
      </w:pPr>
      <w:r w:rsidRPr="00A05064">
        <w:rPr>
          <w:rFonts w:ascii="Arial" w:hAnsi="Arial" w:cs="Arial"/>
          <w:sz w:val="24"/>
          <w:szCs w:val="24"/>
        </w:rPr>
        <w:t>Como resulta</w:t>
      </w:r>
      <w:r w:rsidR="000318C2">
        <w:rPr>
          <w:rFonts w:ascii="Arial" w:hAnsi="Arial" w:cs="Arial"/>
          <w:sz w:val="24"/>
          <w:szCs w:val="24"/>
        </w:rPr>
        <w:t>do del diagnóstico se desarrolló</w:t>
      </w:r>
      <w:r w:rsidRPr="00A05064">
        <w:rPr>
          <w:rFonts w:ascii="Arial" w:hAnsi="Arial" w:cs="Arial"/>
          <w:sz w:val="24"/>
          <w:szCs w:val="24"/>
        </w:rPr>
        <w:t xml:space="preserve"> </w:t>
      </w:r>
      <w:r w:rsidR="00E577B8" w:rsidRPr="00A05064">
        <w:rPr>
          <w:rFonts w:ascii="Arial" w:hAnsi="Arial" w:cs="Arial"/>
          <w:sz w:val="24"/>
          <w:szCs w:val="24"/>
        </w:rPr>
        <w:t xml:space="preserve">el taller presencial “Construyendo </w:t>
      </w:r>
      <w:r w:rsidR="000318C2">
        <w:rPr>
          <w:rFonts w:ascii="Arial" w:hAnsi="Arial" w:cs="Arial"/>
          <w:sz w:val="24"/>
          <w:szCs w:val="24"/>
        </w:rPr>
        <w:t>m</w:t>
      </w:r>
      <w:r w:rsidR="00E577B8" w:rsidRPr="00A05064">
        <w:rPr>
          <w:rFonts w:ascii="Arial" w:hAnsi="Arial" w:cs="Arial"/>
          <w:sz w:val="24"/>
          <w:szCs w:val="24"/>
        </w:rPr>
        <w:t xml:space="preserve">is </w:t>
      </w:r>
      <w:r w:rsidR="000318C2">
        <w:rPr>
          <w:rFonts w:ascii="Arial" w:hAnsi="Arial" w:cs="Arial"/>
          <w:sz w:val="24"/>
          <w:szCs w:val="24"/>
        </w:rPr>
        <w:t>e</w:t>
      </w:r>
      <w:r w:rsidR="00E577B8" w:rsidRPr="00A05064">
        <w:rPr>
          <w:rFonts w:ascii="Arial" w:hAnsi="Arial" w:cs="Arial"/>
          <w:sz w:val="24"/>
          <w:szCs w:val="24"/>
        </w:rPr>
        <w:t xml:space="preserve">strategias” el cual fue </w:t>
      </w:r>
      <w:r w:rsidR="00BA69FC" w:rsidRPr="00A05064">
        <w:rPr>
          <w:rFonts w:ascii="Arial" w:hAnsi="Arial" w:cs="Arial"/>
          <w:sz w:val="24"/>
          <w:szCs w:val="24"/>
        </w:rPr>
        <w:t xml:space="preserve">igualmente </w:t>
      </w:r>
      <w:r w:rsidR="00D353CE">
        <w:rPr>
          <w:rFonts w:ascii="Arial" w:hAnsi="Arial" w:cs="Arial"/>
          <w:sz w:val="24"/>
          <w:szCs w:val="24"/>
        </w:rPr>
        <w:t>impartido por l</w:t>
      </w:r>
      <w:r w:rsidR="000318C2">
        <w:rPr>
          <w:rFonts w:ascii="Arial" w:hAnsi="Arial" w:cs="Arial"/>
          <w:sz w:val="24"/>
          <w:szCs w:val="24"/>
        </w:rPr>
        <w:t>os alumnos de Psicología E</w:t>
      </w:r>
      <w:r w:rsidR="00E577B8" w:rsidRPr="00A05064">
        <w:rPr>
          <w:rFonts w:ascii="Arial" w:hAnsi="Arial" w:cs="Arial"/>
          <w:sz w:val="24"/>
          <w:szCs w:val="24"/>
        </w:rPr>
        <w:t>ducativa de la FES Iztacala</w:t>
      </w:r>
      <w:r w:rsidRPr="00A05064">
        <w:rPr>
          <w:rFonts w:ascii="Arial" w:hAnsi="Arial" w:cs="Arial"/>
          <w:sz w:val="24"/>
          <w:szCs w:val="24"/>
        </w:rPr>
        <w:t>.</w:t>
      </w:r>
    </w:p>
    <w:p w:rsidR="00E577B8" w:rsidRPr="00A05064" w:rsidRDefault="00BA69FC" w:rsidP="00BA69FC">
      <w:pPr>
        <w:jc w:val="both"/>
        <w:rPr>
          <w:rFonts w:ascii="Arial" w:hAnsi="Arial" w:cs="Arial"/>
          <w:sz w:val="24"/>
          <w:szCs w:val="24"/>
        </w:rPr>
      </w:pPr>
      <w:r w:rsidRPr="00A05064">
        <w:rPr>
          <w:rFonts w:ascii="Arial" w:hAnsi="Arial" w:cs="Arial"/>
          <w:sz w:val="24"/>
          <w:szCs w:val="24"/>
        </w:rPr>
        <w:lastRenderedPageBreak/>
        <w:t>Así mismo</w:t>
      </w:r>
      <w:r w:rsidR="000318C2">
        <w:rPr>
          <w:rFonts w:ascii="Arial" w:hAnsi="Arial" w:cs="Arial"/>
          <w:sz w:val="24"/>
          <w:szCs w:val="24"/>
        </w:rPr>
        <w:t>,</w:t>
      </w:r>
      <w:r w:rsidRPr="00A05064">
        <w:rPr>
          <w:rFonts w:ascii="Arial" w:hAnsi="Arial" w:cs="Arial"/>
          <w:sz w:val="24"/>
          <w:szCs w:val="24"/>
        </w:rPr>
        <w:t xml:space="preserve"> en respuesta a las necesidades y gracias a la aplicación de tecnologías</w:t>
      </w:r>
      <w:r w:rsidR="000318C2">
        <w:rPr>
          <w:rFonts w:ascii="Arial" w:hAnsi="Arial" w:cs="Arial"/>
          <w:sz w:val="24"/>
          <w:szCs w:val="24"/>
        </w:rPr>
        <w:t xml:space="preserve"> de la información se creó</w:t>
      </w:r>
      <w:r w:rsidRPr="00A05064">
        <w:rPr>
          <w:rFonts w:ascii="Arial" w:hAnsi="Arial" w:cs="Arial"/>
          <w:sz w:val="24"/>
          <w:szCs w:val="24"/>
        </w:rPr>
        <w:t xml:space="preserve"> un</w:t>
      </w:r>
      <w:r w:rsidR="00E577B8" w:rsidRPr="00A05064">
        <w:rPr>
          <w:rFonts w:ascii="Arial" w:hAnsi="Arial" w:cs="Arial"/>
          <w:sz w:val="24"/>
          <w:szCs w:val="24"/>
        </w:rPr>
        <w:t xml:space="preserve"> Aula Virtual para impartir el tal</w:t>
      </w:r>
      <w:r w:rsidRPr="00A05064">
        <w:rPr>
          <w:rFonts w:ascii="Arial" w:hAnsi="Arial" w:cs="Arial"/>
          <w:sz w:val="24"/>
          <w:szCs w:val="24"/>
        </w:rPr>
        <w:t xml:space="preserve">ler en la modalidad en línea </w:t>
      </w:r>
      <w:r w:rsidR="00E577B8" w:rsidRPr="00A05064">
        <w:rPr>
          <w:rFonts w:ascii="Arial" w:hAnsi="Arial" w:cs="Arial"/>
          <w:sz w:val="24"/>
          <w:szCs w:val="24"/>
        </w:rPr>
        <w:t>“Apre</w:t>
      </w:r>
      <w:r w:rsidRPr="00A05064">
        <w:rPr>
          <w:rFonts w:ascii="Arial" w:hAnsi="Arial" w:cs="Arial"/>
          <w:sz w:val="24"/>
          <w:szCs w:val="24"/>
        </w:rPr>
        <w:t xml:space="preserve">ndiendo a Aprender en Línea” </w:t>
      </w:r>
      <w:r w:rsidR="00E577B8" w:rsidRPr="00A05064">
        <w:rPr>
          <w:rFonts w:ascii="Arial" w:hAnsi="Arial" w:cs="Arial"/>
          <w:sz w:val="24"/>
          <w:szCs w:val="24"/>
        </w:rPr>
        <w:t xml:space="preserve">diseñada por los alumnos de </w:t>
      </w:r>
      <w:r w:rsidR="000318C2">
        <w:rPr>
          <w:rFonts w:ascii="Arial" w:hAnsi="Arial" w:cs="Arial"/>
          <w:sz w:val="24"/>
          <w:szCs w:val="24"/>
        </w:rPr>
        <w:t>P</w:t>
      </w:r>
      <w:r w:rsidR="00E577B8" w:rsidRPr="00A05064">
        <w:rPr>
          <w:rFonts w:ascii="Arial" w:hAnsi="Arial" w:cs="Arial"/>
          <w:sz w:val="24"/>
          <w:szCs w:val="24"/>
        </w:rPr>
        <w:t xml:space="preserve">sicología </w:t>
      </w:r>
      <w:r w:rsidR="000318C2">
        <w:rPr>
          <w:rFonts w:ascii="Arial" w:hAnsi="Arial" w:cs="Arial"/>
          <w:sz w:val="24"/>
          <w:szCs w:val="24"/>
        </w:rPr>
        <w:t>E</w:t>
      </w:r>
      <w:r w:rsidR="00E577B8" w:rsidRPr="00A05064">
        <w:rPr>
          <w:rFonts w:ascii="Arial" w:hAnsi="Arial" w:cs="Arial"/>
          <w:sz w:val="24"/>
          <w:szCs w:val="24"/>
        </w:rPr>
        <w:t xml:space="preserve">ducativa de la FES Iztacala. </w:t>
      </w:r>
      <w:r w:rsidRPr="00A05064">
        <w:rPr>
          <w:rFonts w:ascii="Arial" w:hAnsi="Arial" w:cs="Arial"/>
          <w:sz w:val="24"/>
          <w:szCs w:val="24"/>
        </w:rPr>
        <w:t>Se ofreció</w:t>
      </w:r>
      <w:r w:rsidR="00E577B8" w:rsidRPr="00A05064">
        <w:rPr>
          <w:rFonts w:ascii="Arial" w:hAnsi="Arial" w:cs="Arial"/>
          <w:sz w:val="24"/>
          <w:szCs w:val="24"/>
        </w:rPr>
        <w:t xml:space="preserve"> un tutorial</w:t>
      </w:r>
      <w:r w:rsidRPr="00A05064">
        <w:rPr>
          <w:rFonts w:ascii="Arial" w:hAnsi="Arial" w:cs="Arial"/>
          <w:sz w:val="24"/>
          <w:szCs w:val="24"/>
        </w:rPr>
        <w:t xml:space="preserve"> de capacitación para</w:t>
      </w:r>
      <w:r w:rsidR="00E577B8" w:rsidRPr="00A05064">
        <w:rPr>
          <w:rFonts w:ascii="Arial" w:hAnsi="Arial" w:cs="Arial"/>
          <w:sz w:val="24"/>
          <w:szCs w:val="24"/>
        </w:rPr>
        <w:t xml:space="preserve"> </w:t>
      </w:r>
      <w:r w:rsidRPr="00A05064">
        <w:rPr>
          <w:rFonts w:ascii="Arial" w:hAnsi="Arial" w:cs="Arial"/>
          <w:sz w:val="24"/>
          <w:szCs w:val="24"/>
        </w:rPr>
        <w:t>alumnos, tutores y coordinación</w:t>
      </w:r>
      <w:r w:rsidR="00E577B8" w:rsidRPr="00A05064">
        <w:rPr>
          <w:rFonts w:ascii="Arial" w:hAnsi="Arial" w:cs="Arial"/>
          <w:sz w:val="24"/>
          <w:szCs w:val="24"/>
        </w:rPr>
        <w:t xml:space="preserve"> PIT del ITTLA</w:t>
      </w:r>
      <w:r w:rsidRPr="00A05064">
        <w:rPr>
          <w:rFonts w:ascii="Arial" w:hAnsi="Arial" w:cs="Arial"/>
          <w:sz w:val="24"/>
          <w:szCs w:val="24"/>
        </w:rPr>
        <w:t xml:space="preserve"> para el registro y</w:t>
      </w:r>
      <w:r w:rsidR="00E577B8" w:rsidRPr="00A05064">
        <w:rPr>
          <w:rFonts w:ascii="Arial" w:hAnsi="Arial" w:cs="Arial"/>
          <w:sz w:val="24"/>
          <w:szCs w:val="24"/>
        </w:rPr>
        <w:t xml:space="preserve"> acceso cotidiano.</w:t>
      </w:r>
      <w:r w:rsidRPr="00A05064">
        <w:rPr>
          <w:rFonts w:ascii="Arial" w:hAnsi="Arial" w:cs="Arial"/>
          <w:sz w:val="24"/>
          <w:szCs w:val="24"/>
        </w:rPr>
        <w:t xml:space="preserve"> </w:t>
      </w:r>
    </w:p>
    <w:p w:rsidR="00BA69FC" w:rsidRDefault="00BA69FC" w:rsidP="009A2136">
      <w:pPr>
        <w:spacing w:after="0" w:line="240" w:lineRule="auto"/>
        <w:ind w:left="360"/>
        <w:jc w:val="both"/>
        <w:rPr>
          <w:rFonts w:ascii="Arial" w:hAnsi="Arial" w:cs="Arial"/>
          <w:sz w:val="24"/>
          <w:szCs w:val="24"/>
        </w:rPr>
      </w:pPr>
      <w:r>
        <w:rPr>
          <w:rFonts w:ascii="Arial" w:hAnsi="Arial" w:cs="Arial"/>
          <w:sz w:val="24"/>
          <w:szCs w:val="24"/>
        </w:rPr>
        <w:t xml:space="preserve">El </w:t>
      </w:r>
      <w:r w:rsidR="00E577B8" w:rsidRPr="00A9667D">
        <w:rPr>
          <w:rFonts w:ascii="Arial" w:hAnsi="Arial" w:cs="Arial"/>
          <w:sz w:val="24"/>
          <w:szCs w:val="24"/>
        </w:rPr>
        <w:t>T</w:t>
      </w:r>
      <w:r>
        <w:rPr>
          <w:rFonts w:ascii="Arial" w:hAnsi="Arial" w:cs="Arial"/>
          <w:sz w:val="24"/>
          <w:szCs w:val="24"/>
        </w:rPr>
        <w:t xml:space="preserve">aller en línea </w:t>
      </w:r>
      <w:r w:rsidR="009A2136">
        <w:rPr>
          <w:rFonts w:ascii="Arial" w:hAnsi="Arial" w:cs="Arial"/>
          <w:sz w:val="24"/>
          <w:szCs w:val="24"/>
        </w:rPr>
        <w:t>ofrece los siguientes temas para el auto aprendizaje:</w:t>
      </w:r>
    </w:p>
    <w:p w:rsidR="00E577B8" w:rsidRPr="00A9667D" w:rsidRDefault="00E577B8" w:rsidP="000B490A">
      <w:pPr>
        <w:numPr>
          <w:ilvl w:val="1"/>
          <w:numId w:val="4"/>
        </w:numPr>
        <w:spacing w:after="0" w:line="240" w:lineRule="auto"/>
        <w:jc w:val="both"/>
        <w:rPr>
          <w:rFonts w:ascii="Arial" w:hAnsi="Arial" w:cs="Arial"/>
          <w:sz w:val="24"/>
          <w:szCs w:val="24"/>
        </w:rPr>
      </w:pPr>
      <w:r w:rsidRPr="00A9667D">
        <w:rPr>
          <w:rFonts w:ascii="Arial" w:hAnsi="Arial" w:cs="Arial"/>
          <w:sz w:val="24"/>
          <w:szCs w:val="24"/>
        </w:rPr>
        <w:t>Estilos de aprendizaje</w:t>
      </w:r>
    </w:p>
    <w:p w:rsidR="00E577B8" w:rsidRPr="00A9667D" w:rsidRDefault="00E577B8" w:rsidP="000B490A">
      <w:pPr>
        <w:numPr>
          <w:ilvl w:val="1"/>
          <w:numId w:val="4"/>
        </w:numPr>
        <w:spacing w:after="0" w:line="240" w:lineRule="auto"/>
        <w:jc w:val="both"/>
        <w:rPr>
          <w:rFonts w:ascii="Arial" w:hAnsi="Arial" w:cs="Arial"/>
          <w:sz w:val="24"/>
          <w:szCs w:val="24"/>
        </w:rPr>
      </w:pPr>
      <w:r w:rsidRPr="00A9667D">
        <w:rPr>
          <w:rFonts w:ascii="Arial" w:hAnsi="Arial" w:cs="Arial"/>
          <w:sz w:val="24"/>
          <w:szCs w:val="24"/>
        </w:rPr>
        <w:t>Inteligencias múltiples</w:t>
      </w:r>
      <w:r w:rsidR="009A2136">
        <w:rPr>
          <w:rFonts w:ascii="Arial" w:hAnsi="Arial" w:cs="Arial"/>
          <w:sz w:val="24"/>
          <w:szCs w:val="24"/>
        </w:rPr>
        <w:t>,</w:t>
      </w:r>
      <w:r w:rsidRPr="00A9667D">
        <w:rPr>
          <w:rFonts w:ascii="Arial" w:hAnsi="Arial" w:cs="Arial"/>
          <w:sz w:val="24"/>
          <w:szCs w:val="24"/>
        </w:rPr>
        <w:t xml:space="preserve"> estrategias de aprendizaje</w:t>
      </w:r>
    </w:p>
    <w:p w:rsidR="00E577B8" w:rsidRPr="00A9667D" w:rsidRDefault="00E577B8" w:rsidP="000B490A">
      <w:pPr>
        <w:numPr>
          <w:ilvl w:val="1"/>
          <w:numId w:val="4"/>
        </w:numPr>
        <w:spacing w:after="0" w:line="240" w:lineRule="auto"/>
        <w:jc w:val="both"/>
        <w:rPr>
          <w:rFonts w:ascii="Arial" w:hAnsi="Arial" w:cs="Arial"/>
          <w:sz w:val="24"/>
          <w:szCs w:val="24"/>
        </w:rPr>
      </w:pPr>
      <w:r w:rsidRPr="00A9667D">
        <w:rPr>
          <w:rFonts w:ascii="Arial" w:hAnsi="Arial" w:cs="Arial"/>
          <w:sz w:val="24"/>
          <w:szCs w:val="24"/>
        </w:rPr>
        <w:t>Autorregulación</w:t>
      </w:r>
    </w:p>
    <w:p w:rsidR="009A2136" w:rsidRDefault="00E577B8" w:rsidP="000B490A">
      <w:pPr>
        <w:numPr>
          <w:ilvl w:val="1"/>
          <w:numId w:val="4"/>
        </w:numPr>
        <w:spacing w:after="0" w:line="240" w:lineRule="auto"/>
        <w:jc w:val="both"/>
        <w:rPr>
          <w:rFonts w:ascii="Arial" w:hAnsi="Arial" w:cs="Arial"/>
          <w:sz w:val="24"/>
          <w:szCs w:val="24"/>
        </w:rPr>
      </w:pPr>
      <w:r w:rsidRPr="00A9667D">
        <w:rPr>
          <w:rFonts w:ascii="Arial" w:hAnsi="Arial" w:cs="Arial"/>
          <w:sz w:val="24"/>
          <w:szCs w:val="24"/>
        </w:rPr>
        <w:t>Estrategias de apoyo para el aprendizaje</w:t>
      </w:r>
    </w:p>
    <w:p w:rsidR="00E577B8" w:rsidRPr="00A9667D" w:rsidRDefault="00A05064" w:rsidP="00830CA8">
      <w:pPr>
        <w:spacing w:after="0" w:line="240" w:lineRule="auto"/>
        <w:jc w:val="both"/>
        <w:rPr>
          <w:rFonts w:ascii="Arial" w:hAnsi="Arial" w:cs="Arial"/>
          <w:sz w:val="24"/>
          <w:szCs w:val="24"/>
        </w:rPr>
      </w:pPr>
      <w:r>
        <w:rPr>
          <w:rFonts w:ascii="Arial" w:hAnsi="Arial" w:cs="Arial"/>
          <w:sz w:val="24"/>
          <w:szCs w:val="24"/>
        </w:rPr>
        <w:t>Otro logro importante fue</w:t>
      </w:r>
      <w:r w:rsidR="00E577B8" w:rsidRPr="00A05064">
        <w:rPr>
          <w:rFonts w:ascii="Arial" w:hAnsi="Arial" w:cs="Arial"/>
          <w:sz w:val="24"/>
          <w:szCs w:val="24"/>
        </w:rPr>
        <w:t xml:space="preserve"> el contacto </w:t>
      </w:r>
      <w:r w:rsidR="00C449C2">
        <w:rPr>
          <w:rFonts w:ascii="Arial" w:hAnsi="Arial" w:cs="Arial"/>
          <w:sz w:val="24"/>
          <w:szCs w:val="24"/>
        </w:rPr>
        <w:t xml:space="preserve">con la </w:t>
      </w:r>
      <w:r w:rsidR="00E577B8" w:rsidRPr="00A05064">
        <w:rPr>
          <w:rFonts w:ascii="Arial" w:hAnsi="Arial" w:cs="Arial"/>
          <w:sz w:val="24"/>
          <w:szCs w:val="24"/>
        </w:rPr>
        <w:t>Facultad de Estudios Superiores (FES) Iztacala</w:t>
      </w:r>
      <w:r w:rsidR="000318C2">
        <w:rPr>
          <w:rFonts w:ascii="Arial" w:hAnsi="Arial" w:cs="Arial"/>
          <w:sz w:val="24"/>
          <w:szCs w:val="24"/>
        </w:rPr>
        <w:t>,</w:t>
      </w:r>
      <w:r w:rsidR="00E577B8" w:rsidRPr="00A05064">
        <w:rPr>
          <w:rFonts w:ascii="Arial" w:hAnsi="Arial" w:cs="Arial"/>
          <w:sz w:val="24"/>
          <w:szCs w:val="24"/>
        </w:rPr>
        <w:t xml:space="preserve"> con la finalidad de solicitar un programa de psicológica clínica para atender a los alumnos</w:t>
      </w:r>
      <w:r w:rsidR="00C449C2">
        <w:rPr>
          <w:rFonts w:ascii="Arial" w:hAnsi="Arial" w:cs="Arial"/>
          <w:sz w:val="24"/>
          <w:szCs w:val="24"/>
        </w:rPr>
        <w:t xml:space="preserve"> del ITTLA y resultado de ello se </w:t>
      </w:r>
      <w:r w:rsidR="00106EC2">
        <w:rPr>
          <w:rFonts w:ascii="Arial" w:hAnsi="Arial" w:cs="Arial"/>
          <w:sz w:val="24"/>
          <w:szCs w:val="24"/>
        </w:rPr>
        <w:t>diseñ</w:t>
      </w:r>
      <w:r w:rsidR="00C449C2">
        <w:rPr>
          <w:rFonts w:ascii="Arial" w:hAnsi="Arial" w:cs="Arial"/>
          <w:sz w:val="24"/>
          <w:szCs w:val="24"/>
        </w:rPr>
        <w:t>o, aplico</w:t>
      </w:r>
      <w:r w:rsidR="00106EC2">
        <w:rPr>
          <w:rFonts w:ascii="Arial" w:hAnsi="Arial" w:cs="Arial"/>
          <w:sz w:val="24"/>
          <w:szCs w:val="24"/>
        </w:rPr>
        <w:t xml:space="preserve"> </w:t>
      </w:r>
      <w:r w:rsidR="00C449C2">
        <w:rPr>
          <w:rFonts w:ascii="Arial" w:hAnsi="Arial" w:cs="Arial"/>
          <w:sz w:val="24"/>
          <w:szCs w:val="24"/>
        </w:rPr>
        <w:t xml:space="preserve">un </w:t>
      </w:r>
      <w:r w:rsidR="00E577B8" w:rsidRPr="00A9667D">
        <w:rPr>
          <w:rFonts w:ascii="Arial" w:hAnsi="Arial" w:cs="Arial"/>
          <w:sz w:val="24"/>
          <w:szCs w:val="24"/>
        </w:rPr>
        <w:t>cuestionario</w:t>
      </w:r>
      <w:r w:rsidR="00C449C2">
        <w:rPr>
          <w:rFonts w:ascii="Arial" w:hAnsi="Arial" w:cs="Arial"/>
          <w:sz w:val="24"/>
          <w:szCs w:val="24"/>
        </w:rPr>
        <w:t xml:space="preserve"> el cual</w:t>
      </w:r>
      <w:r w:rsidR="00E577B8" w:rsidRPr="00A9667D">
        <w:rPr>
          <w:rFonts w:ascii="Arial" w:hAnsi="Arial" w:cs="Arial"/>
          <w:sz w:val="24"/>
          <w:szCs w:val="24"/>
        </w:rPr>
        <w:t xml:space="preserve"> </w:t>
      </w:r>
      <w:r w:rsidR="00C449C2" w:rsidRPr="00A9667D">
        <w:rPr>
          <w:rFonts w:ascii="Arial" w:hAnsi="Arial" w:cs="Arial"/>
          <w:sz w:val="24"/>
          <w:szCs w:val="24"/>
        </w:rPr>
        <w:t>permiti</w:t>
      </w:r>
      <w:r w:rsidR="00C449C2">
        <w:rPr>
          <w:rFonts w:ascii="Arial" w:hAnsi="Arial" w:cs="Arial"/>
          <w:sz w:val="24"/>
          <w:szCs w:val="24"/>
        </w:rPr>
        <w:t>ó</w:t>
      </w:r>
      <w:r w:rsidR="00106EC2">
        <w:rPr>
          <w:rFonts w:ascii="Arial" w:hAnsi="Arial" w:cs="Arial"/>
          <w:sz w:val="24"/>
          <w:szCs w:val="24"/>
        </w:rPr>
        <w:t xml:space="preserve"> elaborar un </w:t>
      </w:r>
      <w:r>
        <w:rPr>
          <w:rFonts w:ascii="Arial" w:hAnsi="Arial" w:cs="Arial"/>
          <w:sz w:val="24"/>
          <w:szCs w:val="24"/>
        </w:rPr>
        <w:t>diagnóstico</w:t>
      </w:r>
      <w:r w:rsidR="00106EC2">
        <w:rPr>
          <w:rFonts w:ascii="Arial" w:hAnsi="Arial" w:cs="Arial"/>
          <w:sz w:val="24"/>
          <w:szCs w:val="24"/>
        </w:rPr>
        <w:t xml:space="preserve"> respecto</w:t>
      </w:r>
      <w:r>
        <w:rPr>
          <w:rFonts w:ascii="Arial" w:hAnsi="Arial" w:cs="Arial"/>
          <w:sz w:val="24"/>
          <w:szCs w:val="24"/>
        </w:rPr>
        <w:t xml:space="preserve"> de </w:t>
      </w:r>
      <w:r w:rsidR="00E577B8" w:rsidRPr="00A9667D">
        <w:rPr>
          <w:rFonts w:ascii="Arial" w:hAnsi="Arial" w:cs="Arial"/>
          <w:sz w:val="24"/>
          <w:szCs w:val="24"/>
        </w:rPr>
        <w:t>la</w:t>
      </w:r>
      <w:r>
        <w:rPr>
          <w:rFonts w:ascii="Arial" w:hAnsi="Arial" w:cs="Arial"/>
          <w:sz w:val="24"/>
          <w:szCs w:val="24"/>
        </w:rPr>
        <w:t>s necesidades de</w:t>
      </w:r>
      <w:r w:rsidR="00E577B8" w:rsidRPr="00A9667D">
        <w:rPr>
          <w:rFonts w:ascii="Arial" w:hAnsi="Arial" w:cs="Arial"/>
          <w:sz w:val="24"/>
          <w:szCs w:val="24"/>
        </w:rPr>
        <w:t xml:space="preserve"> atención psicológica.</w:t>
      </w:r>
    </w:p>
    <w:p w:rsidR="00E577B8" w:rsidRPr="00A9667D" w:rsidRDefault="00E577B8" w:rsidP="000E4F06">
      <w:pPr>
        <w:jc w:val="both"/>
        <w:rPr>
          <w:rFonts w:ascii="Arial" w:hAnsi="Arial" w:cs="Arial"/>
          <w:sz w:val="24"/>
          <w:szCs w:val="24"/>
        </w:rPr>
      </w:pPr>
      <w:r w:rsidRPr="00A9667D">
        <w:rPr>
          <w:rFonts w:ascii="Arial" w:hAnsi="Arial" w:cs="Arial"/>
          <w:sz w:val="24"/>
          <w:szCs w:val="24"/>
        </w:rPr>
        <w:t>Como resultado de</w:t>
      </w:r>
      <w:r w:rsidR="00106EC2">
        <w:rPr>
          <w:rFonts w:ascii="Arial" w:hAnsi="Arial" w:cs="Arial"/>
          <w:sz w:val="24"/>
          <w:szCs w:val="24"/>
        </w:rPr>
        <w:t xml:space="preserve"> ello</w:t>
      </w:r>
      <w:r w:rsidRPr="00A9667D">
        <w:rPr>
          <w:rFonts w:ascii="Arial" w:hAnsi="Arial" w:cs="Arial"/>
          <w:sz w:val="24"/>
          <w:szCs w:val="24"/>
        </w:rPr>
        <w:t xml:space="preserve"> </w:t>
      </w:r>
      <w:r w:rsidR="0011132F">
        <w:rPr>
          <w:rFonts w:ascii="Arial" w:hAnsi="Arial" w:cs="Arial"/>
          <w:sz w:val="24"/>
          <w:szCs w:val="24"/>
        </w:rPr>
        <w:t xml:space="preserve">se </w:t>
      </w:r>
      <w:r w:rsidRPr="00A9667D">
        <w:rPr>
          <w:rFonts w:ascii="Arial" w:hAnsi="Arial" w:cs="Arial"/>
          <w:sz w:val="24"/>
          <w:szCs w:val="24"/>
        </w:rPr>
        <w:t>present</w:t>
      </w:r>
      <w:r w:rsidR="0011132F">
        <w:rPr>
          <w:rFonts w:ascii="Arial" w:hAnsi="Arial" w:cs="Arial"/>
          <w:sz w:val="24"/>
          <w:szCs w:val="24"/>
        </w:rPr>
        <w:t>ó</w:t>
      </w:r>
      <w:r w:rsidRPr="00A9667D">
        <w:rPr>
          <w:rFonts w:ascii="Arial" w:hAnsi="Arial" w:cs="Arial"/>
          <w:sz w:val="24"/>
          <w:szCs w:val="24"/>
        </w:rPr>
        <w:t xml:space="preserve"> el programa “Comunidad Promotora de Salud” el cual cuenta con tres áreas que son:</w:t>
      </w:r>
    </w:p>
    <w:p w:rsidR="00E577B8" w:rsidRPr="00A9667D" w:rsidRDefault="00E577B8" w:rsidP="000B490A">
      <w:pPr>
        <w:numPr>
          <w:ilvl w:val="1"/>
          <w:numId w:val="6"/>
        </w:numPr>
        <w:spacing w:after="0" w:line="240" w:lineRule="auto"/>
        <w:jc w:val="both"/>
        <w:rPr>
          <w:rFonts w:ascii="Arial" w:hAnsi="Arial" w:cs="Arial"/>
          <w:sz w:val="24"/>
          <w:szCs w:val="24"/>
        </w:rPr>
      </w:pPr>
      <w:r w:rsidRPr="00A9667D">
        <w:rPr>
          <w:rFonts w:ascii="Arial" w:hAnsi="Arial" w:cs="Arial"/>
          <w:sz w:val="24"/>
          <w:szCs w:val="24"/>
        </w:rPr>
        <w:t>Difusión y sensibilización</w:t>
      </w:r>
    </w:p>
    <w:p w:rsidR="00E577B8" w:rsidRPr="00A9667D" w:rsidRDefault="00E577B8" w:rsidP="000B490A">
      <w:pPr>
        <w:numPr>
          <w:ilvl w:val="1"/>
          <w:numId w:val="6"/>
        </w:numPr>
        <w:spacing w:after="0" w:line="240" w:lineRule="auto"/>
        <w:jc w:val="both"/>
        <w:rPr>
          <w:rFonts w:ascii="Arial" w:hAnsi="Arial" w:cs="Arial"/>
          <w:sz w:val="24"/>
          <w:szCs w:val="24"/>
        </w:rPr>
      </w:pPr>
      <w:r w:rsidRPr="00A9667D">
        <w:rPr>
          <w:rFonts w:ascii="Arial" w:hAnsi="Arial" w:cs="Arial"/>
          <w:sz w:val="24"/>
          <w:szCs w:val="24"/>
        </w:rPr>
        <w:t>Talleres</w:t>
      </w:r>
    </w:p>
    <w:p w:rsidR="00E577B8" w:rsidRPr="0011132F" w:rsidRDefault="00E577B8" w:rsidP="000B490A">
      <w:pPr>
        <w:numPr>
          <w:ilvl w:val="2"/>
          <w:numId w:val="6"/>
        </w:numPr>
        <w:spacing w:after="0" w:line="240" w:lineRule="auto"/>
        <w:jc w:val="both"/>
        <w:rPr>
          <w:rFonts w:ascii="Arial" w:hAnsi="Arial" w:cs="Arial"/>
          <w:sz w:val="24"/>
          <w:szCs w:val="24"/>
        </w:rPr>
      </w:pPr>
      <w:r w:rsidRPr="0011132F">
        <w:rPr>
          <w:rFonts w:ascii="Arial" w:hAnsi="Arial" w:cs="Arial"/>
          <w:sz w:val="24"/>
          <w:szCs w:val="24"/>
        </w:rPr>
        <w:t>Autoestima “Así soy yo”</w:t>
      </w:r>
    </w:p>
    <w:p w:rsidR="00E577B8" w:rsidRPr="0011132F" w:rsidRDefault="00E577B8" w:rsidP="000B490A">
      <w:pPr>
        <w:numPr>
          <w:ilvl w:val="2"/>
          <w:numId w:val="6"/>
        </w:numPr>
        <w:spacing w:after="0" w:line="240" w:lineRule="auto"/>
        <w:jc w:val="both"/>
        <w:rPr>
          <w:rFonts w:ascii="Arial" w:hAnsi="Arial" w:cs="Arial"/>
          <w:sz w:val="24"/>
          <w:szCs w:val="24"/>
        </w:rPr>
      </w:pPr>
      <w:r w:rsidRPr="0011132F">
        <w:rPr>
          <w:rFonts w:ascii="Arial" w:hAnsi="Arial" w:cs="Arial"/>
          <w:sz w:val="24"/>
          <w:szCs w:val="24"/>
        </w:rPr>
        <w:t>Comunicación “Hablo luego existo”</w:t>
      </w:r>
    </w:p>
    <w:p w:rsidR="00E577B8" w:rsidRPr="0011132F" w:rsidRDefault="00E577B8" w:rsidP="000B490A">
      <w:pPr>
        <w:numPr>
          <w:ilvl w:val="2"/>
          <w:numId w:val="6"/>
        </w:numPr>
        <w:spacing w:after="0" w:line="240" w:lineRule="auto"/>
        <w:jc w:val="both"/>
        <w:rPr>
          <w:rFonts w:ascii="Arial" w:hAnsi="Arial" w:cs="Arial"/>
          <w:sz w:val="24"/>
          <w:szCs w:val="24"/>
        </w:rPr>
      </w:pPr>
      <w:r w:rsidRPr="0011132F">
        <w:rPr>
          <w:rFonts w:ascii="Arial" w:hAnsi="Arial" w:cs="Arial"/>
          <w:sz w:val="24"/>
          <w:szCs w:val="24"/>
        </w:rPr>
        <w:t>Relaciones interpersonales “Yo soy como me relaciono”</w:t>
      </w:r>
    </w:p>
    <w:p w:rsidR="00E577B8" w:rsidRPr="0011132F" w:rsidRDefault="00E577B8" w:rsidP="000B490A">
      <w:pPr>
        <w:numPr>
          <w:ilvl w:val="1"/>
          <w:numId w:val="6"/>
        </w:numPr>
        <w:spacing w:after="0" w:line="240" w:lineRule="auto"/>
        <w:jc w:val="both"/>
        <w:rPr>
          <w:rFonts w:ascii="Arial" w:hAnsi="Arial" w:cs="Arial"/>
          <w:sz w:val="24"/>
          <w:szCs w:val="24"/>
        </w:rPr>
      </w:pPr>
      <w:r w:rsidRPr="0011132F">
        <w:rPr>
          <w:rFonts w:ascii="Arial" w:hAnsi="Arial" w:cs="Arial"/>
          <w:sz w:val="24"/>
          <w:szCs w:val="24"/>
        </w:rPr>
        <w:t>Acompañamiento psicológico individual</w:t>
      </w:r>
    </w:p>
    <w:p w:rsidR="00E577B8" w:rsidRPr="0011132F" w:rsidRDefault="009A2136" w:rsidP="00B55835">
      <w:pPr>
        <w:spacing w:after="0" w:line="240" w:lineRule="auto"/>
        <w:jc w:val="both"/>
        <w:rPr>
          <w:rFonts w:ascii="Arial" w:hAnsi="Arial" w:cs="Arial"/>
          <w:sz w:val="24"/>
          <w:szCs w:val="24"/>
        </w:rPr>
      </w:pPr>
      <w:r w:rsidRPr="0011132F">
        <w:rPr>
          <w:rFonts w:ascii="Arial" w:hAnsi="Arial" w:cs="Arial"/>
          <w:sz w:val="24"/>
          <w:szCs w:val="24"/>
        </w:rPr>
        <w:t xml:space="preserve">Se </w:t>
      </w:r>
      <w:r w:rsidR="000318C2">
        <w:rPr>
          <w:rFonts w:ascii="Arial" w:hAnsi="Arial" w:cs="Arial"/>
          <w:sz w:val="24"/>
          <w:szCs w:val="24"/>
        </w:rPr>
        <w:t>ofrecieron</w:t>
      </w:r>
      <w:r w:rsidR="00106EC2">
        <w:rPr>
          <w:rFonts w:ascii="Arial" w:hAnsi="Arial" w:cs="Arial"/>
          <w:sz w:val="24"/>
          <w:szCs w:val="24"/>
        </w:rPr>
        <w:t xml:space="preserve"> 7 talleres a diversos grupos, y actualmente </w:t>
      </w:r>
      <w:r w:rsidRPr="0011132F">
        <w:rPr>
          <w:rFonts w:ascii="Arial" w:hAnsi="Arial" w:cs="Arial"/>
          <w:sz w:val="24"/>
          <w:szCs w:val="24"/>
        </w:rPr>
        <w:t>se ofrece</w:t>
      </w:r>
      <w:r w:rsidR="00E577B8" w:rsidRPr="0011132F">
        <w:rPr>
          <w:rFonts w:ascii="Arial" w:hAnsi="Arial" w:cs="Arial"/>
          <w:sz w:val="24"/>
          <w:szCs w:val="24"/>
        </w:rPr>
        <w:t xml:space="preserve"> atención psicológic</w:t>
      </w:r>
      <w:r w:rsidR="00C14B6B">
        <w:rPr>
          <w:rFonts w:ascii="Arial" w:hAnsi="Arial" w:cs="Arial"/>
          <w:sz w:val="24"/>
          <w:szCs w:val="24"/>
        </w:rPr>
        <w:t>a individual a 8</w:t>
      </w:r>
      <w:r w:rsidR="00E577B8" w:rsidRPr="0011132F">
        <w:rPr>
          <w:rFonts w:ascii="Arial" w:hAnsi="Arial" w:cs="Arial"/>
          <w:sz w:val="24"/>
          <w:szCs w:val="24"/>
        </w:rPr>
        <w:t xml:space="preserve"> alumnos</w:t>
      </w:r>
      <w:r w:rsidR="008B73E0" w:rsidRPr="0011132F">
        <w:rPr>
          <w:rFonts w:ascii="Arial" w:hAnsi="Arial" w:cs="Arial"/>
          <w:sz w:val="24"/>
          <w:szCs w:val="24"/>
        </w:rPr>
        <w:t xml:space="preserve">, lo cual es </w:t>
      </w:r>
      <w:r w:rsidR="00C14B6B">
        <w:rPr>
          <w:rFonts w:ascii="Arial" w:hAnsi="Arial" w:cs="Arial"/>
          <w:sz w:val="24"/>
          <w:szCs w:val="24"/>
        </w:rPr>
        <w:t xml:space="preserve">un </w:t>
      </w:r>
      <w:r w:rsidR="008B73E0" w:rsidRPr="0011132F">
        <w:rPr>
          <w:rFonts w:ascii="Arial" w:hAnsi="Arial" w:cs="Arial"/>
          <w:sz w:val="24"/>
          <w:szCs w:val="24"/>
        </w:rPr>
        <w:t xml:space="preserve">gran avance dado que no se </w:t>
      </w:r>
      <w:r w:rsidR="0011132F">
        <w:rPr>
          <w:rFonts w:ascii="Arial" w:hAnsi="Arial" w:cs="Arial"/>
          <w:sz w:val="24"/>
          <w:szCs w:val="24"/>
        </w:rPr>
        <w:t>contab</w:t>
      </w:r>
      <w:r w:rsidR="008B73E0" w:rsidRPr="0011132F">
        <w:rPr>
          <w:rFonts w:ascii="Arial" w:hAnsi="Arial" w:cs="Arial"/>
          <w:sz w:val="24"/>
          <w:szCs w:val="24"/>
        </w:rPr>
        <w:t xml:space="preserve">a </w:t>
      </w:r>
      <w:r w:rsidR="0011132F">
        <w:rPr>
          <w:rFonts w:ascii="Arial" w:hAnsi="Arial" w:cs="Arial"/>
          <w:sz w:val="24"/>
          <w:szCs w:val="24"/>
        </w:rPr>
        <w:t xml:space="preserve">con </w:t>
      </w:r>
      <w:r w:rsidR="000318C2">
        <w:rPr>
          <w:rFonts w:ascii="Arial" w:hAnsi="Arial" w:cs="Arial"/>
          <w:sz w:val="24"/>
          <w:szCs w:val="24"/>
        </w:rPr>
        <w:t xml:space="preserve">espacios adecuados para ello </w:t>
      </w:r>
      <w:r w:rsidR="0011132F">
        <w:rPr>
          <w:rFonts w:ascii="Arial" w:hAnsi="Arial" w:cs="Arial"/>
          <w:sz w:val="24"/>
          <w:szCs w:val="24"/>
        </w:rPr>
        <w:t xml:space="preserve">y mucho menos se proporcionaba </w:t>
      </w:r>
      <w:r w:rsidR="008B73E0" w:rsidRPr="0011132F">
        <w:rPr>
          <w:rFonts w:ascii="Arial" w:hAnsi="Arial" w:cs="Arial"/>
          <w:sz w:val="24"/>
          <w:szCs w:val="24"/>
        </w:rPr>
        <w:t>el servicio</w:t>
      </w:r>
      <w:r w:rsidR="0011132F">
        <w:rPr>
          <w:rFonts w:ascii="Arial" w:hAnsi="Arial" w:cs="Arial"/>
          <w:sz w:val="24"/>
          <w:szCs w:val="24"/>
        </w:rPr>
        <w:t>, con todo ello se demuestra el compromiso de ofrecer un servicio educativo de calidad</w:t>
      </w:r>
      <w:r w:rsidR="008B73E0" w:rsidRPr="0011132F">
        <w:rPr>
          <w:rFonts w:ascii="Arial" w:hAnsi="Arial" w:cs="Arial"/>
          <w:sz w:val="24"/>
          <w:szCs w:val="24"/>
        </w:rPr>
        <w:t xml:space="preserve">. </w:t>
      </w:r>
    </w:p>
    <w:p w:rsidR="00830CA8" w:rsidRPr="00A9667D" w:rsidRDefault="00830CA8" w:rsidP="00B55835">
      <w:pPr>
        <w:spacing w:after="0" w:line="240" w:lineRule="auto"/>
        <w:jc w:val="both"/>
        <w:rPr>
          <w:rFonts w:ascii="Arial" w:hAnsi="Arial" w:cs="Arial"/>
          <w:sz w:val="24"/>
          <w:szCs w:val="24"/>
        </w:rPr>
      </w:pPr>
    </w:p>
    <w:p w:rsidR="00E577B8" w:rsidRPr="00A9667D" w:rsidRDefault="00E577B8" w:rsidP="00E577B8">
      <w:pPr>
        <w:pStyle w:val="Prrafodelista"/>
        <w:spacing w:after="0"/>
        <w:ind w:left="0"/>
        <w:rPr>
          <w:rStyle w:val="Textoennegrita"/>
          <w:rFonts w:ascii="Arial" w:hAnsi="Arial" w:cs="Arial"/>
          <w:lang w:val="es-MX"/>
        </w:rPr>
      </w:pPr>
    </w:p>
    <w:p w:rsidR="00E577B8" w:rsidRDefault="00233BE9" w:rsidP="0016470E">
      <w:pPr>
        <w:pStyle w:val="Prrafodelista"/>
        <w:ind w:left="0"/>
        <w:rPr>
          <w:rStyle w:val="Textoennegrita"/>
          <w:rFonts w:ascii="Arial" w:hAnsi="Arial" w:cs="Arial"/>
          <w:sz w:val="24"/>
          <w:szCs w:val="24"/>
        </w:rPr>
      </w:pPr>
      <w:r>
        <w:rPr>
          <w:rStyle w:val="Textoennegrita"/>
          <w:rFonts w:ascii="Arial" w:hAnsi="Arial" w:cs="Arial"/>
          <w:sz w:val="28"/>
          <w:szCs w:val="28"/>
        </w:rPr>
        <w:t xml:space="preserve"> </w:t>
      </w:r>
      <w:r w:rsidR="00E577B8" w:rsidRPr="007D60D4">
        <w:rPr>
          <w:rStyle w:val="Textoennegrita"/>
          <w:rFonts w:ascii="Arial" w:hAnsi="Arial" w:cs="Arial"/>
          <w:sz w:val="24"/>
          <w:szCs w:val="24"/>
        </w:rPr>
        <w:t>Programas de mejora de deficiencias académicas del alumno</w:t>
      </w:r>
    </w:p>
    <w:p w:rsidR="009A059A" w:rsidRPr="007D60D4" w:rsidRDefault="009A059A" w:rsidP="0016470E">
      <w:pPr>
        <w:pStyle w:val="Prrafodelista"/>
        <w:ind w:left="0"/>
        <w:rPr>
          <w:rStyle w:val="Textoennegrita"/>
          <w:rFonts w:ascii="Arial" w:hAnsi="Arial" w:cs="Arial"/>
          <w:sz w:val="24"/>
          <w:szCs w:val="24"/>
        </w:rPr>
      </w:pPr>
    </w:p>
    <w:p w:rsidR="00E577B8" w:rsidRDefault="00E577B8" w:rsidP="00E577B8">
      <w:pPr>
        <w:pStyle w:val="Prrafodelista"/>
        <w:ind w:left="0"/>
        <w:jc w:val="both"/>
        <w:rPr>
          <w:rStyle w:val="Textoennegrita"/>
          <w:rFonts w:ascii="Arial" w:hAnsi="Arial" w:cs="Arial"/>
          <w:b w:val="0"/>
          <w:sz w:val="24"/>
          <w:szCs w:val="24"/>
        </w:rPr>
      </w:pPr>
      <w:r w:rsidRPr="00272280">
        <w:rPr>
          <w:rStyle w:val="Textoennegrita"/>
          <w:rFonts w:ascii="Arial" w:hAnsi="Arial" w:cs="Arial"/>
          <w:b w:val="0"/>
          <w:sz w:val="24"/>
          <w:szCs w:val="24"/>
        </w:rPr>
        <w:t>Como actividades vinculadas al fortalecimient</w:t>
      </w:r>
      <w:r w:rsidR="000318C2">
        <w:rPr>
          <w:rStyle w:val="Textoennegrita"/>
          <w:rFonts w:ascii="Arial" w:hAnsi="Arial" w:cs="Arial"/>
          <w:b w:val="0"/>
          <w:sz w:val="24"/>
          <w:szCs w:val="24"/>
        </w:rPr>
        <w:t>o del</w:t>
      </w:r>
      <w:r w:rsidR="00270009">
        <w:rPr>
          <w:rStyle w:val="Textoennegrita"/>
          <w:rFonts w:ascii="Arial" w:hAnsi="Arial" w:cs="Arial"/>
          <w:b w:val="0"/>
          <w:sz w:val="24"/>
          <w:szCs w:val="24"/>
        </w:rPr>
        <w:t xml:space="preserve"> proceso educativo, con 12</w:t>
      </w:r>
      <w:r w:rsidR="000318C2">
        <w:rPr>
          <w:rStyle w:val="Textoennegrita"/>
          <w:rFonts w:ascii="Arial" w:hAnsi="Arial" w:cs="Arial"/>
          <w:b w:val="0"/>
          <w:sz w:val="24"/>
          <w:szCs w:val="24"/>
        </w:rPr>
        <w:t>0 alumnos de las</w:t>
      </w:r>
      <w:r w:rsidRPr="00272280">
        <w:rPr>
          <w:rStyle w:val="Textoennegrita"/>
          <w:rFonts w:ascii="Arial" w:hAnsi="Arial" w:cs="Arial"/>
          <w:b w:val="0"/>
          <w:sz w:val="24"/>
          <w:szCs w:val="24"/>
        </w:rPr>
        <w:t xml:space="preserve"> Ingenierías en Gestión Empresarial</w:t>
      </w:r>
      <w:r w:rsidR="00D136B3">
        <w:rPr>
          <w:rStyle w:val="Textoennegrita"/>
          <w:rFonts w:ascii="Arial" w:hAnsi="Arial" w:cs="Arial"/>
          <w:b w:val="0"/>
          <w:sz w:val="24"/>
          <w:szCs w:val="24"/>
        </w:rPr>
        <w:t>,</w:t>
      </w:r>
      <w:r w:rsidRPr="00272280">
        <w:rPr>
          <w:rStyle w:val="Textoennegrita"/>
          <w:rFonts w:ascii="Arial" w:hAnsi="Arial" w:cs="Arial"/>
          <w:b w:val="0"/>
          <w:sz w:val="24"/>
          <w:szCs w:val="24"/>
        </w:rPr>
        <w:t xml:space="preserve"> Tecnologías de</w:t>
      </w:r>
      <w:r w:rsidR="00B91493">
        <w:rPr>
          <w:rStyle w:val="Textoennegrita"/>
          <w:rFonts w:ascii="Arial" w:hAnsi="Arial" w:cs="Arial"/>
          <w:b w:val="0"/>
          <w:sz w:val="24"/>
          <w:szCs w:val="24"/>
        </w:rPr>
        <w:t xml:space="preserve"> la</w:t>
      </w:r>
      <w:r w:rsidRPr="00272280">
        <w:rPr>
          <w:rStyle w:val="Textoennegrita"/>
          <w:rFonts w:ascii="Arial" w:hAnsi="Arial" w:cs="Arial"/>
          <w:b w:val="0"/>
          <w:sz w:val="24"/>
          <w:szCs w:val="24"/>
        </w:rPr>
        <w:t xml:space="preserve"> Información</w:t>
      </w:r>
      <w:r w:rsidR="00270009">
        <w:rPr>
          <w:rStyle w:val="Textoennegrita"/>
          <w:rFonts w:ascii="Arial" w:hAnsi="Arial" w:cs="Arial"/>
          <w:b w:val="0"/>
          <w:sz w:val="24"/>
          <w:szCs w:val="24"/>
        </w:rPr>
        <w:t xml:space="preserve"> y Comunicaciones, </w:t>
      </w:r>
      <w:r w:rsidR="00D136B3">
        <w:rPr>
          <w:rStyle w:val="Textoennegrita"/>
          <w:rFonts w:ascii="Arial" w:hAnsi="Arial" w:cs="Arial"/>
          <w:b w:val="0"/>
          <w:sz w:val="24"/>
          <w:szCs w:val="24"/>
        </w:rPr>
        <w:t>y un tercer grupo</w:t>
      </w:r>
      <w:r w:rsidR="00327428">
        <w:rPr>
          <w:rStyle w:val="Textoennegrita"/>
          <w:rFonts w:ascii="Arial" w:hAnsi="Arial" w:cs="Arial"/>
          <w:b w:val="0"/>
          <w:sz w:val="24"/>
          <w:szCs w:val="24"/>
        </w:rPr>
        <w:t xml:space="preserve"> para el resto de las ingenierías</w:t>
      </w:r>
      <w:r w:rsidR="000318C2">
        <w:rPr>
          <w:rStyle w:val="Textoennegrita"/>
          <w:rFonts w:ascii="Arial" w:hAnsi="Arial" w:cs="Arial"/>
          <w:b w:val="0"/>
          <w:sz w:val="24"/>
          <w:szCs w:val="24"/>
        </w:rPr>
        <w:t>,</w:t>
      </w:r>
      <w:r w:rsidRPr="00272280">
        <w:rPr>
          <w:rStyle w:val="Textoennegrita"/>
          <w:rFonts w:ascii="Arial" w:hAnsi="Arial" w:cs="Arial"/>
          <w:b w:val="0"/>
          <w:sz w:val="24"/>
          <w:szCs w:val="24"/>
        </w:rPr>
        <w:t xml:space="preserve"> se impart</w:t>
      </w:r>
      <w:r w:rsidR="000318C2">
        <w:rPr>
          <w:rStyle w:val="Textoennegrita"/>
          <w:rFonts w:ascii="Arial" w:hAnsi="Arial" w:cs="Arial"/>
          <w:b w:val="0"/>
          <w:sz w:val="24"/>
          <w:szCs w:val="24"/>
        </w:rPr>
        <w:t>ieron</w:t>
      </w:r>
      <w:r w:rsidRPr="00272280">
        <w:rPr>
          <w:rStyle w:val="Textoennegrita"/>
          <w:rFonts w:ascii="Arial" w:hAnsi="Arial" w:cs="Arial"/>
          <w:b w:val="0"/>
          <w:sz w:val="24"/>
          <w:szCs w:val="24"/>
        </w:rPr>
        <w:t xml:space="preserve"> cursos propedéuticos</w:t>
      </w:r>
      <w:r w:rsidR="00327428">
        <w:rPr>
          <w:rStyle w:val="Textoennegrita"/>
          <w:rFonts w:ascii="Arial" w:hAnsi="Arial" w:cs="Arial"/>
          <w:b w:val="0"/>
          <w:sz w:val="24"/>
          <w:szCs w:val="24"/>
        </w:rPr>
        <w:t xml:space="preserve"> ofreciendo las siguientes asignaturas: gestión de la información para la investigación documental, desarrollo </w:t>
      </w:r>
      <w:r w:rsidRPr="00272280">
        <w:rPr>
          <w:rStyle w:val="Textoennegrita"/>
          <w:rFonts w:ascii="Arial" w:hAnsi="Arial" w:cs="Arial"/>
          <w:b w:val="0"/>
          <w:sz w:val="24"/>
          <w:szCs w:val="24"/>
        </w:rPr>
        <w:t>de habilidades</w:t>
      </w:r>
      <w:r w:rsidR="00327428">
        <w:rPr>
          <w:rStyle w:val="Textoennegrita"/>
          <w:rFonts w:ascii="Arial" w:hAnsi="Arial" w:cs="Arial"/>
          <w:b w:val="0"/>
          <w:sz w:val="24"/>
          <w:szCs w:val="24"/>
        </w:rPr>
        <w:t xml:space="preserve"> para el aprendizaje</w:t>
      </w:r>
      <w:r w:rsidR="00D136B3">
        <w:rPr>
          <w:rStyle w:val="Textoennegrita"/>
          <w:rFonts w:ascii="Arial" w:hAnsi="Arial" w:cs="Arial"/>
          <w:b w:val="0"/>
          <w:sz w:val="24"/>
          <w:szCs w:val="24"/>
        </w:rPr>
        <w:t>, matemáticas y física.</w:t>
      </w:r>
      <w:r w:rsidR="00270009">
        <w:rPr>
          <w:rStyle w:val="Textoennegrita"/>
          <w:rFonts w:ascii="Arial" w:hAnsi="Arial" w:cs="Arial"/>
          <w:b w:val="0"/>
          <w:sz w:val="24"/>
          <w:szCs w:val="24"/>
        </w:rPr>
        <w:t xml:space="preserve"> </w:t>
      </w:r>
      <w:r w:rsidR="00D136B3">
        <w:rPr>
          <w:rStyle w:val="Textoennegrita"/>
          <w:rFonts w:ascii="Arial" w:hAnsi="Arial" w:cs="Arial"/>
          <w:b w:val="0"/>
          <w:sz w:val="24"/>
          <w:szCs w:val="24"/>
        </w:rPr>
        <w:t xml:space="preserve">En el período de </w:t>
      </w:r>
      <w:r w:rsidR="00D136B3" w:rsidRPr="006C607F">
        <w:rPr>
          <w:rStyle w:val="Textoennegrita"/>
          <w:rFonts w:ascii="Arial" w:hAnsi="Arial" w:cs="Arial"/>
          <w:b w:val="0"/>
          <w:sz w:val="24"/>
          <w:szCs w:val="24"/>
        </w:rPr>
        <w:t xml:space="preserve">verano </w:t>
      </w:r>
      <w:r w:rsidR="00052A00">
        <w:rPr>
          <w:rStyle w:val="Textoennegrita"/>
          <w:rFonts w:ascii="Arial" w:hAnsi="Arial" w:cs="Arial"/>
          <w:b w:val="0"/>
          <w:sz w:val="24"/>
          <w:szCs w:val="24"/>
        </w:rPr>
        <w:t>por tercera ocasión se ofreció cursos de nivelación académica</w:t>
      </w:r>
      <w:r w:rsidR="00270009" w:rsidRPr="006C607F">
        <w:rPr>
          <w:rStyle w:val="Textoennegrita"/>
          <w:rFonts w:ascii="Arial" w:hAnsi="Arial" w:cs="Arial"/>
          <w:b w:val="0"/>
          <w:sz w:val="24"/>
          <w:szCs w:val="24"/>
        </w:rPr>
        <w:t xml:space="preserve"> </w:t>
      </w:r>
      <w:r w:rsidR="009F0CB7">
        <w:rPr>
          <w:rStyle w:val="Textoennegrita"/>
          <w:rFonts w:ascii="Arial" w:hAnsi="Arial" w:cs="Arial"/>
          <w:b w:val="0"/>
          <w:sz w:val="24"/>
          <w:szCs w:val="24"/>
        </w:rPr>
        <w:t xml:space="preserve"> </w:t>
      </w:r>
      <w:r w:rsidR="00D136B3">
        <w:rPr>
          <w:rStyle w:val="Textoennegrita"/>
          <w:rFonts w:ascii="Arial" w:hAnsi="Arial" w:cs="Arial"/>
          <w:b w:val="0"/>
          <w:sz w:val="24"/>
          <w:szCs w:val="24"/>
        </w:rPr>
        <w:t>de</w:t>
      </w:r>
      <w:r w:rsidR="00270009">
        <w:rPr>
          <w:rStyle w:val="Textoennegrita"/>
          <w:rFonts w:ascii="Arial" w:hAnsi="Arial" w:cs="Arial"/>
          <w:b w:val="0"/>
          <w:sz w:val="24"/>
          <w:szCs w:val="24"/>
        </w:rPr>
        <w:t xml:space="preserve"> aritmética y algebra</w:t>
      </w:r>
      <w:r w:rsidR="00052A00">
        <w:rPr>
          <w:rStyle w:val="Textoennegrita"/>
          <w:rFonts w:ascii="Arial" w:hAnsi="Arial" w:cs="Arial"/>
          <w:b w:val="0"/>
          <w:sz w:val="24"/>
          <w:szCs w:val="24"/>
        </w:rPr>
        <w:t xml:space="preserve"> a los alumnos de nuevo ingreso</w:t>
      </w:r>
      <w:r w:rsidR="000318C2">
        <w:rPr>
          <w:rStyle w:val="Textoennegrita"/>
          <w:rFonts w:ascii="Arial" w:hAnsi="Arial" w:cs="Arial"/>
          <w:b w:val="0"/>
          <w:sz w:val="24"/>
          <w:szCs w:val="24"/>
        </w:rPr>
        <w:t>,</w:t>
      </w:r>
      <w:r w:rsidR="00270009">
        <w:rPr>
          <w:rStyle w:val="Textoennegrita"/>
          <w:rFonts w:ascii="Arial" w:hAnsi="Arial" w:cs="Arial"/>
          <w:b w:val="0"/>
          <w:sz w:val="24"/>
          <w:szCs w:val="24"/>
        </w:rPr>
        <w:t xml:space="preserve"> atendiendo 455</w:t>
      </w:r>
      <w:r w:rsidR="00052A00">
        <w:rPr>
          <w:rStyle w:val="Textoennegrita"/>
          <w:rFonts w:ascii="Arial" w:hAnsi="Arial" w:cs="Arial"/>
          <w:b w:val="0"/>
          <w:sz w:val="24"/>
          <w:szCs w:val="24"/>
        </w:rPr>
        <w:t xml:space="preserve"> de ellos  participando    como instructores estudiantes nuestros de servicio social c</w:t>
      </w:r>
      <w:r w:rsidR="00270009">
        <w:rPr>
          <w:rStyle w:val="Textoennegrita"/>
          <w:rFonts w:ascii="Arial" w:hAnsi="Arial" w:cs="Arial"/>
          <w:b w:val="0"/>
          <w:sz w:val="24"/>
          <w:szCs w:val="24"/>
        </w:rPr>
        <w:t xml:space="preserve">on el objetivo de elevar el </w:t>
      </w:r>
      <w:r w:rsidR="00270009">
        <w:rPr>
          <w:rStyle w:val="Textoennegrita"/>
          <w:rFonts w:ascii="Arial" w:hAnsi="Arial" w:cs="Arial"/>
          <w:b w:val="0"/>
          <w:sz w:val="24"/>
          <w:szCs w:val="24"/>
        </w:rPr>
        <w:lastRenderedPageBreak/>
        <w:t>rendimiento académico para el inicio de su carrera</w:t>
      </w:r>
      <w:r w:rsidR="00D136B3">
        <w:rPr>
          <w:rStyle w:val="Textoennegrita"/>
          <w:rFonts w:ascii="Arial" w:hAnsi="Arial" w:cs="Arial"/>
          <w:b w:val="0"/>
          <w:sz w:val="24"/>
          <w:szCs w:val="24"/>
        </w:rPr>
        <w:t xml:space="preserve"> y con el fin de abatir los altos índices de reprobación y deserción de los primeros semestres.</w:t>
      </w:r>
    </w:p>
    <w:p w:rsidR="00E577B8" w:rsidRDefault="00E577B8" w:rsidP="00E577B8">
      <w:pPr>
        <w:pStyle w:val="Prrafodelista"/>
        <w:ind w:left="0"/>
        <w:jc w:val="both"/>
        <w:rPr>
          <w:rStyle w:val="Textoennegrita"/>
          <w:rFonts w:ascii="Arial" w:hAnsi="Arial" w:cs="Arial"/>
          <w:b w:val="0"/>
          <w:sz w:val="24"/>
          <w:szCs w:val="24"/>
        </w:rPr>
      </w:pPr>
      <w:r>
        <w:rPr>
          <w:rStyle w:val="Textoennegrita"/>
          <w:rFonts w:ascii="Arial" w:hAnsi="Arial" w:cs="Arial"/>
          <w:b w:val="0"/>
          <w:sz w:val="24"/>
          <w:szCs w:val="24"/>
        </w:rPr>
        <w:t>Otra estrategia emprendida fue la implementación de cursos de apoyo a</w:t>
      </w:r>
      <w:r w:rsidR="009A2136">
        <w:rPr>
          <w:rStyle w:val="Textoennegrita"/>
          <w:rFonts w:ascii="Arial" w:hAnsi="Arial" w:cs="Arial"/>
          <w:b w:val="0"/>
          <w:sz w:val="24"/>
          <w:szCs w:val="24"/>
        </w:rPr>
        <w:t>cadémico dirigidos a alumnos próximos a</w:t>
      </w:r>
      <w:r>
        <w:rPr>
          <w:rStyle w:val="Textoennegrita"/>
          <w:rFonts w:ascii="Arial" w:hAnsi="Arial" w:cs="Arial"/>
          <w:b w:val="0"/>
          <w:sz w:val="24"/>
          <w:szCs w:val="24"/>
        </w:rPr>
        <w:t xml:space="preserve"> present</w:t>
      </w:r>
      <w:r w:rsidR="009A2136">
        <w:rPr>
          <w:rStyle w:val="Textoennegrita"/>
          <w:rFonts w:ascii="Arial" w:hAnsi="Arial" w:cs="Arial"/>
          <w:b w:val="0"/>
          <w:sz w:val="24"/>
          <w:szCs w:val="24"/>
        </w:rPr>
        <w:t xml:space="preserve">ar exámenes especiales, además de asignación de asesores </w:t>
      </w:r>
      <w:r w:rsidR="00106EC2">
        <w:rPr>
          <w:rStyle w:val="Textoennegrita"/>
          <w:rFonts w:ascii="Arial" w:hAnsi="Arial" w:cs="Arial"/>
          <w:b w:val="0"/>
          <w:sz w:val="24"/>
          <w:szCs w:val="24"/>
        </w:rPr>
        <w:t xml:space="preserve">en las áreas académicas respectivas previa solicitud de la </w:t>
      </w:r>
      <w:r w:rsidR="006C607F">
        <w:rPr>
          <w:rStyle w:val="Textoennegrita"/>
          <w:rFonts w:ascii="Arial" w:hAnsi="Arial" w:cs="Arial"/>
          <w:b w:val="0"/>
          <w:sz w:val="24"/>
          <w:szCs w:val="24"/>
        </w:rPr>
        <w:t>D</w:t>
      </w:r>
      <w:r w:rsidR="00106EC2">
        <w:rPr>
          <w:rStyle w:val="Textoennegrita"/>
          <w:rFonts w:ascii="Arial" w:hAnsi="Arial" w:cs="Arial"/>
          <w:b w:val="0"/>
          <w:sz w:val="24"/>
          <w:szCs w:val="24"/>
        </w:rPr>
        <w:t xml:space="preserve">ivisión de </w:t>
      </w:r>
      <w:r w:rsidR="006C607F">
        <w:rPr>
          <w:rStyle w:val="Textoennegrita"/>
          <w:rFonts w:ascii="Arial" w:hAnsi="Arial" w:cs="Arial"/>
          <w:b w:val="0"/>
          <w:sz w:val="24"/>
          <w:szCs w:val="24"/>
        </w:rPr>
        <w:t>E</w:t>
      </w:r>
      <w:r w:rsidR="00106EC2">
        <w:rPr>
          <w:rStyle w:val="Textoennegrita"/>
          <w:rFonts w:ascii="Arial" w:hAnsi="Arial" w:cs="Arial"/>
          <w:b w:val="0"/>
          <w:sz w:val="24"/>
          <w:szCs w:val="24"/>
        </w:rPr>
        <w:t xml:space="preserve">studios </w:t>
      </w:r>
      <w:r w:rsidR="006C607F">
        <w:rPr>
          <w:rStyle w:val="Textoennegrita"/>
          <w:rFonts w:ascii="Arial" w:hAnsi="Arial" w:cs="Arial"/>
          <w:b w:val="0"/>
          <w:sz w:val="24"/>
          <w:szCs w:val="24"/>
        </w:rPr>
        <w:t>P</w:t>
      </w:r>
      <w:r w:rsidR="00106EC2">
        <w:rPr>
          <w:rStyle w:val="Textoennegrita"/>
          <w:rFonts w:ascii="Arial" w:hAnsi="Arial" w:cs="Arial"/>
          <w:b w:val="0"/>
          <w:sz w:val="24"/>
          <w:szCs w:val="24"/>
        </w:rPr>
        <w:t>rofesionales.</w:t>
      </w:r>
    </w:p>
    <w:p w:rsidR="009B5C25" w:rsidRDefault="009B5C25" w:rsidP="00E577B8">
      <w:pPr>
        <w:pStyle w:val="Prrafodelista"/>
        <w:ind w:left="0"/>
        <w:jc w:val="both"/>
        <w:rPr>
          <w:rStyle w:val="Textoennegrita"/>
          <w:rFonts w:ascii="Arial" w:hAnsi="Arial" w:cs="Arial"/>
          <w:b w:val="0"/>
          <w:sz w:val="24"/>
          <w:szCs w:val="24"/>
        </w:rPr>
      </w:pPr>
    </w:p>
    <w:p w:rsidR="00CC723C" w:rsidRDefault="009B5C25" w:rsidP="00E577B8">
      <w:pPr>
        <w:pStyle w:val="Prrafodelista"/>
        <w:ind w:left="0"/>
        <w:jc w:val="both"/>
        <w:rPr>
          <w:rStyle w:val="Textoennegrita"/>
          <w:rFonts w:ascii="Arial" w:hAnsi="Arial" w:cs="Arial"/>
          <w:sz w:val="24"/>
          <w:szCs w:val="24"/>
        </w:rPr>
      </w:pPr>
      <w:r>
        <w:rPr>
          <w:rStyle w:val="Textoennegrita"/>
          <w:rFonts w:ascii="Arial" w:hAnsi="Arial" w:cs="Arial"/>
          <w:sz w:val="24"/>
          <w:szCs w:val="24"/>
        </w:rPr>
        <w:t xml:space="preserve">  </w:t>
      </w:r>
      <w:r w:rsidR="007A0B53" w:rsidRPr="000F640A">
        <w:rPr>
          <w:rStyle w:val="Textoennegrita"/>
          <w:rFonts w:ascii="Arial" w:hAnsi="Arial" w:cs="Arial"/>
          <w:sz w:val="24"/>
          <w:szCs w:val="24"/>
        </w:rPr>
        <w:t>Imp</w:t>
      </w:r>
      <w:r w:rsidR="007A0B53">
        <w:rPr>
          <w:rStyle w:val="Textoennegrita"/>
          <w:rFonts w:ascii="Arial" w:hAnsi="Arial" w:cs="Arial"/>
          <w:sz w:val="24"/>
          <w:szCs w:val="24"/>
        </w:rPr>
        <w:t xml:space="preserve">lementación de Programa para el </w:t>
      </w:r>
      <w:r w:rsidR="007A0B53" w:rsidRPr="000F640A">
        <w:rPr>
          <w:rStyle w:val="Textoennegrita"/>
          <w:rFonts w:ascii="Arial" w:hAnsi="Arial" w:cs="Arial"/>
          <w:sz w:val="24"/>
          <w:szCs w:val="24"/>
        </w:rPr>
        <w:t>rescate de Valores</w:t>
      </w:r>
    </w:p>
    <w:p w:rsidR="006E5375" w:rsidRDefault="009B5C25" w:rsidP="00E577B8">
      <w:pPr>
        <w:pStyle w:val="Prrafodelista"/>
        <w:ind w:left="0"/>
        <w:jc w:val="both"/>
        <w:rPr>
          <w:rStyle w:val="Textoennegrita"/>
          <w:rFonts w:ascii="Arial" w:hAnsi="Arial" w:cs="Arial"/>
          <w:color w:val="FF0000"/>
          <w:sz w:val="28"/>
          <w:szCs w:val="28"/>
        </w:rPr>
      </w:pPr>
      <w:r>
        <w:rPr>
          <w:rStyle w:val="Textoennegrita"/>
          <w:rFonts w:ascii="Arial" w:hAnsi="Arial" w:cs="Arial"/>
          <w:sz w:val="24"/>
          <w:szCs w:val="24"/>
        </w:rPr>
        <w:t xml:space="preserve">  </w:t>
      </w:r>
      <w:r>
        <w:rPr>
          <w:rStyle w:val="Textoennegrita"/>
          <w:rFonts w:ascii="Arial" w:hAnsi="Arial" w:cs="Arial"/>
          <w:b w:val="0"/>
          <w:sz w:val="24"/>
          <w:szCs w:val="24"/>
        </w:rPr>
        <w:t>A</w:t>
      </w:r>
      <w:r w:rsidR="007A0B53" w:rsidRPr="000F640A">
        <w:rPr>
          <w:rStyle w:val="Textoennegrita"/>
          <w:rFonts w:ascii="Arial" w:hAnsi="Arial" w:cs="Arial"/>
          <w:b w:val="0"/>
          <w:sz w:val="24"/>
          <w:szCs w:val="24"/>
        </w:rPr>
        <w:t xml:space="preserve"> partir del segundo semestre del 2010 se instauro el </w:t>
      </w:r>
      <w:r w:rsidR="0097316F" w:rsidRPr="000F640A">
        <w:rPr>
          <w:rStyle w:val="Textoennegrita"/>
          <w:rFonts w:ascii="Arial" w:hAnsi="Arial" w:cs="Arial"/>
          <w:b w:val="0"/>
          <w:sz w:val="24"/>
          <w:szCs w:val="24"/>
        </w:rPr>
        <w:t>programa</w:t>
      </w:r>
      <w:r w:rsidR="00776153">
        <w:rPr>
          <w:rStyle w:val="Textoennegrita"/>
          <w:rFonts w:ascii="Arial" w:hAnsi="Arial" w:cs="Arial"/>
          <w:b w:val="0"/>
          <w:sz w:val="24"/>
          <w:szCs w:val="24"/>
        </w:rPr>
        <w:t xml:space="preserve"> </w:t>
      </w:r>
      <w:r w:rsidR="0097316F">
        <w:rPr>
          <w:rStyle w:val="Textoennegrita"/>
          <w:rFonts w:ascii="Arial" w:hAnsi="Arial" w:cs="Arial"/>
          <w:b w:val="0"/>
          <w:sz w:val="24"/>
          <w:szCs w:val="24"/>
        </w:rPr>
        <w:t>”</w:t>
      </w:r>
      <w:r w:rsidR="00CC723C" w:rsidRPr="00CC723C">
        <w:rPr>
          <w:rStyle w:val="Textoennegrita"/>
          <w:rFonts w:ascii="Arial" w:hAnsi="Arial" w:cs="Arial"/>
          <w:color w:val="FF0000"/>
          <w:sz w:val="28"/>
          <w:szCs w:val="28"/>
        </w:rPr>
        <w:t xml:space="preserve"> </w:t>
      </w:r>
      <w:r w:rsidR="007A0B53">
        <w:rPr>
          <w:rStyle w:val="Textoennegrita"/>
          <w:rFonts w:ascii="Arial" w:hAnsi="Arial" w:cs="Arial"/>
          <w:b w:val="0"/>
          <w:sz w:val="24"/>
          <w:szCs w:val="24"/>
        </w:rPr>
        <w:t xml:space="preserve">Hacia un mundo feliz” </w:t>
      </w:r>
      <w:r w:rsidR="0097316F">
        <w:rPr>
          <w:rStyle w:val="Textoennegrita"/>
          <w:rFonts w:ascii="Arial" w:hAnsi="Arial" w:cs="Arial"/>
          <w:b w:val="0"/>
          <w:sz w:val="24"/>
          <w:szCs w:val="24"/>
        </w:rPr>
        <w:t xml:space="preserve"> </w:t>
      </w:r>
      <w:r w:rsidR="007A0B53" w:rsidRPr="000F640A">
        <w:rPr>
          <w:rStyle w:val="Textoennegrita"/>
          <w:rFonts w:ascii="Arial" w:hAnsi="Arial" w:cs="Arial"/>
          <w:b w:val="0"/>
          <w:sz w:val="24"/>
          <w:szCs w:val="24"/>
        </w:rPr>
        <w:t xml:space="preserve"> </w:t>
      </w:r>
      <w:r w:rsidR="0097316F">
        <w:rPr>
          <w:rStyle w:val="Textoennegrita"/>
          <w:rFonts w:ascii="Arial" w:hAnsi="Arial" w:cs="Arial"/>
          <w:b w:val="0"/>
          <w:sz w:val="24"/>
          <w:szCs w:val="24"/>
        </w:rPr>
        <w:t xml:space="preserve">del autor Gerardo Paz, en respuesta al compromiso de ofrecer una formación integral en nuestros estudiantes y desarrollar un mejor  </w:t>
      </w:r>
      <w:r>
        <w:rPr>
          <w:rStyle w:val="Textoennegrita"/>
          <w:rFonts w:ascii="Arial" w:hAnsi="Arial" w:cs="Arial"/>
          <w:b w:val="0"/>
          <w:sz w:val="24"/>
          <w:szCs w:val="24"/>
        </w:rPr>
        <w:t>ambiente</w:t>
      </w:r>
      <w:r w:rsidR="0097316F">
        <w:rPr>
          <w:rStyle w:val="Textoennegrita"/>
          <w:rFonts w:ascii="Arial" w:hAnsi="Arial" w:cs="Arial"/>
          <w:b w:val="0"/>
          <w:sz w:val="24"/>
          <w:szCs w:val="24"/>
        </w:rPr>
        <w:t xml:space="preserve"> en general en </w:t>
      </w:r>
      <w:r w:rsidR="007A0B53" w:rsidRPr="000F640A">
        <w:rPr>
          <w:rStyle w:val="Textoennegrita"/>
          <w:rFonts w:ascii="Arial" w:hAnsi="Arial" w:cs="Arial"/>
          <w:b w:val="0"/>
          <w:sz w:val="24"/>
          <w:szCs w:val="24"/>
        </w:rPr>
        <w:t>la comunidad tecnológica,  semanalmente a partir de est</w:t>
      </w:r>
      <w:r w:rsidR="0097316F">
        <w:rPr>
          <w:rStyle w:val="Textoennegrita"/>
          <w:rFonts w:ascii="Arial" w:hAnsi="Arial" w:cs="Arial"/>
          <w:b w:val="0"/>
          <w:sz w:val="24"/>
          <w:szCs w:val="24"/>
        </w:rPr>
        <w:t>a</w:t>
      </w:r>
      <w:r w:rsidR="007A0B53" w:rsidRPr="000F640A">
        <w:rPr>
          <w:rStyle w:val="Textoennegrita"/>
          <w:rFonts w:ascii="Arial" w:hAnsi="Arial" w:cs="Arial"/>
          <w:b w:val="0"/>
          <w:sz w:val="24"/>
          <w:szCs w:val="24"/>
        </w:rPr>
        <w:t xml:space="preserve"> fecha se efectúan reuniones al interior de cada departamento</w:t>
      </w:r>
      <w:r w:rsidR="0097316F">
        <w:rPr>
          <w:rStyle w:val="Textoennegrita"/>
          <w:rFonts w:ascii="Arial" w:hAnsi="Arial" w:cs="Arial"/>
          <w:b w:val="0"/>
          <w:sz w:val="24"/>
          <w:szCs w:val="24"/>
        </w:rPr>
        <w:t xml:space="preserve"> con el fin de analizar el valor correspondiente y aplicarlo </w:t>
      </w:r>
      <w:r w:rsidR="007A0B53" w:rsidRPr="000F640A">
        <w:rPr>
          <w:rStyle w:val="Textoennegrita"/>
          <w:rFonts w:ascii="Arial" w:hAnsi="Arial" w:cs="Arial"/>
          <w:b w:val="0"/>
          <w:sz w:val="24"/>
          <w:szCs w:val="24"/>
        </w:rPr>
        <w:t>, así mismo se ha implementado entre los alumnos de nuevo ingreso quienes junto a sus tutores  realizan sesiones para la consecución del programa.</w:t>
      </w:r>
      <w:r w:rsidR="0097316F">
        <w:rPr>
          <w:rStyle w:val="Textoennegrita"/>
          <w:rFonts w:ascii="Arial" w:hAnsi="Arial" w:cs="Arial"/>
          <w:b w:val="0"/>
          <w:sz w:val="24"/>
          <w:szCs w:val="24"/>
        </w:rPr>
        <w:t xml:space="preserve"> </w:t>
      </w:r>
    </w:p>
    <w:p w:rsidR="00776153" w:rsidRPr="002255DB" w:rsidRDefault="00776153" w:rsidP="00E577B8">
      <w:pPr>
        <w:pStyle w:val="Prrafodelista"/>
        <w:ind w:left="0"/>
        <w:jc w:val="both"/>
        <w:rPr>
          <w:rStyle w:val="Textoennegrita"/>
          <w:rFonts w:ascii="Arial" w:hAnsi="Arial" w:cs="Arial"/>
          <w:color w:val="FF0000"/>
          <w:sz w:val="28"/>
          <w:szCs w:val="28"/>
        </w:rPr>
      </w:pPr>
    </w:p>
    <w:p w:rsidR="0097316F" w:rsidRPr="00233BE9" w:rsidRDefault="00233BE9" w:rsidP="00E577B8">
      <w:pPr>
        <w:pStyle w:val="Prrafodelista"/>
        <w:ind w:left="0"/>
        <w:rPr>
          <w:rFonts w:ascii="Arial" w:hAnsi="Arial" w:cs="Arial"/>
          <w:b/>
          <w:sz w:val="24"/>
          <w:szCs w:val="24"/>
        </w:rPr>
      </w:pPr>
      <w:r w:rsidRPr="00233BE9">
        <w:rPr>
          <w:rFonts w:ascii="Arial" w:hAnsi="Arial" w:cs="Arial"/>
          <w:b/>
          <w:sz w:val="24"/>
          <w:szCs w:val="24"/>
        </w:rPr>
        <w:t xml:space="preserve"> </w:t>
      </w:r>
      <w:r w:rsidR="00E577B8" w:rsidRPr="00233BE9">
        <w:rPr>
          <w:rFonts w:ascii="Arial" w:hAnsi="Arial" w:cs="Arial"/>
          <w:b/>
          <w:sz w:val="24"/>
          <w:szCs w:val="24"/>
        </w:rPr>
        <w:t>Intercambio Académico Estudiantil</w:t>
      </w:r>
    </w:p>
    <w:p w:rsidR="008B73E0" w:rsidRDefault="00EF108E" w:rsidP="00AC6C6E">
      <w:pPr>
        <w:pStyle w:val="Prrafodelista"/>
        <w:ind w:left="0"/>
        <w:jc w:val="both"/>
        <w:rPr>
          <w:rFonts w:ascii="Arial" w:hAnsi="Arial" w:cs="Arial"/>
          <w:b/>
          <w:sz w:val="24"/>
          <w:szCs w:val="24"/>
        </w:rPr>
      </w:pPr>
      <w:r>
        <w:rPr>
          <w:rFonts w:ascii="Arial" w:hAnsi="Arial" w:cs="Arial"/>
          <w:sz w:val="24"/>
          <w:szCs w:val="24"/>
        </w:rPr>
        <w:t>En</w:t>
      </w:r>
      <w:r w:rsidR="00EB67F3">
        <w:rPr>
          <w:rFonts w:ascii="Arial" w:hAnsi="Arial" w:cs="Arial"/>
          <w:sz w:val="24"/>
          <w:szCs w:val="24"/>
        </w:rPr>
        <w:t xml:space="preserve"> </w:t>
      </w:r>
      <w:r w:rsidR="001D3806">
        <w:rPr>
          <w:rFonts w:ascii="Arial" w:hAnsi="Arial" w:cs="Arial"/>
          <w:sz w:val="24"/>
          <w:szCs w:val="24"/>
        </w:rPr>
        <w:t xml:space="preserve">el periodo que comprende el presente informe, </w:t>
      </w:r>
      <w:r w:rsidR="00EB67F3">
        <w:rPr>
          <w:rFonts w:ascii="Arial" w:hAnsi="Arial" w:cs="Arial"/>
          <w:sz w:val="24"/>
          <w:szCs w:val="24"/>
        </w:rPr>
        <w:t xml:space="preserve">un alumno </w:t>
      </w:r>
      <w:r w:rsidR="006C607F">
        <w:rPr>
          <w:rFonts w:ascii="Arial" w:hAnsi="Arial" w:cs="Arial"/>
          <w:sz w:val="24"/>
          <w:szCs w:val="24"/>
        </w:rPr>
        <w:t>participó</w:t>
      </w:r>
      <w:r w:rsidR="00BA735B">
        <w:rPr>
          <w:rFonts w:ascii="Arial" w:hAnsi="Arial" w:cs="Arial"/>
          <w:sz w:val="24"/>
          <w:szCs w:val="24"/>
        </w:rPr>
        <w:t>,</w:t>
      </w:r>
      <w:r w:rsidR="00EB67F3">
        <w:rPr>
          <w:rFonts w:ascii="Arial" w:hAnsi="Arial" w:cs="Arial"/>
          <w:sz w:val="24"/>
          <w:szCs w:val="24"/>
        </w:rPr>
        <w:t xml:space="preserve"> </w:t>
      </w:r>
      <w:r w:rsidR="00106EC2">
        <w:rPr>
          <w:rFonts w:ascii="Arial" w:hAnsi="Arial" w:cs="Arial"/>
          <w:sz w:val="24"/>
          <w:szCs w:val="24"/>
        </w:rPr>
        <w:t xml:space="preserve">mediante la beca movilidad Santander-Serfin, </w:t>
      </w:r>
      <w:r w:rsidR="00EB67F3">
        <w:rPr>
          <w:rFonts w:ascii="Arial" w:hAnsi="Arial" w:cs="Arial"/>
          <w:sz w:val="24"/>
          <w:szCs w:val="24"/>
        </w:rPr>
        <w:t xml:space="preserve">en el Programa de Movilidad </w:t>
      </w:r>
      <w:r w:rsidR="001D3806">
        <w:rPr>
          <w:rFonts w:ascii="Arial" w:hAnsi="Arial" w:cs="Arial"/>
          <w:sz w:val="24"/>
          <w:szCs w:val="24"/>
        </w:rPr>
        <w:t>E</w:t>
      </w:r>
      <w:r w:rsidR="00270009">
        <w:rPr>
          <w:rFonts w:ascii="Arial" w:hAnsi="Arial" w:cs="Arial"/>
          <w:sz w:val="24"/>
          <w:szCs w:val="24"/>
        </w:rPr>
        <w:t>studiantil</w:t>
      </w:r>
      <w:r w:rsidR="00106EC2">
        <w:rPr>
          <w:rFonts w:ascii="Arial" w:hAnsi="Arial" w:cs="Arial"/>
          <w:sz w:val="24"/>
          <w:szCs w:val="24"/>
        </w:rPr>
        <w:t xml:space="preserve"> </w:t>
      </w:r>
      <w:r w:rsidR="00BA735B">
        <w:rPr>
          <w:rFonts w:ascii="Arial" w:hAnsi="Arial" w:cs="Arial"/>
          <w:sz w:val="24"/>
          <w:szCs w:val="24"/>
        </w:rPr>
        <w:t>para</w:t>
      </w:r>
      <w:r w:rsidR="00EB67F3">
        <w:rPr>
          <w:rFonts w:ascii="Arial" w:hAnsi="Arial" w:cs="Arial"/>
          <w:sz w:val="24"/>
          <w:szCs w:val="24"/>
        </w:rPr>
        <w:t xml:space="preserve"> </w:t>
      </w:r>
      <w:r w:rsidR="009A14DD">
        <w:rPr>
          <w:rFonts w:ascii="Arial" w:hAnsi="Arial" w:cs="Arial"/>
          <w:sz w:val="24"/>
          <w:szCs w:val="24"/>
        </w:rPr>
        <w:t xml:space="preserve">cursar el </w:t>
      </w:r>
      <w:r w:rsidR="001D3806">
        <w:rPr>
          <w:rFonts w:ascii="Arial" w:hAnsi="Arial" w:cs="Arial"/>
          <w:sz w:val="24"/>
          <w:szCs w:val="24"/>
        </w:rPr>
        <w:t>séptimo</w:t>
      </w:r>
      <w:r w:rsidR="009A14DD">
        <w:rPr>
          <w:rFonts w:ascii="Arial" w:hAnsi="Arial" w:cs="Arial"/>
          <w:sz w:val="24"/>
          <w:szCs w:val="24"/>
        </w:rPr>
        <w:t xml:space="preserve"> semestre de</w:t>
      </w:r>
      <w:r w:rsidR="00BA735B">
        <w:rPr>
          <w:rFonts w:ascii="Arial" w:hAnsi="Arial" w:cs="Arial"/>
          <w:sz w:val="24"/>
          <w:szCs w:val="24"/>
        </w:rPr>
        <w:t xml:space="preserve"> la</w:t>
      </w:r>
      <w:r w:rsidR="00EB67F3">
        <w:rPr>
          <w:rFonts w:ascii="Arial" w:hAnsi="Arial" w:cs="Arial"/>
          <w:sz w:val="24"/>
          <w:szCs w:val="24"/>
        </w:rPr>
        <w:t xml:space="preserve"> </w:t>
      </w:r>
      <w:r w:rsidR="00BA735B">
        <w:rPr>
          <w:rFonts w:ascii="Arial" w:hAnsi="Arial" w:cs="Arial"/>
          <w:sz w:val="24"/>
          <w:szCs w:val="24"/>
        </w:rPr>
        <w:t>L</w:t>
      </w:r>
      <w:r w:rsidR="0011004A">
        <w:rPr>
          <w:rFonts w:ascii="Arial" w:hAnsi="Arial" w:cs="Arial"/>
          <w:sz w:val="24"/>
          <w:szCs w:val="24"/>
        </w:rPr>
        <w:t xml:space="preserve">icenciatura en </w:t>
      </w:r>
      <w:r w:rsidR="00BA735B">
        <w:rPr>
          <w:rFonts w:ascii="Arial" w:hAnsi="Arial" w:cs="Arial"/>
          <w:sz w:val="24"/>
          <w:szCs w:val="24"/>
        </w:rPr>
        <w:t>A</w:t>
      </w:r>
      <w:r w:rsidR="00EB67F3">
        <w:rPr>
          <w:rFonts w:ascii="Arial" w:hAnsi="Arial" w:cs="Arial"/>
          <w:sz w:val="24"/>
          <w:szCs w:val="24"/>
        </w:rPr>
        <w:t xml:space="preserve">dministración </w:t>
      </w:r>
      <w:r w:rsidR="00BA735B">
        <w:rPr>
          <w:rFonts w:ascii="Arial" w:hAnsi="Arial" w:cs="Arial"/>
          <w:sz w:val="24"/>
          <w:szCs w:val="24"/>
        </w:rPr>
        <w:t xml:space="preserve">en </w:t>
      </w:r>
      <w:r w:rsidR="00327882">
        <w:rPr>
          <w:rFonts w:ascii="Arial" w:hAnsi="Arial" w:cs="Arial"/>
          <w:sz w:val="24"/>
          <w:szCs w:val="24"/>
        </w:rPr>
        <w:t>Cancún</w:t>
      </w:r>
      <w:r w:rsidR="00BA735B">
        <w:rPr>
          <w:rFonts w:ascii="Arial" w:hAnsi="Arial" w:cs="Arial"/>
          <w:sz w:val="24"/>
          <w:szCs w:val="24"/>
        </w:rPr>
        <w:t>,</w:t>
      </w:r>
      <w:r w:rsidR="0011004A">
        <w:rPr>
          <w:rFonts w:ascii="Arial" w:hAnsi="Arial" w:cs="Arial"/>
          <w:sz w:val="24"/>
          <w:szCs w:val="24"/>
        </w:rPr>
        <w:t xml:space="preserve"> Quintana Roo</w:t>
      </w:r>
      <w:r w:rsidR="00106EC2">
        <w:rPr>
          <w:rFonts w:ascii="Arial" w:hAnsi="Arial" w:cs="Arial"/>
          <w:sz w:val="24"/>
          <w:szCs w:val="24"/>
        </w:rPr>
        <w:t>.</w:t>
      </w:r>
      <w:r w:rsidR="00327882">
        <w:rPr>
          <w:rFonts w:ascii="Arial" w:hAnsi="Arial" w:cs="Arial"/>
          <w:sz w:val="24"/>
          <w:szCs w:val="24"/>
        </w:rPr>
        <w:t xml:space="preserve">  </w:t>
      </w:r>
    </w:p>
    <w:p w:rsidR="008B73E0" w:rsidRDefault="008B73E0" w:rsidP="00AC6C6E">
      <w:pPr>
        <w:pStyle w:val="Prrafodelista"/>
        <w:ind w:left="0"/>
        <w:jc w:val="both"/>
        <w:rPr>
          <w:rFonts w:ascii="Arial" w:hAnsi="Arial" w:cs="Arial"/>
          <w:b/>
          <w:sz w:val="24"/>
          <w:szCs w:val="24"/>
        </w:rPr>
      </w:pPr>
    </w:p>
    <w:p w:rsidR="008B73E0" w:rsidRDefault="008B73E0" w:rsidP="008B73E0">
      <w:pPr>
        <w:pStyle w:val="Prrafodelista"/>
        <w:ind w:left="0"/>
        <w:rPr>
          <w:rFonts w:ascii="Arial" w:hAnsi="Arial" w:cs="Arial"/>
          <w:b/>
          <w:sz w:val="24"/>
          <w:szCs w:val="24"/>
        </w:rPr>
      </w:pPr>
      <w:r w:rsidRPr="00765472">
        <w:rPr>
          <w:rFonts w:ascii="Arial" w:hAnsi="Arial" w:cs="Arial"/>
          <w:b/>
          <w:sz w:val="24"/>
          <w:szCs w:val="24"/>
        </w:rPr>
        <w:t>S</w:t>
      </w:r>
      <w:r>
        <w:rPr>
          <w:rFonts w:ascii="Arial" w:hAnsi="Arial" w:cs="Arial"/>
          <w:b/>
          <w:sz w:val="24"/>
          <w:szCs w:val="24"/>
        </w:rPr>
        <w:t>ervicio Médico</w:t>
      </w:r>
    </w:p>
    <w:tbl>
      <w:tblPr>
        <w:tblStyle w:val="Listaclara-nfasis3"/>
        <w:tblpPr w:leftFromText="141" w:rightFromText="141" w:vertAnchor="text" w:horzAnchor="margin" w:tblpY="24"/>
        <w:tblW w:w="3619" w:type="dxa"/>
        <w:tblLook w:val="04A0"/>
      </w:tblPr>
      <w:tblGrid>
        <w:gridCol w:w="2934"/>
        <w:gridCol w:w="685"/>
      </w:tblGrid>
      <w:tr w:rsidR="00CC723C" w:rsidRPr="008B73E0" w:rsidTr="00CC723C">
        <w:trPr>
          <w:cnfStyle w:val="100000000000"/>
          <w:trHeight w:val="690"/>
        </w:trPr>
        <w:tc>
          <w:tcPr>
            <w:cnfStyle w:val="001000000000"/>
            <w:tcW w:w="2934" w:type="dxa"/>
            <w:hideMark/>
          </w:tcPr>
          <w:p w:rsidR="00CC723C" w:rsidRPr="008B73E0" w:rsidRDefault="00CC723C" w:rsidP="00CC723C">
            <w:pPr>
              <w:spacing w:after="0" w:line="240" w:lineRule="auto"/>
              <w:jc w:val="center"/>
              <w:rPr>
                <w:rFonts w:ascii="Arial" w:eastAsia="Times New Roman" w:hAnsi="Arial" w:cs="Arial"/>
                <w:b w:val="0"/>
                <w:bCs w:val="0"/>
                <w:sz w:val="14"/>
                <w:szCs w:val="16"/>
                <w:lang w:val="es-ES" w:eastAsia="es-ES"/>
              </w:rPr>
            </w:pPr>
            <w:r w:rsidRPr="008B73E0">
              <w:rPr>
                <w:rFonts w:ascii="Arial" w:eastAsia="Times New Roman" w:hAnsi="Arial" w:cs="Arial"/>
                <w:sz w:val="14"/>
                <w:szCs w:val="16"/>
                <w:lang w:val="es-ES" w:eastAsia="es-ES"/>
              </w:rPr>
              <w:t>SERVICIO PROPORCIONADO</w:t>
            </w:r>
          </w:p>
        </w:tc>
        <w:tc>
          <w:tcPr>
            <w:tcW w:w="685" w:type="dxa"/>
            <w:noWrap/>
            <w:hideMark/>
          </w:tcPr>
          <w:p w:rsidR="00CC723C" w:rsidRPr="008B73E0" w:rsidRDefault="00CC723C" w:rsidP="00CC723C">
            <w:pPr>
              <w:spacing w:after="0" w:line="240" w:lineRule="auto"/>
              <w:jc w:val="center"/>
              <w:cnfStyle w:val="100000000000"/>
              <w:rPr>
                <w:rFonts w:ascii="Arial" w:eastAsia="Times New Roman" w:hAnsi="Arial" w:cs="Arial"/>
                <w:b w:val="0"/>
                <w:bCs w:val="0"/>
                <w:sz w:val="14"/>
                <w:szCs w:val="24"/>
                <w:lang w:val="es-ES" w:eastAsia="es-ES"/>
              </w:rPr>
            </w:pPr>
            <w:r w:rsidRPr="008B73E0">
              <w:rPr>
                <w:rFonts w:ascii="Arial" w:eastAsia="Times New Roman" w:hAnsi="Arial" w:cs="Arial"/>
                <w:sz w:val="14"/>
                <w:szCs w:val="24"/>
                <w:lang w:val="es-ES" w:eastAsia="es-ES"/>
              </w:rPr>
              <w:t>TOTAL</w:t>
            </w:r>
          </w:p>
        </w:tc>
      </w:tr>
      <w:tr w:rsidR="00CC723C" w:rsidRPr="008B73E0" w:rsidTr="00CC723C">
        <w:trPr>
          <w:cnfStyle w:val="000000100000"/>
          <w:trHeight w:val="315"/>
        </w:trPr>
        <w:tc>
          <w:tcPr>
            <w:cnfStyle w:val="001000000000"/>
            <w:tcW w:w="2934" w:type="dxa"/>
            <w:noWrap/>
            <w:hideMark/>
          </w:tcPr>
          <w:p w:rsidR="00CC723C" w:rsidRPr="008B73E0" w:rsidRDefault="00CC723C" w:rsidP="00CC723C">
            <w:pPr>
              <w:spacing w:after="0" w:line="240" w:lineRule="auto"/>
              <w:rPr>
                <w:rFonts w:ascii="Arial" w:eastAsia="Times New Roman" w:hAnsi="Arial" w:cs="Arial"/>
                <w:sz w:val="14"/>
                <w:szCs w:val="20"/>
                <w:lang w:val="es-ES" w:eastAsia="es-ES"/>
              </w:rPr>
            </w:pPr>
            <w:r w:rsidRPr="008B73E0">
              <w:rPr>
                <w:rFonts w:ascii="Arial" w:eastAsia="Times New Roman" w:hAnsi="Arial" w:cs="Arial"/>
                <w:sz w:val="14"/>
                <w:szCs w:val="20"/>
                <w:lang w:val="es-ES" w:eastAsia="es-ES"/>
              </w:rPr>
              <w:t>Vacunas anti-influenza estacional</w:t>
            </w:r>
          </w:p>
        </w:tc>
        <w:tc>
          <w:tcPr>
            <w:tcW w:w="685" w:type="dxa"/>
            <w:noWrap/>
            <w:hideMark/>
          </w:tcPr>
          <w:p w:rsidR="00CC723C" w:rsidRPr="008B73E0" w:rsidRDefault="00CC723C" w:rsidP="00CC723C">
            <w:pPr>
              <w:spacing w:after="0" w:line="240" w:lineRule="auto"/>
              <w:jc w:val="right"/>
              <w:cnfStyle w:val="000000100000"/>
              <w:rPr>
                <w:rFonts w:ascii="Arial" w:eastAsia="Times New Roman" w:hAnsi="Arial" w:cs="Arial"/>
                <w:sz w:val="14"/>
                <w:szCs w:val="24"/>
                <w:lang w:val="es-ES" w:eastAsia="es-ES"/>
              </w:rPr>
            </w:pPr>
            <w:r w:rsidRPr="008B73E0">
              <w:rPr>
                <w:rFonts w:ascii="Arial" w:eastAsia="Times New Roman" w:hAnsi="Arial" w:cs="Arial"/>
                <w:sz w:val="14"/>
                <w:szCs w:val="24"/>
                <w:lang w:val="es-ES" w:eastAsia="es-ES"/>
              </w:rPr>
              <w:t>100</w:t>
            </w:r>
          </w:p>
        </w:tc>
      </w:tr>
      <w:tr w:rsidR="00CC723C" w:rsidRPr="008B73E0" w:rsidTr="00CC723C">
        <w:trPr>
          <w:trHeight w:val="315"/>
        </w:trPr>
        <w:tc>
          <w:tcPr>
            <w:cnfStyle w:val="001000000000"/>
            <w:tcW w:w="2934" w:type="dxa"/>
            <w:noWrap/>
            <w:hideMark/>
          </w:tcPr>
          <w:p w:rsidR="00CC723C" w:rsidRPr="008B73E0" w:rsidRDefault="00CC723C" w:rsidP="00CC723C">
            <w:pPr>
              <w:spacing w:after="0" w:line="240" w:lineRule="auto"/>
              <w:rPr>
                <w:rFonts w:ascii="Arial" w:eastAsia="Times New Roman" w:hAnsi="Arial" w:cs="Arial"/>
                <w:sz w:val="14"/>
                <w:szCs w:val="20"/>
                <w:lang w:val="es-ES" w:eastAsia="es-ES"/>
              </w:rPr>
            </w:pPr>
            <w:r w:rsidRPr="008B73E0">
              <w:rPr>
                <w:rFonts w:ascii="Arial" w:eastAsia="Times New Roman" w:hAnsi="Arial" w:cs="Arial"/>
                <w:sz w:val="14"/>
                <w:szCs w:val="20"/>
                <w:lang w:val="es-ES" w:eastAsia="es-ES"/>
              </w:rPr>
              <w:t>Vacunas anti-influenza estacional A(H1-N1)</w:t>
            </w:r>
          </w:p>
        </w:tc>
        <w:tc>
          <w:tcPr>
            <w:tcW w:w="685" w:type="dxa"/>
            <w:noWrap/>
            <w:hideMark/>
          </w:tcPr>
          <w:p w:rsidR="00CC723C" w:rsidRPr="008B73E0" w:rsidRDefault="00CC723C" w:rsidP="00CC723C">
            <w:pPr>
              <w:spacing w:after="0" w:line="240" w:lineRule="auto"/>
              <w:jc w:val="right"/>
              <w:cnfStyle w:val="000000000000"/>
              <w:rPr>
                <w:rFonts w:ascii="Arial" w:eastAsia="Times New Roman" w:hAnsi="Arial" w:cs="Arial"/>
                <w:sz w:val="14"/>
                <w:szCs w:val="24"/>
                <w:lang w:val="es-ES" w:eastAsia="es-ES"/>
              </w:rPr>
            </w:pPr>
            <w:r w:rsidRPr="008B73E0">
              <w:rPr>
                <w:rFonts w:ascii="Arial" w:eastAsia="Times New Roman" w:hAnsi="Arial" w:cs="Arial"/>
                <w:sz w:val="14"/>
                <w:szCs w:val="24"/>
                <w:lang w:val="es-ES" w:eastAsia="es-ES"/>
              </w:rPr>
              <w:t>243</w:t>
            </w:r>
          </w:p>
        </w:tc>
      </w:tr>
      <w:tr w:rsidR="00CC723C" w:rsidRPr="008B73E0" w:rsidTr="00CC723C">
        <w:trPr>
          <w:cnfStyle w:val="000000100000"/>
          <w:trHeight w:val="315"/>
        </w:trPr>
        <w:tc>
          <w:tcPr>
            <w:cnfStyle w:val="001000000000"/>
            <w:tcW w:w="2934" w:type="dxa"/>
            <w:noWrap/>
            <w:hideMark/>
          </w:tcPr>
          <w:p w:rsidR="00CC723C" w:rsidRPr="008B73E0" w:rsidRDefault="00CC723C" w:rsidP="00CC723C">
            <w:pPr>
              <w:spacing w:after="0" w:line="240" w:lineRule="auto"/>
              <w:rPr>
                <w:rFonts w:ascii="Arial" w:eastAsia="Times New Roman" w:hAnsi="Arial" w:cs="Arial"/>
                <w:sz w:val="14"/>
                <w:szCs w:val="20"/>
                <w:lang w:val="es-ES" w:eastAsia="es-ES"/>
              </w:rPr>
            </w:pPr>
            <w:r w:rsidRPr="008B73E0">
              <w:rPr>
                <w:rFonts w:ascii="Arial" w:eastAsia="Times New Roman" w:hAnsi="Arial" w:cs="Arial"/>
                <w:sz w:val="14"/>
                <w:szCs w:val="20"/>
                <w:lang w:val="es-ES" w:eastAsia="es-ES"/>
              </w:rPr>
              <w:t>Vacunas anti-tetánica</w:t>
            </w:r>
          </w:p>
        </w:tc>
        <w:tc>
          <w:tcPr>
            <w:tcW w:w="685" w:type="dxa"/>
            <w:noWrap/>
            <w:hideMark/>
          </w:tcPr>
          <w:p w:rsidR="00CC723C" w:rsidRPr="008B73E0" w:rsidRDefault="00CC723C" w:rsidP="00CC723C">
            <w:pPr>
              <w:spacing w:after="0" w:line="240" w:lineRule="auto"/>
              <w:jc w:val="right"/>
              <w:cnfStyle w:val="000000100000"/>
              <w:rPr>
                <w:rFonts w:ascii="Arial" w:eastAsia="Times New Roman" w:hAnsi="Arial" w:cs="Arial"/>
                <w:sz w:val="14"/>
                <w:szCs w:val="24"/>
                <w:lang w:val="es-ES" w:eastAsia="es-ES"/>
              </w:rPr>
            </w:pPr>
            <w:r w:rsidRPr="008B73E0">
              <w:rPr>
                <w:rFonts w:ascii="Arial" w:eastAsia="Times New Roman" w:hAnsi="Arial" w:cs="Arial"/>
                <w:sz w:val="14"/>
                <w:szCs w:val="24"/>
                <w:lang w:val="es-ES" w:eastAsia="es-ES"/>
              </w:rPr>
              <w:t>111</w:t>
            </w:r>
          </w:p>
        </w:tc>
      </w:tr>
      <w:tr w:rsidR="00CC723C" w:rsidRPr="008B73E0" w:rsidTr="00CC723C">
        <w:trPr>
          <w:trHeight w:val="315"/>
        </w:trPr>
        <w:tc>
          <w:tcPr>
            <w:cnfStyle w:val="001000000000"/>
            <w:tcW w:w="2934" w:type="dxa"/>
            <w:noWrap/>
            <w:hideMark/>
          </w:tcPr>
          <w:p w:rsidR="00CC723C" w:rsidRPr="008B73E0" w:rsidRDefault="00CC723C" w:rsidP="00CC723C">
            <w:pPr>
              <w:spacing w:after="0" w:line="240" w:lineRule="auto"/>
              <w:rPr>
                <w:rFonts w:ascii="Arial" w:eastAsia="Times New Roman" w:hAnsi="Arial" w:cs="Arial"/>
                <w:sz w:val="14"/>
                <w:szCs w:val="20"/>
                <w:lang w:val="es-ES" w:eastAsia="es-ES"/>
              </w:rPr>
            </w:pPr>
            <w:r w:rsidRPr="008B73E0">
              <w:rPr>
                <w:rFonts w:ascii="Arial" w:eastAsia="Times New Roman" w:hAnsi="Arial" w:cs="Arial"/>
                <w:sz w:val="14"/>
                <w:szCs w:val="20"/>
                <w:lang w:val="es-ES" w:eastAsia="es-ES"/>
              </w:rPr>
              <w:t>Vacunas anti-hepatitis</w:t>
            </w:r>
          </w:p>
        </w:tc>
        <w:tc>
          <w:tcPr>
            <w:tcW w:w="685" w:type="dxa"/>
            <w:noWrap/>
            <w:hideMark/>
          </w:tcPr>
          <w:p w:rsidR="00CC723C" w:rsidRPr="008B73E0" w:rsidRDefault="00CC723C" w:rsidP="00CC723C">
            <w:pPr>
              <w:spacing w:after="0" w:line="240" w:lineRule="auto"/>
              <w:jc w:val="right"/>
              <w:cnfStyle w:val="000000000000"/>
              <w:rPr>
                <w:rFonts w:ascii="Arial" w:eastAsia="Times New Roman" w:hAnsi="Arial" w:cs="Arial"/>
                <w:sz w:val="14"/>
                <w:szCs w:val="24"/>
                <w:lang w:val="es-ES" w:eastAsia="es-ES"/>
              </w:rPr>
            </w:pPr>
            <w:r w:rsidRPr="008B73E0">
              <w:rPr>
                <w:rFonts w:ascii="Arial" w:eastAsia="Times New Roman" w:hAnsi="Arial" w:cs="Arial"/>
                <w:sz w:val="14"/>
                <w:szCs w:val="24"/>
                <w:lang w:val="es-ES" w:eastAsia="es-ES"/>
              </w:rPr>
              <w:t>112</w:t>
            </w:r>
          </w:p>
        </w:tc>
      </w:tr>
      <w:tr w:rsidR="00CC723C" w:rsidRPr="008B73E0" w:rsidTr="00CC723C">
        <w:trPr>
          <w:cnfStyle w:val="000000100000"/>
          <w:trHeight w:val="315"/>
        </w:trPr>
        <w:tc>
          <w:tcPr>
            <w:cnfStyle w:val="001000000000"/>
            <w:tcW w:w="2934" w:type="dxa"/>
            <w:noWrap/>
            <w:hideMark/>
          </w:tcPr>
          <w:p w:rsidR="00CC723C" w:rsidRPr="008B73E0" w:rsidRDefault="00CC723C" w:rsidP="00CC723C">
            <w:pPr>
              <w:spacing w:after="0" w:line="240" w:lineRule="auto"/>
              <w:rPr>
                <w:rFonts w:ascii="Arial" w:eastAsia="Times New Roman" w:hAnsi="Arial" w:cs="Arial"/>
                <w:sz w:val="14"/>
                <w:szCs w:val="20"/>
                <w:lang w:val="es-ES" w:eastAsia="es-ES"/>
              </w:rPr>
            </w:pPr>
            <w:r w:rsidRPr="008B73E0">
              <w:rPr>
                <w:rFonts w:ascii="Arial" w:eastAsia="Times New Roman" w:hAnsi="Arial" w:cs="Arial"/>
                <w:sz w:val="14"/>
                <w:szCs w:val="20"/>
                <w:lang w:val="es-ES" w:eastAsia="es-ES"/>
              </w:rPr>
              <w:t>Vacunas anti-doble viral</w:t>
            </w:r>
          </w:p>
        </w:tc>
        <w:tc>
          <w:tcPr>
            <w:tcW w:w="685" w:type="dxa"/>
            <w:noWrap/>
            <w:hideMark/>
          </w:tcPr>
          <w:p w:rsidR="00CC723C" w:rsidRPr="008B73E0" w:rsidRDefault="00CC723C" w:rsidP="00CC723C">
            <w:pPr>
              <w:spacing w:after="0" w:line="240" w:lineRule="auto"/>
              <w:jc w:val="right"/>
              <w:cnfStyle w:val="000000100000"/>
              <w:rPr>
                <w:rFonts w:ascii="Arial" w:eastAsia="Times New Roman" w:hAnsi="Arial" w:cs="Arial"/>
                <w:sz w:val="14"/>
                <w:szCs w:val="24"/>
                <w:lang w:val="es-ES" w:eastAsia="es-ES"/>
              </w:rPr>
            </w:pPr>
            <w:r w:rsidRPr="008B73E0">
              <w:rPr>
                <w:rFonts w:ascii="Arial" w:eastAsia="Times New Roman" w:hAnsi="Arial" w:cs="Arial"/>
                <w:sz w:val="14"/>
                <w:szCs w:val="24"/>
                <w:lang w:val="es-ES" w:eastAsia="es-ES"/>
              </w:rPr>
              <w:t>59</w:t>
            </w:r>
          </w:p>
        </w:tc>
      </w:tr>
      <w:tr w:rsidR="00CC723C" w:rsidRPr="008B73E0" w:rsidTr="00CC723C">
        <w:trPr>
          <w:trHeight w:val="315"/>
        </w:trPr>
        <w:tc>
          <w:tcPr>
            <w:cnfStyle w:val="001000000000"/>
            <w:tcW w:w="2934" w:type="dxa"/>
            <w:noWrap/>
            <w:hideMark/>
          </w:tcPr>
          <w:p w:rsidR="00CC723C" w:rsidRPr="008B73E0" w:rsidRDefault="00CC723C" w:rsidP="00CC723C">
            <w:pPr>
              <w:spacing w:after="0" w:line="240" w:lineRule="auto"/>
              <w:rPr>
                <w:rFonts w:ascii="Arial" w:eastAsia="Times New Roman" w:hAnsi="Arial" w:cs="Arial"/>
                <w:sz w:val="14"/>
                <w:szCs w:val="20"/>
                <w:lang w:val="es-ES" w:eastAsia="es-ES"/>
              </w:rPr>
            </w:pPr>
            <w:r w:rsidRPr="008B73E0">
              <w:rPr>
                <w:rFonts w:ascii="Arial" w:eastAsia="Times New Roman" w:hAnsi="Arial" w:cs="Arial"/>
                <w:sz w:val="14"/>
                <w:szCs w:val="20"/>
                <w:lang w:val="es-ES" w:eastAsia="es-ES"/>
              </w:rPr>
              <w:t>Donación de cepillos dentales</w:t>
            </w:r>
          </w:p>
        </w:tc>
        <w:tc>
          <w:tcPr>
            <w:tcW w:w="685" w:type="dxa"/>
            <w:noWrap/>
            <w:hideMark/>
          </w:tcPr>
          <w:p w:rsidR="00CC723C" w:rsidRPr="008B73E0" w:rsidRDefault="00CC723C" w:rsidP="00CC723C">
            <w:pPr>
              <w:spacing w:after="0" w:line="240" w:lineRule="auto"/>
              <w:jc w:val="right"/>
              <w:cnfStyle w:val="000000000000"/>
              <w:rPr>
                <w:rFonts w:ascii="Arial" w:eastAsia="Times New Roman" w:hAnsi="Arial" w:cs="Arial"/>
                <w:sz w:val="14"/>
                <w:szCs w:val="24"/>
                <w:lang w:val="es-ES" w:eastAsia="es-ES"/>
              </w:rPr>
            </w:pPr>
            <w:r w:rsidRPr="008B73E0">
              <w:rPr>
                <w:rFonts w:ascii="Arial" w:eastAsia="Times New Roman" w:hAnsi="Arial" w:cs="Arial"/>
                <w:sz w:val="14"/>
                <w:szCs w:val="24"/>
                <w:lang w:val="es-ES" w:eastAsia="es-ES"/>
              </w:rPr>
              <w:t>300</w:t>
            </w:r>
          </w:p>
        </w:tc>
      </w:tr>
      <w:tr w:rsidR="00CC723C" w:rsidRPr="008B73E0" w:rsidTr="00CC723C">
        <w:trPr>
          <w:cnfStyle w:val="000000100000"/>
          <w:trHeight w:val="315"/>
        </w:trPr>
        <w:tc>
          <w:tcPr>
            <w:cnfStyle w:val="001000000000"/>
            <w:tcW w:w="2934" w:type="dxa"/>
            <w:noWrap/>
            <w:hideMark/>
          </w:tcPr>
          <w:p w:rsidR="00CC723C" w:rsidRPr="008B73E0" w:rsidRDefault="00CC723C" w:rsidP="00CC723C">
            <w:pPr>
              <w:spacing w:after="0" w:line="240" w:lineRule="auto"/>
              <w:rPr>
                <w:rFonts w:ascii="Arial" w:eastAsia="Times New Roman" w:hAnsi="Arial" w:cs="Arial"/>
                <w:sz w:val="14"/>
                <w:szCs w:val="20"/>
                <w:lang w:val="es-ES" w:eastAsia="es-ES"/>
              </w:rPr>
            </w:pPr>
            <w:r w:rsidRPr="008B73E0">
              <w:rPr>
                <w:rFonts w:ascii="Arial" w:eastAsia="Times New Roman" w:hAnsi="Arial" w:cs="Arial"/>
                <w:sz w:val="14"/>
                <w:szCs w:val="20"/>
                <w:lang w:val="es-ES" w:eastAsia="es-ES"/>
              </w:rPr>
              <w:t>Exámenes médicos turno matutito</w:t>
            </w:r>
          </w:p>
        </w:tc>
        <w:tc>
          <w:tcPr>
            <w:tcW w:w="685" w:type="dxa"/>
            <w:noWrap/>
            <w:hideMark/>
          </w:tcPr>
          <w:p w:rsidR="00CC723C" w:rsidRPr="008B73E0" w:rsidRDefault="00CC723C" w:rsidP="00CC723C">
            <w:pPr>
              <w:spacing w:after="0" w:line="240" w:lineRule="auto"/>
              <w:jc w:val="right"/>
              <w:cnfStyle w:val="000000100000"/>
              <w:rPr>
                <w:rFonts w:ascii="Arial" w:eastAsia="Times New Roman" w:hAnsi="Arial" w:cs="Arial"/>
                <w:sz w:val="14"/>
                <w:szCs w:val="24"/>
                <w:lang w:val="es-ES" w:eastAsia="es-ES"/>
              </w:rPr>
            </w:pPr>
            <w:r w:rsidRPr="008B73E0">
              <w:rPr>
                <w:rFonts w:ascii="Arial" w:eastAsia="Times New Roman" w:hAnsi="Arial" w:cs="Arial"/>
                <w:sz w:val="14"/>
                <w:szCs w:val="24"/>
                <w:lang w:val="es-ES" w:eastAsia="es-ES"/>
              </w:rPr>
              <w:t>1160</w:t>
            </w:r>
          </w:p>
        </w:tc>
      </w:tr>
      <w:tr w:rsidR="00CC723C" w:rsidRPr="008B73E0" w:rsidTr="00CC723C">
        <w:trPr>
          <w:trHeight w:val="315"/>
        </w:trPr>
        <w:tc>
          <w:tcPr>
            <w:cnfStyle w:val="001000000000"/>
            <w:tcW w:w="2934" w:type="dxa"/>
            <w:noWrap/>
            <w:hideMark/>
          </w:tcPr>
          <w:p w:rsidR="00CC723C" w:rsidRPr="008B73E0" w:rsidRDefault="00CC723C" w:rsidP="00CC723C">
            <w:pPr>
              <w:spacing w:after="0" w:line="240" w:lineRule="auto"/>
              <w:rPr>
                <w:rFonts w:ascii="Arial" w:eastAsia="Times New Roman" w:hAnsi="Arial" w:cs="Arial"/>
                <w:sz w:val="14"/>
                <w:szCs w:val="20"/>
                <w:lang w:val="es-ES" w:eastAsia="es-ES"/>
              </w:rPr>
            </w:pPr>
            <w:r w:rsidRPr="008B73E0">
              <w:rPr>
                <w:rFonts w:ascii="Arial" w:eastAsia="Times New Roman" w:hAnsi="Arial" w:cs="Arial"/>
                <w:sz w:val="14"/>
                <w:szCs w:val="20"/>
                <w:lang w:val="es-ES" w:eastAsia="es-ES"/>
              </w:rPr>
              <w:t>Exámenes médicos turno vespertino</w:t>
            </w:r>
          </w:p>
        </w:tc>
        <w:tc>
          <w:tcPr>
            <w:tcW w:w="685" w:type="dxa"/>
            <w:noWrap/>
            <w:hideMark/>
          </w:tcPr>
          <w:p w:rsidR="00CC723C" w:rsidRPr="008B73E0" w:rsidRDefault="00CC723C" w:rsidP="00CC723C">
            <w:pPr>
              <w:spacing w:after="0" w:line="240" w:lineRule="auto"/>
              <w:jc w:val="right"/>
              <w:cnfStyle w:val="000000000000"/>
              <w:rPr>
                <w:rFonts w:ascii="Arial" w:eastAsia="Times New Roman" w:hAnsi="Arial" w:cs="Arial"/>
                <w:sz w:val="14"/>
                <w:szCs w:val="24"/>
                <w:lang w:val="es-ES" w:eastAsia="es-ES"/>
              </w:rPr>
            </w:pPr>
            <w:r w:rsidRPr="008B73E0">
              <w:rPr>
                <w:rFonts w:ascii="Arial" w:eastAsia="Times New Roman" w:hAnsi="Arial" w:cs="Arial"/>
                <w:sz w:val="14"/>
                <w:szCs w:val="24"/>
                <w:lang w:val="es-ES" w:eastAsia="es-ES"/>
              </w:rPr>
              <w:t>375</w:t>
            </w:r>
          </w:p>
        </w:tc>
      </w:tr>
      <w:tr w:rsidR="00CC723C" w:rsidRPr="008B73E0" w:rsidTr="00CC723C">
        <w:trPr>
          <w:cnfStyle w:val="000000100000"/>
          <w:trHeight w:val="315"/>
        </w:trPr>
        <w:tc>
          <w:tcPr>
            <w:cnfStyle w:val="001000000000"/>
            <w:tcW w:w="2934" w:type="dxa"/>
            <w:noWrap/>
            <w:hideMark/>
          </w:tcPr>
          <w:p w:rsidR="00CC723C" w:rsidRPr="008B73E0" w:rsidRDefault="00CC723C" w:rsidP="00CC723C">
            <w:pPr>
              <w:spacing w:after="0" w:line="240" w:lineRule="auto"/>
              <w:rPr>
                <w:rFonts w:ascii="Arial" w:eastAsia="Times New Roman" w:hAnsi="Arial" w:cs="Arial"/>
                <w:sz w:val="14"/>
                <w:szCs w:val="20"/>
                <w:lang w:val="es-ES" w:eastAsia="es-ES"/>
              </w:rPr>
            </w:pPr>
            <w:r w:rsidRPr="008B73E0">
              <w:rPr>
                <w:rFonts w:ascii="Arial" w:eastAsia="Times New Roman" w:hAnsi="Arial" w:cs="Arial"/>
                <w:sz w:val="14"/>
                <w:szCs w:val="20"/>
                <w:lang w:val="es-ES" w:eastAsia="es-ES"/>
              </w:rPr>
              <w:t>Desparasitación</w:t>
            </w:r>
          </w:p>
        </w:tc>
        <w:tc>
          <w:tcPr>
            <w:tcW w:w="685" w:type="dxa"/>
            <w:noWrap/>
            <w:hideMark/>
          </w:tcPr>
          <w:p w:rsidR="00CC723C" w:rsidRPr="008B73E0" w:rsidRDefault="00CC723C" w:rsidP="00CC723C">
            <w:pPr>
              <w:spacing w:after="0" w:line="240" w:lineRule="auto"/>
              <w:jc w:val="right"/>
              <w:cnfStyle w:val="000000100000"/>
              <w:rPr>
                <w:rFonts w:ascii="Arial" w:eastAsia="Times New Roman" w:hAnsi="Arial" w:cs="Arial"/>
                <w:sz w:val="14"/>
                <w:szCs w:val="24"/>
                <w:lang w:val="es-ES" w:eastAsia="es-ES"/>
              </w:rPr>
            </w:pPr>
            <w:r w:rsidRPr="008B73E0">
              <w:rPr>
                <w:rFonts w:ascii="Arial" w:eastAsia="Times New Roman" w:hAnsi="Arial" w:cs="Arial"/>
                <w:sz w:val="14"/>
                <w:szCs w:val="24"/>
                <w:lang w:val="es-ES" w:eastAsia="es-ES"/>
              </w:rPr>
              <w:t>281</w:t>
            </w:r>
          </w:p>
        </w:tc>
      </w:tr>
      <w:tr w:rsidR="00CC723C" w:rsidRPr="008B73E0" w:rsidTr="00CC723C">
        <w:trPr>
          <w:trHeight w:val="315"/>
        </w:trPr>
        <w:tc>
          <w:tcPr>
            <w:cnfStyle w:val="001000000000"/>
            <w:tcW w:w="2934" w:type="dxa"/>
            <w:noWrap/>
            <w:hideMark/>
          </w:tcPr>
          <w:p w:rsidR="00CC723C" w:rsidRPr="008B73E0" w:rsidRDefault="00CC723C" w:rsidP="00CC723C">
            <w:pPr>
              <w:spacing w:after="0" w:line="240" w:lineRule="auto"/>
              <w:rPr>
                <w:rFonts w:ascii="Arial" w:eastAsia="Times New Roman" w:hAnsi="Arial" w:cs="Arial"/>
                <w:sz w:val="14"/>
                <w:szCs w:val="20"/>
                <w:lang w:val="es-ES" w:eastAsia="es-ES"/>
              </w:rPr>
            </w:pPr>
            <w:r w:rsidRPr="008B73E0">
              <w:rPr>
                <w:rFonts w:ascii="Arial" w:eastAsia="Times New Roman" w:hAnsi="Arial" w:cs="Arial"/>
                <w:sz w:val="14"/>
                <w:szCs w:val="20"/>
                <w:lang w:val="es-ES" w:eastAsia="es-ES"/>
              </w:rPr>
              <w:t>Consulta General</w:t>
            </w:r>
          </w:p>
        </w:tc>
        <w:tc>
          <w:tcPr>
            <w:tcW w:w="685" w:type="dxa"/>
            <w:noWrap/>
            <w:hideMark/>
          </w:tcPr>
          <w:p w:rsidR="00CC723C" w:rsidRPr="008B73E0" w:rsidRDefault="00CC723C" w:rsidP="00CC723C">
            <w:pPr>
              <w:spacing w:after="0" w:line="240" w:lineRule="auto"/>
              <w:jc w:val="right"/>
              <w:cnfStyle w:val="000000000000"/>
              <w:rPr>
                <w:rFonts w:ascii="Arial" w:eastAsia="Times New Roman" w:hAnsi="Arial" w:cs="Arial"/>
                <w:sz w:val="14"/>
                <w:szCs w:val="24"/>
                <w:lang w:val="es-ES" w:eastAsia="es-ES"/>
              </w:rPr>
            </w:pPr>
            <w:r w:rsidRPr="008B73E0">
              <w:rPr>
                <w:rFonts w:ascii="Arial" w:eastAsia="Times New Roman" w:hAnsi="Arial" w:cs="Arial"/>
                <w:sz w:val="14"/>
                <w:szCs w:val="24"/>
                <w:lang w:val="es-ES" w:eastAsia="es-ES"/>
              </w:rPr>
              <w:t>3850</w:t>
            </w:r>
          </w:p>
        </w:tc>
      </w:tr>
    </w:tbl>
    <w:p w:rsidR="00CC723C" w:rsidRDefault="00CC723C" w:rsidP="008B73E0">
      <w:pPr>
        <w:pStyle w:val="Prrafodelista"/>
        <w:ind w:left="0"/>
        <w:rPr>
          <w:rFonts w:ascii="Arial" w:hAnsi="Arial" w:cs="Arial"/>
          <w:b/>
          <w:sz w:val="24"/>
          <w:szCs w:val="24"/>
        </w:rPr>
      </w:pPr>
    </w:p>
    <w:p w:rsidR="008855A1" w:rsidRDefault="008855A1" w:rsidP="008855A1">
      <w:pPr>
        <w:pStyle w:val="Prrafodelista"/>
        <w:ind w:left="0"/>
        <w:rPr>
          <w:rFonts w:ascii="Arial" w:hAnsi="Arial" w:cs="Arial"/>
          <w:b/>
          <w:sz w:val="24"/>
          <w:szCs w:val="24"/>
        </w:rPr>
      </w:pPr>
    </w:p>
    <w:p w:rsidR="0011004A" w:rsidRPr="008855A1" w:rsidRDefault="00BA735B" w:rsidP="008855A1">
      <w:pPr>
        <w:pStyle w:val="Prrafodelista"/>
        <w:ind w:left="0"/>
        <w:rPr>
          <w:rFonts w:ascii="Arial" w:hAnsi="Arial" w:cs="Arial"/>
          <w:b/>
          <w:sz w:val="24"/>
          <w:szCs w:val="24"/>
        </w:rPr>
      </w:pPr>
      <w:r>
        <w:rPr>
          <w:rFonts w:ascii="Arial" w:hAnsi="Arial" w:cs="Arial"/>
          <w:color w:val="000000" w:themeColor="text1"/>
          <w:sz w:val="24"/>
          <w:szCs w:val="24"/>
        </w:rPr>
        <w:t>Se proporcionó</w:t>
      </w:r>
      <w:r w:rsidR="00327882" w:rsidRPr="00232DFA">
        <w:rPr>
          <w:rFonts w:ascii="Arial" w:hAnsi="Arial" w:cs="Arial"/>
          <w:color w:val="000000" w:themeColor="text1"/>
          <w:sz w:val="24"/>
          <w:szCs w:val="24"/>
        </w:rPr>
        <w:t xml:space="preserve"> atención médica a 2816 alumnos y </w:t>
      </w:r>
      <w:r>
        <w:rPr>
          <w:rFonts w:ascii="Arial" w:hAnsi="Arial" w:cs="Arial"/>
          <w:color w:val="000000" w:themeColor="text1"/>
          <w:sz w:val="24"/>
          <w:szCs w:val="24"/>
        </w:rPr>
        <w:t xml:space="preserve">1232 consultas </w:t>
      </w:r>
      <w:r w:rsidR="00327882" w:rsidRPr="00232DFA">
        <w:rPr>
          <w:rFonts w:ascii="Arial" w:hAnsi="Arial" w:cs="Arial"/>
          <w:color w:val="000000" w:themeColor="text1"/>
          <w:sz w:val="24"/>
          <w:szCs w:val="24"/>
        </w:rPr>
        <w:t>a la comunidad</w:t>
      </w:r>
      <w:r>
        <w:rPr>
          <w:rFonts w:ascii="Arial" w:hAnsi="Arial" w:cs="Arial"/>
          <w:color w:val="000000" w:themeColor="text1"/>
          <w:sz w:val="24"/>
          <w:szCs w:val="24"/>
        </w:rPr>
        <w:t xml:space="preserve"> en general</w:t>
      </w:r>
      <w:r w:rsidR="00327882" w:rsidRPr="00232DFA">
        <w:rPr>
          <w:rFonts w:ascii="Arial" w:hAnsi="Arial" w:cs="Arial"/>
          <w:color w:val="000000" w:themeColor="text1"/>
          <w:sz w:val="24"/>
          <w:szCs w:val="24"/>
        </w:rPr>
        <w:t>,</w:t>
      </w:r>
      <w:r w:rsidR="00C7028C" w:rsidRPr="00232DFA">
        <w:rPr>
          <w:rFonts w:ascii="Arial" w:hAnsi="Arial" w:cs="Arial"/>
          <w:color w:val="000000" w:themeColor="text1"/>
          <w:sz w:val="24"/>
          <w:szCs w:val="24"/>
        </w:rPr>
        <w:t xml:space="preserve"> con el fin de enriquecer el </w:t>
      </w:r>
      <w:r>
        <w:rPr>
          <w:rFonts w:ascii="Arial" w:hAnsi="Arial" w:cs="Arial"/>
          <w:color w:val="000000" w:themeColor="text1"/>
          <w:sz w:val="24"/>
          <w:szCs w:val="24"/>
        </w:rPr>
        <w:t>servicio se organizaron</w:t>
      </w:r>
      <w:r w:rsidR="00327882" w:rsidRPr="00232DFA">
        <w:rPr>
          <w:rFonts w:ascii="Arial" w:hAnsi="Arial" w:cs="Arial"/>
          <w:color w:val="000000" w:themeColor="text1"/>
          <w:sz w:val="24"/>
          <w:szCs w:val="24"/>
        </w:rPr>
        <w:t xml:space="preserve"> </w:t>
      </w:r>
      <w:r w:rsidR="00C7028C" w:rsidRPr="00232DFA">
        <w:rPr>
          <w:rFonts w:ascii="Arial" w:hAnsi="Arial" w:cs="Arial"/>
          <w:color w:val="000000" w:themeColor="text1"/>
          <w:sz w:val="24"/>
          <w:szCs w:val="24"/>
        </w:rPr>
        <w:t xml:space="preserve">5 </w:t>
      </w:r>
      <w:r w:rsidR="00327882" w:rsidRPr="00232DFA">
        <w:rPr>
          <w:rFonts w:ascii="Arial" w:hAnsi="Arial" w:cs="Arial"/>
          <w:color w:val="000000" w:themeColor="text1"/>
          <w:sz w:val="24"/>
          <w:szCs w:val="24"/>
        </w:rPr>
        <w:t>campañas de vacunación</w:t>
      </w:r>
      <w:r w:rsidR="002701B5" w:rsidRPr="00232DFA">
        <w:rPr>
          <w:rFonts w:ascii="Arial" w:hAnsi="Arial" w:cs="Arial"/>
          <w:color w:val="000000" w:themeColor="text1"/>
          <w:sz w:val="24"/>
          <w:szCs w:val="24"/>
        </w:rPr>
        <w:t xml:space="preserve"> administrando 625 dosis</w:t>
      </w:r>
      <w:r w:rsidR="000E5E3C">
        <w:rPr>
          <w:rFonts w:ascii="Arial" w:hAnsi="Arial" w:cs="Arial"/>
          <w:color w:val="000000" w:themeColor="text1"/>
          <w:sz w:val="24"/>
          <w:szCs w:val="24"/>
        </w:rPr>
        <w:t>:</w:t>
      </w:r>
      <w:r w:rsidR="0011004A" w:rsidRPr="00232DFA">
        <w:rPr>
          <w:rFonts w:ascii="Arial" w:hAnsi="Arial" w:cs="Arial"/>
          <w:noProof/>
          <w:color w:val="FF0000"/>
          <w:sz w:val="24"/>
          <w:szCs w:val="24"/>
          <w:lang w:eastAsia="es-ES"/>
        </w:rPr>
        <w:t xml:space="preserve"> </w:t>
      </w:r>
    </w:p>
    <w:p w:rsidR="0011004A" w:rsidRDefault="0011132F" w:rsidP="00232DFA">
      <w:pPr>
        <w:pStyle w:val="Prrafodelista"/>
        <w:ind w:left="0"/>
        <w:jc w:val="both"/>
        <w:rPr>
          <w:rFonts w:ascii="Arial" w:hAnsi="Arial" w:cs="Arial"/>
          <w:color w:val="000000" w:themeColor="text1"/>
          <w:sz w:val="24"/>
          <w:szCs w:val="24"/>
        </w:rPr>
      </w:pPr>
      <w:r>
        <w:rPr>
          <w:rFonts w:ascii="Arial" w:hAnsi="Arial" w:cs="Arial"/>
          <w:color w:val="000000" w:themeColor="text1"/>
          <w:sz w:val="24"/>
          <w:szCs w:val="24"/>
        </w:rPr>
        <w:t>Un importante logro fue la</w:t>
      </w:r>
      <w:r w:rsidR="00232DFA" w:rsidRPr="00232DFA">
        <w:rPr>
          <w:rFonts w:ascii="Arial" w:hAnsi="Arial" w:cs="Arial"/>
          <w:color w:val="000000" w:themeColor="text1"/>
          <w:sz w:val="24"/>
          <w:szCs w:val="24"/>
        </w:rPr>
        <w:t xml:space="preserve"> dete</w:t>
      </w:r>
      <w:r>
        <w:rPr>
          <w:rFonts w:ascii="Arial" w:hAnsi="Arial" w:cs="Arial"/>
          <w:color w:val="000000" w:themeColor="text1"/>
          <w:sz w:val="24"/>
          <w:szCs w:val="24"/>
        </w:rPr>
        <w:t>c</w:t>
      </w:r>
      <w:r w:rsidR="00232DFA" w:rsidRPr="00232DFA">
        <w:rPr>
          <w:rFonts w:ascii="Arial" w:hAnsi="Arial" w:cs="Arial"/>
          <w:color w:val="000000" w:themeColor="text1"/>
          <w:sz w:val="24"/>
          <w:szCs w:val="24"/>
        </w:rPr>
        <w:t>c</w:t>
      </w:r>
      <w:r>
        <w:rPr>
          <w:rFonts w:ascii="Arial" w:hAnsi="Arial" w:cs="Arial"/>
          <w:color w:val="000000" w:themeColor="text1"/>
          <w:sz w:val="24"/>
          <w:szCs w:val="24"/>
        </w:rPr>
        <w:t xml:space="preserve">ión de </w:t>
      </w:r>
      <w:r w:rsidR="00232DFA" w:rsidRPr="00232DFA">
        <w:rPr>
          <w:rFonts w:ascii="Arial" w:hAnsi="Arial" w:cs="Arial"/>
          <w:color w:val="000000" w:themeColor="text1"/>
          <w:sz w:val="24"/>
          <w:szCs w:val="24"/>
        </w:rPr>
        <w:t xml:space="preserve">la falta de gestión por parte de los alumnos de su derecho </w:t>
      </w:r>
      <w:r w:rsidR="003A4BCA">
        <w:rPr>
          <w:rFonts w:ascii="Arial" w:hAnsi="Arial" w:cs="Arial"/>
          <w:color w:val="000000" w:themeColor="text1"/>
          <w:sz w:val="24"/>
          <w:szCs w:val="24"/>
        </w:rPr>
        <w:t>a</w:t>
      </w:r>
      <w:r w:rsidR="00232DFA" w:rsidRPr="00232DFA">
        <w:rPr>
          <w:rFonts w:ascii="Arial" w:hAnsi="Arial" w:cs="Arial"/>
          <w:color w:val="000000" w:themeColor="text1"/>
          <w:sz w:val="24"/>
          <w:szCs w:val="24"/>
        </w:rPr>
        <w:t>l servicio de</w:t>
      </w:r>
      <w:r w:rsidR="003A4BCA">
        <w:rPr>
          <w:rFonts w:ascii="Arial" w:hAnsi="Arial" w:cs="Arial"/>
          <w:color w:val="000000" w:themeColor="text1"/>
          <w:sz w:val="24"/>
          <w:szCs w:val="24"/>
        </w:rPr>
        <w:t>l</w:t>
      </w:r>
      <w:r w:rsidR="00232DFA" w:rsidRPr="00232DFA">
        <w:rPr>
          <w:rFonts w:ascii="Arial" w:hAnsi="Arial" w:cs="Arial"/>
          <w:color w:val="000000" w:themeColor="text1"/>
          <w:sz w:val="24"/>
          <w:szCs w:val="24"/>
        </w:rPr>
        <w:t xml:space="preserve"> seguro médico </w:t>
      </w:r>
      <w:r w:rsidRPr="00232DFA">
        <w:rPr>
          <w:rFonts w:ascii="Arial" w:hAnsi="Arial" w:cs="Arial"/>
          <w:color w:val="000000" w:themeColor="text1"/>
          <w:sz w:val="24"/>
          <w:szCs w:val="24"/>
        </w:rPr>
        <w:t>facultativo,</w:t>
      </w:r>
      <w:r>
        <w:rPr>
          <w:rFonts w:ascii="Arial" w:hAnsi="Arial" w:cs="Arial"/>
          <w:color w:val="000000" w:themeColor="text1"/>
          <w:sz w:val="24"/>
          <w:szCs w:val="24"/>
        </w:rPr>
        <w:t xml:space="preserve"> por lo </w:t>
      </w:r>
      <w:r w:rsidR="000E5E3C">
        <w:rPr>
          <w:rFonts w:ascii="Arial" w:hAnsi="Arial" w:cs="Arial"/>
          <w:color w:val="000000" w:themeColor="text1"/>
          <w:sz w:val="24"/>
          <w:szCs w:val="24"/>
        </w:rPr>
        <w:t>que</w:t>
      </w:r>
      <w:r>
        <w:rPr>
          <w:rFonts w:ascii="Arial" w:hAnsi="Arial" w:cs="Arial"/>
          <w:color w:val="000000" w:themeColor="text1"/>
          <w:sz w:val="24"/>
          <w:szCs w:val="24"/>
        </w:rPr>
        <w:t xml:space="preserve"> se </w:t>
      </w:r>
      <w:r w:rsidR="00232DFA" w:rsidRPr="00232DFA">
        <w:rPr>
          <w:rFonts w:ascii="Arial" w:hAnsi="Arial" w:cs="Arial"/>
          <w:color w:val="000000" w:themeColor="text1"/>
          <w:sz w:val="24"/>
          <w:szCs w:val="24"/>
        </w:rPr>
        <w:t>incorpor</w:t>
      </w:r>
      <w:r>
        <w:rPr>
          <w:rFonts w:ascii="Arial" w:hAnsi="Arial" w:cs="Arial"/>
          <w:color w:val="000000" w:themeColor="text1"/>
          <w:sz w:val="24"/>
          <w:szCs w:val="24"/>
        </w:rPr>
        <w:t>ó</w:t>
      </w:r>
      <w:r w:rsidR="00232DFA" w:rsidRPr="00232DFA">
        <w:rPr>
          <w:rFonts w:ascii="Arial" w:hAnsi="Arial" w:cs="Arial"/>
          <w:color w:val="000000" w:themeColor="text1"/>
          <w:sz w:val="24"/>
          <w:szCs w:val="24"/>
        </w:rPr>
        <w:t xml:space="preserve"> como requisito al proceso de reinscripción</w:t>
      </w:r>
      <w:r w:rsidR="000E5E3C">
        <w:rPr>
          <w:rFonts w:ascii="Arial" w:hAnsi="Arial" w:cs="Arial"/>
          <w:color w:val="000000" w:themeColor="text1"/>
          <w:sz w:val="24"/>
          <w:szCs w:val="24"/>
        </w:rPr>
        <w:t>,</w:t>
      </w:r>
      <w:r w:rsidR="009F780B">
        <w:rPr>
          <w:rFonts w:ascii="Arial" w:hAnsi="Arial" w:cs="Arial"/>
          <w:color w:val="000000" w:themeColor="text1"/>
          <w:sz w:val="24"/>
          <w:szCs w:val="24"/>
        </w:rPr>
        <w:t xml:space="preserve"> dicha medida impacto en el</w:t>
      </w:r>
      <w:r w:rsidR="007F6C2C">
        <w:rPr>
          <w:rFonts w:ascii="Arial" w:hAnsi="Arial" w:cs="Arial"/>
          <w:color w:val="000000" w:themeColor="text1"/>
          <w:sz w:val="24"/>
          <w:szCs w:val="24"/>
        </w:rPr>
        <w:t xml:space="preserve"> </w:t>
      </w:r>
      <w:r w:rsidR="00757BD2">
        <w:rPr>
          <w:rFonts w:ascii="Arial" w:hAnsi="Arial" w:cs="Arial"/>
          <w:color w:val="000000" w:themeColor="text1"/>
          <w:sz w:val="24"/>
          <w:szCs w:val="24"/>
        </w:rPr>
        <w:t>aumento</w:t>
      </w:r>
      <w:r w:rsidR="009F780B">
        <w:rPr>
          <w:rFonts w:ascii="Arial" w:hAnsi="Arial" w:cs="Arial"/>
          <w:color w:val="000000" w:themeColor="text1"/>
          <w:sz w:val="24"/>
          <w:szCs w:val="24"/>
        </w:rPr>
        <w:t xml:space="preserve"> del</w:t>
      </w:r>
      <w:r w:rsidR="00232DFA" w:rsidRPr="00232DFA">
        <w:rPr>
          <w:rFonts w:ascii="Arial" w:hAnsi="Arial" w:cs="Arial"/>
          <w:color w:val="000000" w:themeColor="text1"/>
          <w:sz w:val="24"/>
          <w:szCs w:val="24"/>
        </w:rPr>
        <w:t xml:space="preserve"> 52% </w:t>
      </w:r>
      <w:r w:rsidR="009F780B">
        <w:rPr>
          <w:rFonts w:ascii="Arial" w:hAnsi="Arial" w:cs="Arial"/>
          <w:color w:val="000000" w:themeColor="text1"/>
          <w:sz w:val="24"/>
          <w:szCs w:val="24"/>
        </w:rPr>
        <w:t xml:space="preserve"> de </w:t>
      </w:r>
      <w:r w:rsidR="00232DFA" w:rsidRPr="00232DFA">
        <w:rPr>
          <w:rFonts w:ascii="Arial" w:hAnsi="Arial" w:cs="Arial"/>
          <w:color w:val="000000" w:themeColor="text1"/>
          <w:sz w:val="24"/>
          <w:szCs w:val="24"/>
        </w:rPr>
        <w:t xml:space="preserve">dicha gestión respecto al 2008, con ello se está asegurando una protección médica a nuestros estudiantes y a la vez </w:t>
      </w:r>
      <w:r w:rsidR="00232DFA" w:rsidRPr="00232DFA">
        <w:rPr>
          <w:rFonts w:ascii="Arial" w:hAnsi="Arial" w:cs="Arial"/>
          <w:color w:val="000000" w:themeColor="text1"/>
          <w:sz w:val="24"/>
          <w:szCs w:val="24"/>
        </w:rPr>
        <w:lastRenderedPageBreak/>
        <w:t>simplificando el cuadro de requisitos necesarios para el desarrollo de su residencia profesional.</w:t>
      </w:r>
    </w:p>
    <w:p w:rsidR="0011004A" w:rsidRDefault="008855A1" w:rsidP="00232DFA">
      <w:pPr>
        <w:pStyle w:val="Prrafodelista"/>
        <w:ind w:left="0"/>
        <w:jc w:val="both"/>
        <w:rPr>
          <w:rFonts w:ascii="Arial" w:hAnsi="Arial" w:cs="Arial"/>
          <w:color w:val="FF0000"/>
          <w:sz w:val="36"/>
          <w:szCs w:val="36"/>
        </w:rPr>
      </w:pPr>
      <w:r w:rsidRPr="0016470E">
        <w:rPr>
          <w:rFonts w:ascii="Arial" w:hAnsi="Arial" w:cs="Arial"/>
          <w:noProof/>
          <w:color w:val="000000" w:themeColor="text1"/>
          <w:sz w:val="24"/>
          <w:szCs w:val="24"/>
          <w:lang w:eastAsia="es-ES"/>
        </w:rPr>
        <w:drawing>
          <wp:anchor distT="0" distB="0" distL="114300" distR="114300" simplePos="0" relativeHeight="251692544" behindDoc="1" locked="0" layoutInCell="1" allowOverlap="1">
            <wp:simplePos x="0" y="0"/>
            <wp:positionH relativeFrom="column">
              <wp:posOffset>3632835</wp:posOffset>
            </wp:positionH>
            <wp:positionV relativeFrom="paragraph">
              <wp:posOffset>93980</wp:posOffset>
            </wp:positionV>
            <wp:extent cx="2334895" cy="2686050"/>
            <wp:effectExtent l="0" t="0" r="27305" b="19050"/>
            <wp:wrapThrough wrapText="bothSides">
              <wp:wrapPolygon edited="0">
                <wp:start x="0" y="0"/>
                <wp:lineTo x="0" y="21600"/>
                <wp:lineTo x="21676" y="21600"/>
                <wp:lineTo x="21676" y="0"/>
                <wp:lineTo x="0" y="0"/>
              </wp:wrapPolygon>
            </wp:wrapThrough>
            <wp:docPr id="3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11004A">
        <w:rPr>
          <w:rFonts w:ascii="Arial" w:hAnsi="Arial" w:cs="Arial"/>
          <w:noProof/>
          <w:color w:val="000000" w:themeColor="text1"/>
          <w:sz w:val="24"/>
          <w:szCs w:val="24"/>
          <w:lang w:eastAsia="es-ES"/>
        </w:rPr>
        <w:drawing>
          <wp:anchor distT="0" distB="0" distL="114300" distR="114300" simplePos="0" relativeHeight="251693568" behindDoc="1" locked="0" layoutInCell="1" allowOverlap="1">
            <wp:simplePos x="0" y="0"/>
            <wp:positionH relativeFrom="column">
              <wp:posOffset>175260</wp:posOffset>
            </wp:positionH>
            <wp:positionV relativeFrom="paragraph">
              <wp:posOffset>93980</wp:posOffset>
            </wp:positionV>
            <wp:extent cx="2924175" cy="2733675"/>
            <wp:effectExtent l="19050" t="0" r="9525" b="0"/>
            <wp:wrapThrough wrapText="bothSides">
              <wp:wrapPolygon edited="0">
                <wp:start x="-141" y="0"/>
                <wp:lineTo x="-141" y="21525"/>
                <wp:lineTo x="21670" y="21525"/>
                <wp:lineTo x="21670" y="0"/>
                <wp:lineTo x="-141" y="0"/>
              </wp:wrapPolygon>
            </wp:wrapThrough>
            <wp:docPr id="7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16470E">
        <w:rPr>
          <w:rFonts w:ascii="Arial" w:hAnsi="Arial" w:cs="Arial"/>
          <w:color w:val="FF0000"/>
          <w:sz w:val="36"/>
          <w:szCs w:val="36"/>
        </w:rPr>
        <w:t xml:space="preserve">                           </w:t>
      </w:r>
    </w:p>
    <w:p w:rsidR="008855A1" w:rsidRDefault="008855A1" w:rsidP="00232DFA">
      <w:pPr>
        <w:pStyle w:val="Prrafodelista"/>
        <w:ind w:left="0"/>
        <w:jc w:val="both"/>
        <w:rPr>
          <w:rFonts w:ascii="Arial" w:hAnsi="Arial" w:cs="Arial"/>
          <w:color w:val="FF0000"/>
          <w:sz w:val="36"/>
          <w:szCs w:val="36"/>
        </w:rPr>
      </w:pPr>
    </w:p>
    <w:p w:rsidR="008855A1" w:rsidRDefault="008855A1" w:rsidP="00232DFA">
      <w:pPr>
        <w:pStyle w:val="Prrafodelista"/>
        <w:ind w:left="0"/>
        <w:jc w:val="both"/>
        <w:rPr>
          <w:rFonts w:ascii="Arial" w:hAnsi="Arial" w:cs="Arial"/>
          <w:color w:val="FF0000"/>
          <w:sz w:val="36"/>
          <w:szCs w:val="36"/>
        </w:rPr>
      </w:pPr>
    </w:p>
    <w:p w:rsidR="008855A1" w:rsidRDefault="008855A1" w:rsidP="00232DFA">
      <w:pPr>
        <w:pStyle w:val="Prrafodelista"/>
        <w:ind w:left="0"/>
        <w:jc w:val="both"/>
        <w:rPr>
          <w:rFonts w:ascii="Arial" w:hAnsi="Arial" w:cs="Arial"/>
          <w:color w:val="FF0000"/>
          <w:sz w:val="36"/>
          <w:szCs w:val="36"/>
        </w:rPr>
      </w:pPr>
    </w:p>
    <w:p w:rsidR="008855A1" w:rsidRDefault="008855A1" w:rsidP="00232DFA">
      <w:pPr>
        <w:pStyle w:val="Prrafodelista"/>
        <w:ind w:left="0"/>
        <w:jc w:val="both"/>
        <w:rPr>
          <w:rFonts w:ascii="Arial" w:hAnsi="Arial" w:cs="Arial"/>
          <w:color w:val="FF0000"/>
          <w:sz w:val="36"/>
          <w:szCs w:val="36"/>
        </w:rPr>
      </w:pPr>
    </w:p>
    <w:p w:rsidR="008855A1" w:rsidRPr="00A019F9" w:rsidRDefault="008855A1" w:rsidP="00232DFA">
      <w:pPr>
        <w:pStyle w:val="Prrafodelista"/>
        <w:ind w:left="0"/>
        <w:jc w:val="both"/>
        <w:rPr>
          <w:rFonts w:ascii="Arial" w:hAnsi="Arial" w:cs="Arial"/>
          <w:color w:val="FF0000"/>
          <w:sz w:val="36"/>
          <w:szCs w:val="36"/>
        </w:rPr>
      </w:pPr>
    </w:p>
    <w:p w:rsidR="008855A1" w:rsidRDefault="008855A1" w:rsidP="00E577B8">
      <w:pPr>
        <w:pStyle w:val="Prrafodelista"/>
        <w:ind w:left="0"/>
        <w:rPr>
          <w:rFonts w:ascii="Arial" w:hAnsi="Arial" w:cs="Arial"/>
          <w:b/>
          <w:sz w:val="24"/>
          <w:szCs w:val="24"/>
        </w:rPr>
      </w:pPr>
    </w:p>
    <w:p w:rsidR="008855A1" w:rsidRDefault="008855A1" w:rsidP="00E577B8">
      <w:pPr>
        <w:pStyle w:val="Prrafodelista"/>
        <w:ind w:left="0"/>
        <w:rPr>
          <w:rFonts w:ascii="Arial" w:hAnsi="Arial" w:cs="Arial"/>
          <w:b/>
          <w:sz w:val="24"/>
          <w:szCs w:val="24"/>
        </w:rPr>
      </w:pPr>
    </w:p>
    <w:p w:rsidR="008855A1" w:rsidRDefault="008855A1" w:rsidP="00E577B8">
      <w:pPr>
        <w:pStyle w:val="Prrafodelista"/>
        <w:ind w:left="0"/>
        <w:rPr>
          <w:rFonts w:ascii="Arial" w:hAnsi="Arial" w:cs="Arial"/>
          <w:b/>
          <w:sz w:val="24"/>
          <w:szCs w:val="24"/>
        </w:rPr>
      </w:pPr>
    </w:p>
    <w:p w:rsidR="008855A1" w:rsidRDefault="008855A1" w:rsidP="00E577B8">
      <w:pPr>
        <w:pStyle w:val="Prrafodelista"/>
        <w:ind w:left="0"/>
        <w:rPr>
          <w:rFonts w:ascii="Arial" w:hAnsi="Arial" w:cs="Arial"/>
          <w:b/>
          <w:sz w:val="24"/>
          <w:szCs w:val="24"/>
        </w:rPr>
      </w:pPr>
    </w:p>
    <w:p w:rsidR="008855A1" w:rsidRDefault="008855A1" w:rsidP="00E577B8">
      <w:pPr>
        <w:pStyle w:val="Prrafodelista"/>
        <w:ind w:left="0"/>
        <w:rPr>
          <w:rFonts w:ascii="Arial" w:hAnsi="Arial" w:cs="Arial"/>
          <w:b/>
          <w:sz w:val="24"/>
          <w:szCs w:val="24"/>
        </w:rPr>
      </w:pPr>
    </w:p>
    <w:p w:rsidR="008855A1" w:rsidRDefault="008855A1" w:rsidP="00E577B8">
      <w:pPr>
        <w:pStyle w:val="Prrafodelista"/>
        <w:ind w:left="0"/>
        <w:rPr>
          <w:rFonts w:ascii="Arial" w:hAnsi="Arial" w:cs="Arial"/>
          <w:b/>
          <w:sz w:val="24"/>
          <w:szCs w:val="24"/>
        </w:rPr>
      </w:pPr>
    </w:p>
    <w:p w:rsidR="008855A1" w:rsidRDefault="008855A1" w:rsidP="00E577B8">
      <w:pPr>
        <w:pStyle w:val="Prrafodelista"/>
        <w:ind w:left="0"/>
        <w:rPr>
          <w:rFonts w:ascii="Arial" w:hAnsi="Arial" w:cs="Arial"/>
          <w:b/>
          <w:sz w:val="24"/>
          <w:szCs w:val="24"/>
        </w:rPr>
      </w:pPr>
    </w:p>
    <w:p w:rsidR="00C449C2" w:rsidRDefault="00C449C2" w:rsidP="00E577B8">
      <w:pPr>
        <w:pStyle w:val="Prrafodelista"/>
        <w:ind w:left="0"/>
        <w:rPr>
          <w:rFonts w:ascii="Arial" w:hAnsi="Arial" w:cs="Arial"/>
          <w:b/>
          <w:sz w:val="24"/>
          <w:szCs w:val="24"/>
        </w:rPr>
      </w:pPr>
    </w:p>
    <w:p w:rsidR="00C449C2" w:rsidRDefault="00CC723C" w:rsidP="00E577B8">
      <w:pPr>
        <w:pStyle w:val="Prrafodelista"/>
        <w:ind w:left="0"/>
        <w:rPr>
          <w:rFonts w:ascii="Arial" w:hAnsi="Arial" w:cs="Arial"/>
          <w:b/>
          <w:sz w:val="24"/>
          <w:szCs w:val="24"/>
        </w:rPr>
      </w:pPr>
      <w:r>
        <w:rPr>
          <w:rFonts w:ascii="Arial" w:hAnsi="Arial" w:cs="Arial"/>
          <w:b/>
          <w:noProof/>
          <w:sz w:val="24"/>
          <w:szCs w:val="24"/>
          <w:lang w:eastAsia="es-ES"/>
        </w:rPr>
        <w:drawing>
          <wp:anchor distT="0" distB="0" distL="114300" distR="114300" simplePos="0" relativeHeight="251695616" behindDoc="1" locked="0" layoutInCell="1" allowOverlap="1">
            <wp:simplePos x="0" y="0"/>
            <wp:positionH relativeFrom="column">
              <wp:posOffset>3052445</wp:posOffset>
            </wp:positionH>
            <wp:positionV relativeFrom="paragraph">
              <wp:posOffset>145415</wp:posOffset>
            </wp:positionV>
            <wp:extent cx="2983230" cy="2186940"/>
            <wp:effectExtent l="19050" t="0" r="7620" b="0"/>
            <wp:wrapThrough wrapText="bothSides">
              <wp:wrapPolygon edited="0">
                <wp:start x="-138" y="0"/>
                <wp:lineTo x="-138" y="21449"/>
                <wp:lineTo x="21655" y="21449"/>
                <wp:lineTo x="21655" y="0"/>
                <wp:lineTo x="-138" y="0"/>
              </wp:wrapPolygon>
            </wp:wrapThrough>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256.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3230" cy="2186940"/>
                    </a:xfrm>
                    <a:prstGeom prst="rect">
                      <a:avLst/>
                    </a:prstGeom>
                  </pic:spPr>
                </pic:pic>
              </a:graphicData>
            </a:graphic>
          </wp:anchor>
        </w:drawing>
      </w:r>
      <w:r>
        <w:rPr>
          <w:rFonts w:ascii="Arial" w:hAnsi="Arial" w:cs="Arial"/>
          <w:b/>
          <w:noProof/>
          <w:sz w:val="24"/>
          <w:szCs w:val="24"/>
          <w:lang w:eastAsia="es-ES"/>
        </w:rPr>
        <w:drawing>
          <wp:anchor distT="0" distB="0" distL="114300" distR="114300" simplePos="0" relativeHeight="251694592" behindDoc="1" locked="0" layoutInCell="1" allowOverlap="1">
            <wp:simplePos x="0" y="0"/>
            <wp:positionH relativeFrom="column">
              <wp:posOffset>-73660</wp:posOffset>
            </wp:positionH>
            <wp:positionV relativeFrom="paragraph">
              <wp:posOffset>145415</wp:posOffset>
            </wp:positionV>
            <wp:extent cx="2891155" cy="2186940"/>
            <wp:effectExtent l="19050" t="0" r="4445" b="0"/>
            <wp:wrapThrough wrapText="bothSides">
              <wp:wrapPolygon edited="0">
                <wp:start x="-142" y="0"/>
                <wp:lineTo x="-142" y="21449"/>
                <wp:lineTo x="21633" y="21449"/>
                <wp:lineTo x="21633" y="0"/>
                <wp:lineTo x="-142" y="0"/>
              </wp:wrapPolygon>
            </wp:wrapThrough>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25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1155" cy="2186940"/>
                    </a:xfrm>
                    <a:prstGeom prst="rect">
                      <a:avLst/>
                    </a:prstGeom>
                  </pic:spPr>
                </pic:pic>
              </a:graphicData>
            </a:graphic>
          </wp:anchor>
        </w:drawing>
      </w:r>
    </w:p>
    <w:p w:rsidR="00C449C2" w:rsidRDefault="00C449C2" w:rsidP="00E577B8">
      <w:pPr>
        <w:pStyle w:val="Prrafodelista"/>
        <w:ind w:left="0"/>
        <w:rPr>
          <w:rFonts w:ascii="Arial" w:hAnsi="Arial" w:cs="Arial"/>
          <w:b/>
          <w:sz w:val="24"/>
          <w:szCs w:val="24"/>
        </w:rPr>
      </w:pPr>
    </w:p>
    <w:p w:rsidR="00CC723C" w:rsidRDefault="00CC723C" w:rsidP="00E577B8">
      <w:pPr>
        <w:pStyle w:val="Prrafodelista"/>
        <w:ind w:left="0"/>
        <w:rPr>
          <w:rFonts w:ascii="Arial" w:hAnsi="Arial" w:cs="Arial"/>
          <w:b/>
          <w:sz w:val="24"/>
          <w:szCs w:val="24"/>
        </w:rPr>
      </w:pPr>
    </w:p>
    <w:p w:rsidR="00CC723C" w:rsidRDefault="00CC723C" w:rsidP="00E577B8">
      <w:pPr>
        <w:pStyle w:val="Prrafodelista"/>
        <w:ind w:left="0"/>
        <w:rPr>
          <w:rFonts w:ascii="Arial" w:hAnsi="Arial" w:cs="Arial"/>
          <w:b/>
          <w:sz w:val="24"/>
          <w:szCs w:val="24"/>
        </w:rPr>
      </w:pPr>
    </w:p>
    <w:p w:rsidR="00CC723C" w:rsidRDefault="00CC723C" w:rsidP="00E577B8">
      <w:pPr>
        <w:pStyle w:val="Prrafodelista"/>
        <w:ind w:left="0"/>
        <w:rPr>
          <w:rFonts w:ascii="Arial" w:hAnsi="Arial" w:cs="Arial"/>
          <w:b/>
          <w:sz w:val="24"/>
          <w:szCs w:val="24"/>
        </w:rPr>
      </w:pPr>
    </w:p>
    <w:p w:rsidR="008855A1" w:rsidRPr="00175D4E" w:rsidRDefault="0011004A" w:rsidP="00E577B8">
      <w:pPr>
        <w:pStyle w:val="Prrafodelista"/>
        <w:ind w:left="0"/>
        <w:rPr>
          <w:rFonts w:ascii="Arial" w:hAnsi="Arial" w:cs="Arial"/>
          <w:b/>
          <w:sz w:val="24"/>
          <w:szCs w:val="24"/>
        </w:rPr>
      </w:pPr>
      <w:r w:rsidRPr="00175D4E">
        <w:rPr>
          <w:rFonts w:ascii="Arial" w:hAnsi="Arial" w:cs="Arial"/>
          <w:b/>
          <w:sz w:val="24"/>
          <w:szCs w:val="24"/>
        </w:rPr>
        <w:lastRenderedPageBreak/>
        <w:t>B</w:t>
      </w:r>
      <w:r w:rsidR="00175D4E" w:rsidRPr="00175D4E">
        <w:rPr>
          <w:rFonts w:ascii="Arial" w:hAnsi="Arial" w:cs="Arial"/>
          <w:b/>
          <w:sz w:val="24"/>
          <w:szCs w:val="24"/>
        </w:rPr>
        <w:t>ecas</w:t>
      </w:r>
    </w:p>
    <w:p w:rsidR="0058544C" w:rsidRDefault="0058544C" w:rsidP="0058544C">
      <w:pPr>
        <w:pStyle w:val="Prrafodelista"/>
        <w:ind w:left="0"/>
        <w:jc w:val="both"/>
        <w:rPr>
          <w:rFonts w:ascii="Arial" w:hAnsi="Arial" w:cs="Arial"/>
          <w:sz w:val="24"/>
          <w:szCs w:val="24"/>
        </w:rPr>
      </w:pPr>
      <w:r w:rsidRPr="0058544C">
        <w:rPr>
          <w:rFonts w:ascii="Arial" w:hAnsi="Arial" w:cs="Arial"/>
          <w:sz w:val="24"/>
          <w:szCs w:val="24"/>
        </w:rPr>
        <w:t xml:space="preserve">Se efectuó la gestión correspondiente para el otorgamiento de 80  becas SEP  y  603 becas PRONABES además se participó por primera ocasión, en la convocatoria “Servicio Social Compromiso con tu Comunidad”, que otorga el Estado de México, logrando la obtención de 50 becas para los estudiantes que prestan su servicio social. De esta manera se </w:t>
      </w:r>
      <w:r w:rsidR="00757BD2" w:rsidRPr="0058544C">
        <w:rPr>
          <w:rFonts w:ascii="Arial" w:hAnsi="Arial" w:cs="Arial"/>
          <w:sz w:val="24"/>
          <w:szCs w:val="24"/>
        </w:rPr>
        <w:t>benefició</w:t>
      </w:r>
      <w:r w:rsidRPr="0058544C">
        <w:rPr>
          <w:rFonts w:ascii="Arial" w:hAnsi="Arial" w:cs="Arial"/>
          <w:sz w:val="24"/>
          <w:szCs w:val="24"/>
        </w:rPr>
        <w:t xml:space="preserve"> a  un total de 733 estudiantes.</w:t>
      </w:r>
    </w:p>
    <w:p w:rsidR="008C60BE" w:rsidRPr="0058544C" w:rsidRDefault="008C60BE" w:rsidP="0058544C">
      <w:pPr>
        <w:pStyle w:val="Prrafodelista"/>
        <w:ind w:left="0"/>
        <w:jc w:val="both"/>
        <w:rPr>
          <w:rFonts w:ascii="Arial" w:hAnsi="Arial" w:cs="Arial"/>
          <w:b/>
          <w:sz w:val="24"/>
          <w:szCs w:val="24"/>
        </w:rPr>
      </w:pPr>
    </w:p>
    <w:p w:rsidR="002840BD" w:rsidRDefault="008C60BE" w:rsidP="0097316F">
      <w:pPr>
        <w:pStyle w:val="Prrafodelista"/>
        <w:ind w:left="0"/>
        <w:rPr>
          <w:rFonts w:ascii="Arial" w:hAnsi="Arial" w:cs="Arial"/>
        </w:rPr>
      </w:pPr>
      <w:r>
        <w:rPr>
          <w:noProof/>
          <w:lang w:eastAsia="es-ES"/>
        </w:rPr>
        <w:drawing>
          <wp:anchor distT="0" distB="0" distL="114300" distR="114300" simplePos="0" relativeHeight="251697664" behindDoc="1" locked="0" layoutInCell="1" allowOverlap="1">
            <wp:simplePos x="0" y="0"/>
            <wp:positionH relativeFrom="column">
              <wp:posOffset>3046730</wp:posOffset>
            </wp:positionH>
            <wp:positionV relativeFrom="paragraph">
              <wp:posOffset>9525</wp:posOffset>
            </wp:positionV>
            <wp:extent cx="2908935" cy="2603500"/>
            <wp:effectExtent l="19050" t="0" r="24765" b="6350"/>
            <wp:wrapThrough wrapText="bothSides">
              <wp:wrapPolygon edited="0">
                <wp:start x="-141" y="0"/>
                <wp:lineTo x="-141" y="21653"/>
                <wp:lineTo x="21784" y="21653"/>
                <wp:lineTo x="21784" y="0"/>
                <wp:lineTo x="-141" y="0"/>
              </wp:wrapPolygon>
            </wp:wrapThrough>
            <wp:docPr id="2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noProof/>
          <w:lang w:eastAsia="es-ES"/>
        </w:rPr>
        <w:drawing>
          <wp:anchor distT="0" distB="0" distL="114300" distR="114300" simplePos="0" relativeHeight="251696640" behindDoc="1" locked="0" layoutInCell="1" allowOverlap="1">
            <wp:simplePos x="0" y="0"/>
            <wp:positionH relativeFrom="column">
              <wp:posOffset>-29845</wp:posOffset>
            </wp:positionH>
            <wp:positionV relativeFrom="paragraph">
              <wp:posOffset>9525</wp:posOffset>
            </wp:positionV>
            <wp:extent cx="2847340" cy="2606675"/>
            <wp:effectExtent l="19050" t="0" r="10160" b="3175"/>
            <wp:wrapThrough wrapText="bothSides">
              <wp:wrapPolygon edited="0">
                <wp:start x="-145" y="0"/>
                <wp:lineTo x="-145" y="21626"/>
                <wp:lineTo x="21677" y="21626"/>
                <wp:lineTo x="21677" y="0"/>
                <wp:lineTo x="-145" y="0"/>
              </wp:wrapPolygon>
            </wp:wrapThrough>
            <wp:docPr id="2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765472" w:rsidRPr="00765472">
        <w:rPr>
          <w:noProof/>
          <w:lang w:eastAsia="es-ES"/>
        </w:rPr>
        <w:t xml:space="preserve"> </w:t>
      </w: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CC723C" w:rsidRDefault="00CC723C" w:rsidP="00C449C2">
      <w:pPr>
        <w:rPr>
          <w:rFonts w:ascii="Arial" w:hAnsi="Arial" w:cs="Arial"/>
          <w:b/>
          <w:bCs/>
          <w:sz w:val="24"/>
          <w:szCs w:val="24"/>
        </w:rPr>
      </w:pPr>
    </w:p>
    <w:p w:rsidR="00CC723C" w:rsidRDefault="008C60BE" w:rsidP="00C449C2">
      <w:pPr>
        <w:rPr>
          <w:rFonts w:ascii="Arial" w:hAnsi="Arial" w:cs="Arial"/>
          <w:b/>
          <w:bCs/>
          <w:sz w:val="24"/>
          <w:szCs w:val="24"/>
        </w:rPr>
      </w:pPr>
      <w:r>
        <w:rPr>
          <w:rFonts w:ascii="Arial" w:hAnsi="Arial" w:cs="Arial"/>
          <w:b/>
          <w:bCs/>
          <w:noProof/>
          <w:sz w:val="24"/>
          <w:szCs w:val="24"/>
          <w:lang w:val="es-ES" w:eastAsia="es-ES"/>
        </w:rPr>
        <w:drawing>
          <wp:anchor distT="0" distB="0" distL="114300" distR="114300" simplePos="0" relativeHeight="251698688" behindDoc="1" locked="0" layoutInCell="1" allowOverlap="1">
            <wp:simplePos x="0" y="0"/>
            <wp:positionH relativeFrom="column">
              <wp:posOffset>3009900</wp:posOffset>
            </wp:positionH>
            <wp:positionV relativeFrom="paragraph">
              <wp:posOffset>52705</wp:posOffset>
            </wp:positionV>
            <wp:extent cx="3107055" cy="2359660"/>
            <wp:effectExtent l="19050" t="0" r="0" b="0"/>
            <wp:wrapThrough wrapText="bothSides">
              <wp:wrapPolygon edited="0">
                <wp:start x="-132" y="0"/>
                <wp:lineTo x="-132" y="21449"/>
                <wp:lineTo x="21587" y="21449"/>
                <wp:lineTo x="21587" y="0"/>
                <wp:lineTo x="-132" y="0"/>
              </wp:wrapPolygon>
            </wp:wrapThrough>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46.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7055" cy="2359660"/>
                    </a:xfrm>
                    <a:prstGeom prst="rect">
                      <a:avLst/>
                    </a:prstGeom>
                  </pic:spPr>
                </pic:pic>
              </a:graphicData>
            </a:graphic>
          </wp:anchor>
        </w:drawing>
      </w:r>
      <w:r>
        <w:rPr>
          <w:rFonts w:ascii="Arial" w:hAnsi="Arial" w:cs="Arial"/>
          <w:b/>
          <w:bCs/>
          <w:noProof/>
          <w:sz w:val="24"/>
          <w:szCs w:val="24"/>
          <w:lang w:val="es-ES" w:eastAsia="es-ES"/>
        </w:rPr>
        <w:drawing>
          <wp:anchor distT="0" distB="0" distL="114300" distR="114300" simplePos="0" relativeHeight="251699712" behindDoc="1" locked="0" layoutInCell="1" allowOverlap="1">
            <wp:simplePos x="0" y="0"/>
            <wp:positionH relativeFrom="column">
              <wp:posOffset>-153670</wp:posOffset>
            </wp:positionH>
            <wp:positionV relativeFrom="paragraph">
              <wp:posOffset>49530</wp:posOffset>
            </wp:positionV>
            <wp:extent cx="2969260" cy="2359660"/>
            <wp:effectExtent l="19050" t="0" r="2540" b="0"/>
            <wp:wrapThrough wrapText="bothSides">
              <wp:wrapPolygon edited="0">
                <wp:start x="-139" y="0"/>
                <wp:lineTo x="-139" y="21449"/>
                <wp:lineTo x="21618" y="21449"/>
                <wp:lineTo x="21618" y="0"/>
                <wp:lineTo x="-139" y="0"/>
              </wp:wrapPolygon>
            </wp:wrapThrough>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41.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9260" cy="2359660"/>
                    </a:xfrm>
                    <a:prstGeom prst="rect">
                      <a:avLst/>
                    </a:prstGeom>
                  </pic:spPr>
                </pic:pic>
              </a:graphicData>
            </a:graphic>
          </wp:anchor>
        </w:drawing>
      </w:r>
    </w:p>
    <w:p w:rsidR="00CC723C" w:rsidRDefault="00CC723C" w:rsidP="00C449C2">
      <w:pPr>
        <w:rPr>
          <w:rFonts w:ascii="Arial" w:hAnsi="Arial" w:cs="Arial"/>
          <w:b/>
          <w:bCs/>
          <w:sz w:val="24"/>
          <w:szCs w:val="24"/>
        </w:rPr>
      </w:pPr>
    </w:p>
    <w:p w:rsidR="005F3E96" w:rsidRDefault="0097316F" w:rsidP="00C449C2">
      <w:pPr>
        <w:rPr>
          <w:rFonts w:ascii="Arial" w:hAnsi="Arial" w:cs="Arial"/>
          <w:b/>
          <w:bCs/>
          <w:sz w:val="24"/>
          <w:szCs w:val="24"/>
        </w:rPr>
      </w:pPr>
      <w:r w:rsidRPr="00C449C2">
        <w:rPr>
          <w:rFonts w:ascii="Arial" w:hAnsi="Arial" w:cs="Arial"/>
          <w:b/>
          <w:bCs/>
          <w:sz w:val="24"/>
          <w:szCs w:val="24"/>
        </w:rPr>
        <w:t>a.2 Proceso clave: Desarrollo Profesional</w:t>
      </w:r>
      <w:r w:rsidR="00C449C2" w:rsidRPr="00C449C2">
        <w:rPr>
          <w:rFonts w:ascii="Arial" w:hAnsi="Arial" w:cs="Arial"/>
          <w:b/>
          <w:bCs/>
          <w:sz w:val="24"/>
          <w:szCs w:val="24"/>
        </w:rPr>
        <w:t xml:space="preserve"> </w:t>
      </w:r>
    </w:p>
    <w:p w:rsidR="0097316F" w:rsidRPr="00C449C2" w:rsidRDefault="0097316F" w:rsidP="00C449C2">
      <w:pPr>
        <w:rPr>
          <w:rFonts w:ascii="Arial" w:hAnsi="Arial" w:cs="Arial"/>
          <w:sz w:val="24"/>
          <w:szCs w:val="24"/>
        </w:rPr>
      </w:pPr>
      <w:r w:rsidRPr="00C449C2">
        <w:rPr>
          <w:rFonts w:ascii="Arial" w:hAnsi="Arial" w:cs="Arial"/>
          <w:b/>
          <w:bCs/>
          <w:sz w:val="24"/>
          <w:szCs w:val="24"/>
        </w:rPr>
        <w:t>Capacitación docente</w:t>
      </w:r>
    </w:p>
    <w:tbl>
      <w:tblPr>
        <w:tblStyle w:val="Cuadrculamedia1-nfasis3"/>
        <w:tblpPr w:leftFromText="141" w:rightFromText="141" w:vertAnchor="page" w:horzAnchor="margin" w:tblpY="3698"/>
        <w:tblW w:w="0" w:type="auto"/>
        <w:tblLook w:val="04A0"/>
      </w:tblPr>
      <w:tblGrid>
        <w:gridCol w:w="3098"/>
        <w:gridCol w:w="1565"/>
      </w:tblGrid>
      <w:tr w:rsidR="00C449C2" w:rsidTr="00C449C2">
        <w:trPr>
          <w:cnfStyle w:val="100000000000"/>
          <w:trHeight w:hRule="exact" w:val="436"/>
        </w:trPr>
        <w:tc>
          <w:tcPr>
            <w:cnfStyle w:val="001000000000"/>
            <w:tcW w:w="3098" w:type="dxa"/>
            <w:vAlign w:val="bottom"/>
          </w:tcPr>
          <w:p w:rsidR="00C449C2" w:rsidRPr="006E4230" w:rsidRDefault="00C449C2" w:rsidP="00C449C2">
            <w:pPr>
              <w:ind w:left="-142"/>
              <w:jc w:val="center"/>
              <w:rPr>
                <w:rFonts w:ascii="Arial" w:hAnsi="Arial" w:cs="Arial"/>
                <w:b w:val="0"/>
                <w:sz w:val="16"/>
                <w:szCs w:val="16"/>
              </w:rPr>
            </w:pPr>
            <w:r w:rsidRPr="006E4230">
              <w:rPr>
                <w:rFonts w:ascii="Arial" w:hAnsi="Arial" w:cs="Arial"/>
                <w:sz w:val="16"/>
                <w:szCs w:val="16"/>
              </w:rPr>
              <w:t>NOMBRE DEL CURSO</w:t>
            </w:r>
          </w:p>
        </w:tc>
        <w:tc>
          <w:tcPr>
            <w:tcW w:w="1565" w:type="dxa"/>
            <w:vAlign w:val="bottom"/>
          </w:tcPr>
          <w:p w:rsidR="00C449C2" w:rsidRPr="006E4230" w:rsidRDefault="00C449C2" w:rsidP="00C449C2">
            <w:pPr>
              <w:jc w:val="center"/>
              <w:cnfStyle w:val="100000000000"/>
              <w:rPr>
                <w:rFonts w:ascii="Arial" w:hAnsi="Arial" w:cs="Arial"/>
                <w:sz w:val="16"/>
                <w:szCs w:val="16"/>
              </w:rPr>
            </w:pPr>
            <w:r w:rsidRPr="006E4230">
              <w:rPr>
                <w:rFonts w:ascii="Arial" w:hAnsi="Arial" w:cs="Arial"/>
                <w:sz w:val="16"/>
                <w:szCs w:val="16"/>
              </w:rPr>
              <w:t>PARTICIPANTES</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Sistemas de Gestión de  Calidad</w:t>
            </w:r>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14</w:t>
            </w:r>
          </w:p>
        </w:tc>
      </w:tr>
      <w:tr w:rsidR="00C449C2" w:rsidTr="00C449C2">
        <w:trPr>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 xml:space="preserve">Series de </w:t>
            </w:r>
            <w:proofErr w:type="spellStart"/>
            <w:r w:rsidRPr="006E4230">
              <w:rPr>
                <w:rFonts w:ascii="Arial" w:hAnsi="Arial" w:cs="Arial"/>
                <w:color w:val="000000"/>
                <w:sz w:val="16"/>
                <w:szCs w:val="16"/>
              </w:rPr>
              <w:t>Furier</w:t>
            </w:r>
            <w:proofErr w:type="spellEnd"/>
            <w:r w:rsidRPr="006E4230">
              <w:rPr>
                <w:rFonts w:ascii="Arial" w:hAnsi="Arial" w:cs="Arial"/>
                <w:color w:val="000000"/>
                <w:sz w:val="16"/>
                <w:szCs w:val="16"/>
              </w:rPr>
              <w:t xml:space="preserve"> con aplicaciones</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5</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proofErr w:type="spellStart"/>
            <w:r w:rsidRPr="006E4230">
              <w:rPr>
                <w:rFonts w:ascii="Arial" w:hAnsi="Arial" w:cs="Arial"/>
                <w:color w:val="000000"/>
                <w:sz w:val="16"/>
                <w:szCs w:val="16"/>
              </w:rPr>
              <w:t>Labview</w:t>
            </w:r>
            <w:proofErr w:type="spellEnd"/>
            <w:r w:rsidRPr="006E4230">
              <w:rPr>
                <w:rFonts w:ascii="Arial" w:hAnsi="Arial" w:cs="Arial"/>
                <w:color w:val="000000"/>
                <w:sz w:val="16"/>
                <w:szCs w:val="16"/>
              </w:rPr>
              <w:t xml:space="preserve"> básico y </w:t>
            </w:r>
            <w:proofErr w:type="spellStart"/>
            <w:r w:rsidRPr="006E4230">
              <w:rPr>
                <w:rFonts w:ascii="Arial" w:hAnsi="Arial" w:cs="Arial"/>
                <w:color w:val="000000"/>
                <w:sz w:val="16"/>
                <w:szCs w:val="16"/>
              </w:rPr>
              <w:t>Multisim</w:t>
            </w:r>
            <w:proofErr w:type="spellEnd"/>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32</w:t>
            </w:r>
          </w:p>
        </w:tc>
      </w:tr>
      <w:tr w:rsidR="00C449C2" w:rsidTr="00C449C2">
        <w:trPr>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proofErr w:type="spellStart"/>
            <w:r w:rsidRPr="006E4230">
              <w:rPr>
                <w:rFonts w:ascii="Arial" w:hAnsi="Arial" w:cs="Arial"/>
                <w:color w:val="000000"/>
                <w:sz w:val="16"/>
                <w:szCs w:val="16"/>
              </w:rPr>
              <w:t>Sql</w:t>
            </w:r>
            <w:proofErr w:type="spellEnd"/>
            <w:r w:rsidRPr="006E4230">
              <w:rPr>
                <w:rFonts w:ascii="Arial" w:hAnsi="Arial" w:cs="Arial"/>
                <w:color w:val="000000"/>
                <w:sz w:val="16"/>
                <w:szCs w:val="16"/>
              </w:rPr>
              <w:t xml:space="preserve"> server</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17</w:t>
            </w:r>
          </w:p>
        </w:tc>
      </w:tr>
      <w:tr w:rsidR="00C449C2" w:rsidTr="00C449C2">
        <w:trPr>
          <w:cnfStyle w:val="000000100000"/>
          <w:trHeight w:hRule="exact" w:val="542"/>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Curso Taller de Higiene y Seguridad Industrial</w:t>
            </w:r>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23</w:t>
            </w:r>
          </w:p>
        </w:tc>
      </w:tr>
      <w:tr w:rsidR="00C449C2" w:rsidTr="00C449C2">
        <w:trPr>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Sistemas de Gestión de Calidad</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20</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Tutorías Modulo VI</w:t>
            </w:r>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11</w:t>
            </w:r>
          </w:p>
        </w:tc>
      </w:tr>
      <w:tr w:rsidR="00C449C2" w:rsidTr="00C449C2">
        <w:trPr>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 xml:space="preserve">La Titulación Integrada </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17</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Calculo Integral</w:t>
            </w:r>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4</w:t>
            </w:r>
          </w:p>
        </w:tc>
      </w:tr>
      <w:tr w:rsidR="00C449C2" w:rsidTr="00C449C2">
        <w:trPr>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 xml:space="preserve">Fundamentos de </w:t>
            </w:r>
            <w:proofErr w:type="spellStart"/>
            <w:r w:rsidRPr="006E4230">
              <w:rPr>
                <w:rFonts w:ascii="Arial" w:hAnsi="Arial" w:cs="Arial"/>
                <w:color w:val="000000"/>
                <w:sz w:val="16"/>
                <w:szCs w:val="16"/>
              </w:rPr>
              <w:t>Cobit</w:t>
            </w:r>
            <w:proofErr w:type="spellEnd"/>
            <w:r w:rsidRPr="006E4230">
              <w:rPr>
                <w:rFonts w:ascii="Arial" w:hAnsi="Arial" w:cs="Arial"/>
                <w:color w:val="000000"/>
                <w:sz w:val="16"/>
                <w:szCs w:val="16"/>
              </w:rPr>
              <w:t xml:space="preserve"> 4.1</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15</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 xml:space="preserve">Doca I </w:t>
            </w:r>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23</w:t>
            </w:r>
          </w:p>
        </w:tc>
      </w:tr>
      <w:tr w:rsidR="00C449C2" w:rsidTr="00C449C2">
        <w:trPr>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Curso Básico de Catia</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8</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Solid – Works</w:t>
            </w:r>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20</w:t>
            </w:r>
          </w:p>
        </w:tc>
      </w:tr>
      <w:tr w:rsidR="00C449C2" w:rsidTr="00C449C2">
        <w:trPr>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Cadena de Suministro</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6</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Planeación del curso</w:t>
            </w:r>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111</w:t>
            </w:r>
          </w:p>
        </w:tc>
      </w:tr>
      <w:tr w:rsidR="00C449C2" w:rsidTr="00C449C2">
        <w:trPr>
          <w:trHeight w:hRule="exact" w:val="435"/>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 xml:space="preserve">Operación de Equipos en fluidos incomprensibles </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10</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Doca II</w:t>
            </w:r>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24</w:t>
            </w:r>
          </w:p>
        </w:tc>
      </w:tr>
      <w:tr w:rsidR="00C449C2" w:rsidTr="00C449C2">
        <w:trPr>
          <w:trHeight w:hRule="exact" w:val="543"/>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Competencias con aplicaciones en Ingeniería</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39</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proofErr w:type="spellStart"/>
            <w:r w:rsidRPr="006E4230">
              <w:rPr>
                <w:rFonts w:ascii="Arial" w:hAnsi="Arial" w:cs="Arial"/>
                <w:color w:val="000000"/>
                <w:sz w:val="16"/>
                <w:szCs w:val="16"/>
              </w:rPr>
              <w:t>Labview</w:t>
            </w:r>
            <w:proofErr w:type="spellEnd"/>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9</w:t>
            </w:r>
          </w:p>
        </w:tc>
      </w:tr>
      <w:tr w:rsidR="00C449C2" w:rsidTr="00C449C2">
        <w:trPr>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Doca III</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27</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Investigación de Operaciones I</w:t>
            </w:r>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12</w:t>
            </w:r>
          </w:p>
        </w:tc>
      </w:tr>
      <w:tr w:rsidR="00C449C2" w:rsidTr="00C449C2">
        <w:trPr>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Estrategias Didácticas</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24</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Ingeniería por medios finitos</w:t>
            </w:r>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4</w:t>
            </w:r>
          </w:p>
        </w:tc>
      </w:tr>
      <w:tr w:rsidR="00C449C2" w:rsidTr="00C449C2">
        <w:trPr>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Robótica Industrial</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7</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Doca IV</w:t>
            </w:r>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20</w:t>
            </w:r>
          </w:p>
        </w:tc>
      </w:tr>
      <w:tr w:rsidR="00C449C2" w:rsidTr="00C449C2">
        <w:trPr>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Simulación</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8</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Base de Datos Visual Net</w:t>
            </w:r>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12</w:t>
            </w:r>
          </w:p>
        </w:tc>
      </w:tr>
      <w:tr w:rsidR="00C449C2" w:rsidTr="00C449C2">
        <w:trPr>
          <w:trHeight w:hRule="exact" w:val="614"/>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Operación de los equipos de ensayos destructivos</w:t>
            </w:r>
          </w:p>
        </w:tc>
        <w:tc>
          <w:tcPr>
            <w:tcW w:w="1565" w:type="dxa"/>
            <w:vAlign w:val="center"/>
          </w:tcPr>
          <w:p w:rsidR="00C449C2" w:rsidRPr="006E4230" w:rsidRDefault="00C449C2" w:rsidP="00C449C2">
            <w:pPr>
              <w:jc w:val="center"/>
              <w:cnfStyle w:val="000000000000"/>
              <w:rPr>
                <w:rFonts w:ascii="Arial" w:hAnsi="Arial" w:cs="Arial"/>
                <w:sz w:val="16"/>
                <w:szCs w:val="16"/>
              </w:rPr>
            </w:pPr>
            <w:r w:rsidRPr="006E4230">
              <w:rPr>
                <w:rFonts w:ascii="Arial" w:hAnsi="Arial" w:cs="Arial"/>
                <w:sz w:val="16"/>
                <w:szCs w:val="16"/>
              </w:rPr>
              <w:t>5</w:t>
            </w:r>
          </w:p>
        </w:tc>
      </w:tr>
      <w:tr w:rsidR="00C449C2" w:rsidTr="00C449C2">
        <w:trPr>
          <w:cnfStyle w:val="000000100000"/>
          <w:trHeight w:hRule="exact" w:val="277"/>
        </w:trPr>
        <w:tc>
          <w:tcPr>
            <w:cnfStyle w:val="001000000000"/>
            <w:tcW w:w="3098" w:type="dxa"/>
            <w:vAlign w:val="center"/>
          </w:tcPr>
          <w:p w:rsidR="00C449C2" w:rsidRPr="006E4230" w:rsidRDefault="00C449C2" w:rsidP="00C449C2">
            <w:pPr>
              <w:rPr>
                <w:rFonts w:ascii="Arial" w:hAnsi="Arial" w:cs="Arial"/>
                <w:bCs w:val="0"/>
                <w:color w:val="000000"/>
                <w:sz w:val="16"/>
                <w:szCs w:val="16"/>
              </w:rPr>
            </w:pPr>
            <w:r w:rsidRPr="006E4230">
              <w:rPr>
                <w:rFonts w:ascii="Arial" w:hAnsi="Arial" w:cs="Arial"/>
                <w:color w:val="000000"/>
                <w:sz w:val="16"/>
                <w:szCs w:val="16"/>
              </w:rPr>
              <w:t>Mat-</w:t>
            </w:r>
            <w:proofErr w:type="spellStart"/>
            <w:r w:rsidRPr="006E4230">
              <w:rPr>
                <w:rFonts w:ascii="Arial" w:hAnsi="Arial" w:cs="Arial"/>
                <w:color w:val="000000"/>
                <w:sz w:val="16"/>
                <w:szCs w:val="16"/>
              </w:rPr>
              <w:t>Lab</w:t>
            </w:r>
            <w:proofErr w:type="spellEnd"/>
          </w:p>
        </w:tc>
        <w:tc>
          <w:tcPr>
            <w:tcW w:w="1565" w:type="dxa"/>
            <w:vAlign w:val="center"/>
          </w:tcPr>
          <w:p w:rsidR="00C449C2" w:rsidRPr="006E4230" w:rsidRDefault="00C449C2" w:rsidP="00C449C2">
            <w:pPr>
              <w:jc w:val="center"/>
              <w:cnfStyle w:val="000000100000"/>
              <w:rPr>
                <w:rFonts w:ascii="Arial" w:hAnsi="Arial" w:cs="Arial"/>
                <w:sz w:val="16"/>
                <w:szCs w:val="16"/>
              </w:rPr>
            </w:pPr>
            <w:r w:rsidRPr="006E4230">
              <w:rPr>
                <w:rFonts w:ascii="Arial" w:hAnsi="Arial" w:cs="Arial"/>
                <w:sz w:val="16"/>
                <w:szCs w:val="16"/>
              </w:rPr>
              <w:t>18</w:t>
            </w:r>
          </w:p>
        </w:tc>
      </w:tr>
    </w:tbl>
    <w:p w:rsidR="00C449C2" w:rsidRDefault="00C449C2" w:rsidP="0097316F">
      <w:pPr>
        <w:pStyle w:val="Prrafodelista"/>
        <w:jc w:val="both"/>
        <w:rPr>
          <w:rFonts w:ascii="Arial" w:hAnsi="Arial" w:cs="Arial"/>
          <w:sz w:val="24"/>
          <w:szCs w:val="24"/>
          <w:lang w:val="es-MX"/>
        </w:rPr>
      </w:pPr>
      <w:r>
        <w:rPr>
          <w:rFonts w:ascii="Arial" w:hAnsi="Arial" w:cs="Arial"/>
          <w:sz w:val="24"/>
          <w:szCs w:val="24"/>
          <w:lang w:val="es-MX"/>
        </w:rPr>
        <w:t xml:space="preserve">                                                                    </w:t>
      </w:r>
    </w:p>
    <w:p w:rsidR="0097316F" w:rsidRPr="0097316F" w:rsidRDefault="0097316F" w:rsidP="0097316F">
      <w:pPr>
        <w:pStyle w:val="Prrafodelista"/>
        <w:jc w:val="both"/>
        <w:rPr>
          <w:rFonts w:ascii="Arial" w:hAnsi="Arial" w:cs="Arial"/>
          <w:sz w:val="24"/>
          <w:szCs w:val="24"/>
        </w:rPr>
      </w:pPr>
      <w:r w:rsidRPr="0097316F">
        <w:rPr>
          <w:rFonts w:ascii="Arial" w:hAnsi="Arial" w:cs="Arial"/>
          <w:sz w:val="24"/>
          <w:szCs w:val="24"/>
        </w:rPr>
        <w:t>El Sistema Nacional De Educación Superior Tecnológica en enero del 2010 cons</w:t>
      </w:r>
      <w:r w:rsidR="005F3E96">
        <w:rPr>
          <w:rFonts w:ascii="Arial" w:hAnsi="Arial" w:cs="Arial"/>
          <w:sz w:val="24"/>
          <w:szCs w:val="24"/>
        </w:rPr>
        <w:t>c</w:t>
      </w:r>
      <w:r w:rsidRPr="0097316F">
        <w:rPr>
          <w:rFonts w:ascii="Arial" w:hAnsi="Arial" w:cs="Arial"/>
          <w:sz w:val="24"/>
          <w:szCs w:val="24"/>
        </w:rPr>
        <w:t>iente de las nuevas tendencias educativas reorienta los programas de licenciatura hacia el desarrollo de competencias profesionales con la intención alcanzar los objetivos  planteados en el Modelo educativo Siglo XXI.</w:t>
      </w:r>
      <w:r w:rsidR="00C449C2">
        <w:rPr>
          <w:rFonts w:ascii="Arial" w:hAnsi="Arial" w:cs="Arial"/>
          <w:sz w:val="24"/>
          <w:szCs w:val="24"/>
        </w:rPr>
        <w:t xml:space="preserve"> </w:t>
      </w:r>
      <w:r w:rsidRPr="0097316F">
        <w:rPr>
          <w:rFonts w:ascii="Arial" w:hAnsi="Arial" w:cs="Arial"/>
          <w:sz w:val="24"/>
          <w:szCs w:val="24"/>
        </w:rPr>
        <w:t>Una de las estrategias definidas para enfrentar la incorporación de los nuevos programas basados en el desarrollo de competencias profesionales, ha sido un fuerte programa de formación docente dirigido a todas las academias, se continuó con el Diplomado de Docencia Centrada en el Aprendizaje (DOCA) y la formación de los docentes que participan en el Programa Institucional de Tutorías. A la par se desarrollaron diversos cursos de actualización profesional de acuerdo a las necesidades diagnosticadas en los departamentos académicos, del total de cursos que se ofrecieron, un 58% fueron orientados a la capacitación docente y un 42% a la formación profesional, logrando con ello capacitar a 253 docentes en el año.</w:t>
      </w:r>
    </w:p>
    <w:p w:rsidR="0097316F" w:rsidRPr="0097316F" w:rsidRDefault="0097316F" w:rsidP="0097316F">
      <w:pPr>
        <w:pStyle w:val="Prrafodelista"/>
        <w:rPr>
          <w:rFonts w:ascii="Arial" w:hAnsi="Arial" w:cs="Arial"/>
        </w:rPr>
      </w:pPr>
    </w:p>
    <w:p w:rsidR="00E073BF" w:rsidRPr="0097316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Default="00E073BF" w:rsidP="00B27A2D">
      <w:pPr>
        <w:pStyle w:val="Prrafodelista"/>
        <w:rPr>
          <w:rFonts w:ascii="Arial" w:hAnsi="Arial" w:cs="Arial"/>
        </w:rPr>
      </w:pPr>
    </w:p>
    <w:p w:rsidR="00E073BF" w:rsidRPr="000E37E2" w:rsidRDefault="00E073BF" w:rsidP="000E37E2">
      <w:pPr>
        <w:rPr>
          <w:rFonts w:ascii="Arial" w:hAnsi="Arial" w:cs="Arial"/>
        </w:rPr>
      </w:pPr>
    </w:p>
    <w:p w:rsidR="00593A34" w:rsidRDefault="00593A34" w:rsidP="00593A34">
      <w:pPr>
        <w:rPr>
          <w:rFonts w:ascii="Arial" w:hAnsi="Arial" w:cs="Arial"/>
          <w:b/>
          <w:sz w:val="24"/>
          <w:szCs w:val="24"/>
        </w:rPr>
      </w:pPr>
      <w:r>
        <w:rPr>
          <w:rFonts w:ascii="Arial" w:hAnsi="Arial" w:cs="Arial"/>
          <w:b/>
          <w:sz w:val="24"/>
          <w:szCs w:val="24"/>
        </w:rPr>
        <w:t>A</w:t>
      </w:r>
      <w:r w:rsidRPr="00D14A0D">
        <w:rPr>
          <w:rFonts w:ascii="Arial" w:hAnsi="Arial" w:cs="Arial"/>
          <w:b/>
          <w:sz w:val="24"/>
          <w:szCs w:val="24"/>
        </w:rPr>
        <w:t>ctualización profesiona</w:t>
      </w:r>
      <w:r>
        <w:rPr>
          <w:rFonts w:ascii="Arial" w:hAnsi="Arial" w:cs="Arial"/>
          <w:b/>
          <w:sz w:val="24"/>
          <w:szCs w:val="24"/>
        </w:rPr>
        <w:t>l</w:t>
      </w:r>
    </w:p>
    <w:tbl>
      <w:tblPr>
        <w:tblStyle w:val="Cuadrculamedia1-nfasis3"/>
        <w:tblpPr w:leftFromText="141" w:rightFromText="141" w:vertAnchor="page" w:horzAnchor="margin" w:tblpXSpec="right" w:tblpY="3815"/>
        <w:tblW w:w="4503" w:type="dxa"/>
        <w:tblLayout w:type="fixed"/>
        <w:tblLook w:val="01E0"/>
      </w:tblPr>
      <w:tblGrid>
        <w:gridCol w:w="2369"/>
        <w:gridCol w:w="2134"/>
      </w:tblGrid>
      <w:tr w:rsidR="00C449C2" w:rsidRPr="00126768" w:rsidTr="00C449C2">
        <w:trPr>
          <w:cnfStyle w:val="100000000000"/>
          <w:trHeight w:val="571"/>
        </w:trPr>
        <w:tc>
          <w:tcPr>
            <w:cnfStyle w:val="001000000000"/>
            <w:tcW w:w="2369" w:type="dxa"/>
          </w:tcPr>
          <w:p w:rsidR="00C449C2" w:rsidRPr="00126768" w:rsidRDefault="00C449C2" w:rsidP="00C449C2">
            <w:pPr>
              <w:jc w:val="center"/>
              <w:rPr>
                <w:rFonts w:ascii="Arial" w:hAnsi="Arial" w:cs="Arial"/>
                <w:b w:val="0"/>
                <w:sz w:val="16"/>
                <w:szCs w:val="16"/>
              </w:rPr>
            </w:pPr>
            <w:r w:rsidRPr="00126768">
              <w:rPr>
                <w:rFonts w:ascii="Arial" w:hAnsi="Arial" w:cs="Arial"/>
                <w:sz w:val="16"/>
                <w:szCs w:val="16"/>
              </w:rPr>
              <w:t>DEPARTAMENTO</w:t>
            </w:r>
          </w:p>
        </w:tc>
        <w:tc>
          <w:tcPr>
            <w:cnfStyle w:val="000100000000"/>
            <w:tcW w:w="2134" w:type="dxa"/>
          </w:tcPr>
          <w:p w:rsidR="00C449C2" w:rsidRPr="00126768" w:rsidRDefault="00C449C2" w:rsidP="00C449C2">
            <w:pPr>
              <w:jc w:val="center"/>
              <w:rPr>
                <w:rFonts w:ascii="Arial" w:hAnsi="Arial" w:cs="Arial"/>
                <w:b w:val="0"/>
                <w:sz w:val="16"/>
                <w:szCs w:val="16"/>
              </w:rPr>
            </w:pPr>
            <w:r w:rsidRPr="00126768">
              <w:rPr>
                <w:rFonts w:ascii="Arial" w:hAnsi="Arial" w:cs="Arial"/>
                <w:sz w:val="16"/>
                <w:szCs w:val="16"/>
              </w:rPr>
              <w:t>TOTAL DE PROFESOR CAPACITADO</w:t>
            </w:r>
          </w:p>
        </w:tc>
      </w:tr>
      <w:tr w:rsidR="00C449C2" w:rsidRPr="00126768" w:rsidTr="00C449C2">
        <w:trPr>
          <w:cnfStyle w:val="000000100000"/>
          <w:trHeight w:val="376"/>
        </w:trPr>
        <w:tc>
          <w:tcPr>
            <w:cnfStyle w:val="001000000000"/>
            <w:tcW w:w="2369" w:type="dxa"/>
          </w:tcPr>
          <w:p w:rsidR="00C449C2" w:rsidRPr="00126768" w:rsidRDefault="00C449C2" w:rsidP="00C449C2">
            <w:pPr>
              <w:rPr>
                <w:rFonts w:ascii="Arial" w:hAnsi="Arial" w:cs="Arial"/>
                <w:sz w:val="16"/>
                <w:szCs w:val="16"/>
              </w:rPr>
            </w:pPr>
            <w:r w:rsidRPr="00126768">
              <w:rPr>
                <w:rFonts w:ascii="Arial" w:hAnsi="Arial" w:cs="Arial"/>
                <w:sz w:val="16"/>
                <w:szCs w:val="16"/>
              </w:rPr>
              <w:t>CIENCIAS BÁSICAS</w:t>
            </w:r>
          </w:p>
        </w:tc>
        <w:tc>
          <w:tcPr>
            <w:cnfStyle w:val="000100000000"/>
            <w:tcW w:w="2134" w:type="dxa"/>
          </w:tcPr>
          <w:p w:rsidR="00C449C2" w:rsidRPr="00126768" w:rsidRDefault="00C449C2" w:rsidP="00C449C2">
            <w:pPr>
              <w:jc w:val="center"/>
              <w:rPr>
                <w:rFonts w:ascii="Arial" w:hAnsi="Arial" w:cs="Arial"/>
                <w:sz w:val="16"/>
                <w:szCs w:val="16"/>
              </w:rPr>
            </w:pPr>
            <w:r w:rsidRPr="00126768">
              <w:rPr>
                <w:rFonts w:ascii="Arial" w:hAnsi="Arial" w:cs="Arial"/>
                <w:sz w:val="16"/>
                <w:szCs w:val="16"/>
              </w:rPr>
              <w:t>47</w:t>
            </w:r>
          </w:p>
        </w:tc>
      </w:tr>
      <w:tr w:rsidR="00C449C2" w:rsidRPr="00126768" w:rsidTr="00C449C2">
        <w:trPr>
          <w:trHeight w:val="376"/>
        </w:trPr>
        <w:tc>
          <w:tcPr>
            <w:cnfStyle w:val="001000000000"/>
            <w:tcW w:w="2369" w:type="dxa"/>
          </w:tcPr>
          <w:p w:rsidR="00C449C2" w:rsidRPr="00126768" w:rsidRDefault="00C449C2" w:rsidP="00C449C2">
            <w:pPr>
              <w:rPr>
                <w:rFonts w:ascii="Arial" w:hAnsi="Arial" w:cs="Arial"/>
                <w:sz w:val="16"/>
                <w:szCs w:val="16"/>
              </w:rPr>
            </w:pPr>
            <w:r w:rsidRPr="00126768">
              <w:rPr>
                <w:rFonts w:ascii="Arial" w:hAnsi="Arial" w:cs="Arial"/>
                <w:sz w:val="16"/>
                <w:szCs w:val="16"/>
              </w:rPr>
              <w:t>CIENCIAS ECO. ADMVAS.</w:t>
            </w:r>
          </w:p>
        </w:tc>
        <w:tc>
          <w:tcPr>
            <w:cnfStyle w:val="000100000000"/>
            <w:tcW w:w="2134" w:type="dxa"/>
          </w:tcPr>
          <w:p w:rsidR="00C449C2" w:rsidRPr="00126768" w:rsidRDefault="00C449C2" w:rsidP="00C449C2">
            <w:pPr>
              <w:jc w:val="center"/>
              <w:rPr>
                <w:rFonts w:ascii="Arial" w:hAnsi="Arial" w:cs="Arial"/>
                <w:sz w:val="16"/>
                <w:szCs w:val="16"/>
              </w:rPr>
            </w:pPr>
            <w:r w:rsidRPr="00126768">
              <w:rPr>
                <w:rFonts w:ascii="Arial" w:hAnsi="Arial" w:cs="Arial"/>
                <w:sz w:val="16"/>
                <w:szCs w:val="16"/>
              </w:rPr>
              <w:t>73</w:t>
            </w:r>
          </w:p>
        </w:tc>
      </w:tr>
      <w:tr w:rsidR="00C449C2" w:rsidRPr="00126768" w:rsidTr="00C449C2">
        <w:trPr>
          <w:cnfStyle w:val="000000100000"/>
          <w:trHeight w:val="376"/>
        </w:trPr>
        <w:tc>
          <w:tcPr>
            <w:cnfStyle w:val="001000000000"/>
            <w:tcW w:w="2369" w:type="dxa"/>
          </w:tcPr>
          <w:p w:rsidR="00C449C2" w:rsidRPr="00126768" w:rsidRDefault="00C449C2" w:rsidP="00C449C2">
            <w:pPr>
              <w:rPr>
                <w:rFonts w:ascii="Arial" w:hAnsi="Arial" w:cs="Arial"/>
                <w:sz w:val="16"/>
                <w:szCs w:val="16"/>
              </w:rPr>
            </w:pPr>
            <w:r w:rsidRPr="00126768">
              <w:rPr>
                <w:rFonts w:ascii="Arial" w:hAnsi="Arial" w:cs="Arial"/>
                <w:sz w:val="16"/>
                <w:szCs w:val="16"/>
              </w:rPr>
              <w:t>ELECTRICA-ELECTRONICA</w:t>
            </w:r>
          </w:p>
        </w:tc>
        <w:tc>
          <w:tcPr>
            <w:cnfStyle w:val="000100000000"/>
            <w:tcW w:w="2134" w:type="dxa"/>
          </w:tcPr>
          <w:p w:rsidR="00C449C2" w:rsidRPr="00126768" w:rsidRDefault="00C449C2" w:rsidP="00C449C2">
            <w:pPr>
              <w:jc w:val="center"/>
              <w:rPr>
                <w:rFonts w:ascii="Arial" w:hAnsi="Arial" w:cs="Arial"/>
                <w:sz w:val="16"/>
                <w:szCs w:val="16"/>
              </w:rPr>
            </w:pPr>
            <w:r w:rsidRPr="00126768">
              <w:rPr>
                <w:rFonts w:ascii="Arial" w:hAnsi="Arial" w:cs="Arial"/>
                <w:sz w:val="16"/>
                <w:szCs w:val="16"/>
              </w:rPr>
              <w:t>32</w:t>
            </w:r>
          </w:p>
        </w:tc>
      </w:tr>
      <w:tr w:rsidR="00C449C2" w:rsidRPr="00126768" w:rsidTr="00C449C2">
        <w:trPr>
          <w:trHeight w:val="390"/>
        </w:trPr>
        <w:tc>
          <w:tcPr>
            <w:cnfStyle w:val="001000000000"/>
            <w:tcW w:w="2369" w:type="dxa"/>
          </w:tcPr>
          <w:p w:rsidR="00C449C2" w:rsidRPr="00126768" w:rsidRDefault="00C449C2" w:rsidP="00C449C2">
            <w:pPr>
              <w:rPr>
                <w:rFonts w:ascii="Arial" w:hAnsi="Arial" w:cs="Arial"/>
                <w:sz w:val="16"/>
                <w:szCs w:val="16"/>
              </w:rPr>
            </w:pPr>
            <w:r w:rsidRPr="00126768">
              <w:rPr>
                <w:rFonts w:ascii="Arial" w:hAnsi="Arial" w:cs="Arial"/>
                <w:sz w:val="16"/>
                <w:szCs w:val="16"/>
              </w:rPr>
              <w:t>INGENIERIA INDUSTRIAL</w:t>
            </w:r>
          </w:p>
        </w:tc>
        <w:tc>
          <w:tcPr>
            <w:cnfStyle w:val="000100000000"/>
            <w:tcW w:w="2134" w:type="dxa"/>
          </w:tcPr>
          <w:p w:rsidR="00C449C2" w:rsidRPr="00126768" w:rsidRDefault="00C449C2" w:rsidP="00C449C2">
            <w:pPr>
              <w:jc w:val="center"/>
              <w:rPr>
                <w:rFonts w:ascii="Arial" w:hAnsi="Arial" w:cs="Arial"/>
                <w:sz w:val="16"/>
                <w:szCs w:val="16"/>
              </w:rPr>
            </w:pPr>
            <w:r w:rsidRPr="00126768">
              <w:rPr>
                <w:rFonts w:ascii="Arial" w:hAnsi="Arial" w:cs="Arial"/>
                <w:sz w:val="16"/>
                <w:szCs w:val="16"/>
              </w:rPr>
              <w:t>21</w:t>
            </w:r>
          </w:p>
        </w:tc>
      </w:tr>
      <w:tr w:rsidR="00C449C2" w:rsidRPr="00126768" w:rsidTr="00C449C2">
        <w:trPr>
          <w:cnfStyle w:val="000000100000"/>
          <w:trHeight w:val="376"/>
        </w:trPr>
        <w:tc>
          <w:tcPr>
            <w:cnfStyle w:val="001000000000"/>
            <w:tcW w:w="2369" w:type="dxa"/>
          </w:tcPr>
          <w:p w:rsidR="00C449C2" w:rsidRPr="00126768" w:rsidRDefault="00C449C2" w:rsidP="00C449C2">
            <w:pPr>
              <w:rPr>
                <w:rFonts w:ascii="Arial" w:hAnsi="Arial" w:cs="Arial"/>
                <w:sz w:val="16"/>
                <w:szCs w:val="16"/>
              </w:rPr>
            </w:pPr>
            <w:r w:rsidRPr="00126768">
              <w:rPr>
                <w:rFonts w:ascii="Arial" w:hAnsi="Arial" w:cs="Arial"/>
                <w:sz w:val="16"/>
                <w:szCs w:val="16"/>
              </w:rPr>
              <w:t>METAL MECÁNICA</w:t>
            </w:r>
          </w:p>
        </w:tc>
        <w:tc>
          <w:tcPr>
            <w:cnfStyle w:val="000100000000"/>
            <w:tcW w:w="2134" w:type="dxa"/>
          </w:tcPr>
          <w:p w:rsidR="00C449C2" w:rsidRPr="00126768" w:rsidRDefault="00C449C2" w:rsidP="00C449C2">
            <w:pPr>
              <w:jc w:val="center"/>
              <w:rPr>
                <w:rFonts w:ascii="Arial" w:hAnsi="Arial" w:cs="Arial"/>
                <w:sz w:val="16"/>
                <w:szCs w:val="16"/>
              </w:rPr>
            </w:pPr>
            <w:r w:rsidRPr="00126768">
              <w:rPr>
                <w:rFonts w:ascii="Arial" w:hAnsi="Arial" w:cs="Arial"/>
                <w:sz w:val="16"/>
                <w:szCs w:val="16"/>
              </w:rPr>
              <w:t>38</w:t>
            </w:r>
          </w:p>
        </w:tc>
      </w:tr>
      <w:tr w:rsidR="00C449C2" w:rsidRPr="00126768" w:rsidTr="00C449C2">
        <w:trPr>
          <w:trHeight w:val="376"/>
        </w:trPr>
        <w:tc>
          <w:tcPr>
            <w:cnfStyle w:val="001000000000"/>
            <w:tcW w:w="2369" w:type="dxa"/>
          </w:tcPr>
          <w:p w:rsidR="00C449C2" w:rsidRPr="00126768" w:rsidRDefault="00C449C2" w:rsidP="00C449C2">
            <w:pPr>
              <w:rPr>
                <w:rFonts w:ascii="Arial" w:hAnsi="Arial" w:cs="Arial"/>
                <w:sz w:val="16"/>
                <w:szCs w:val="16"/>
              </w:rPr>
            </w:pPr>
            <w:r w:rsidRPr="00126768">
              <w:rPr>
                <w:rFonts w:ascii="Arial" w:hAnsi="Arial" w:cs="Arial"/>
                <w:sz w:val="16"/>
                <w:szCs w:val="16"/>
              </w:rPr>
              <w:t>SISTEMAS COMPUTACIONALES</w:t>
            </w:r>
          </w:p>
        </w:tc>
        <w:tc>
          <w:tcPr>
            <w:cnfStyle w:val="000100000000"/>
            <w:tcW w:w="2134" w:type="dxa"/>
          </w:tcPr>
          <w:p w:rsidR="00C449C2" w:rsidRPr="00126768" w:rsidRDefault="00C449C2" w:rsidP="00C449C2">
            <w:pPr>
              <w:jc w:val="center"/>
              <w:rPr>
                <w:rFonts w:ascii="Arial" w:hAnsi="Arial" w:cs="Arial"/>
                <w:sz w:val="16"/>
                <w:szCs w:val="16"/>
              </w:rPr>
            </w:pPr>
            <w:r w:rsidRPr="00126768">
              <w:rPr>
                <w:rFonts w:ascii="Arial" w:hAnsi="Arial" w:cs="Arial"/>
                <w:sz w:val="16"/>
                <w:szCs w:val="16"/>
              </w:rPr>
              <w:t>38</w:t>
            </w:r>
          </w:p>
        </w:tc>
      </w:tr>
      <w:tr w:rsidR="00C449C2" w:rsidRPr="00126768" w:rsidTr="00C449C2">
        <w:trPr>
          <w:cnfStyle w:val="000000100000"/>
          <w:trHeight w:val="376"/>
        </w:trPr>
        <w:tc>
          <w:tcPr>
            <w:cnfStyle w:val="001000000000"/>
            <w:tcW w:w="2369" w:type="dxa"/>
          </w:tcPr>
          <w:p w:rsidR="00C449C2" w:rsidRPr="00126768" w:rsidRDefault="00C449C2" w:rsidP="00C449C2">
            <w:pPr>
              <w:rPr>
                <w:rFonts w:ascii="Arial" w:hAnsi="Arial" w:cs="Arial"/>
                <w:sz w:val="16"/>
                <w:szCs w:val="16"/>
              </w:rPr>
            </w:pPr>
            <w:r w:rsidRPr="00126768">
              <w:rPr>
                <w:rFonts w:ascii="Arial" w:hAnsi="Arial" w:cs="Arial"/>
                <w:sz w:val="16"/>
                <w:szCs w:val="16"/>
              </w:rPr>
              <w:t>DIVISION DE EST POSGRADO E INV</w:t>
            </w:r>
          </w:p>
        </w:tc>
        <w:tc>
          <w:tcPr>
            <w:cnfStyle w:val="000100000000"/>
            <w:tcW w:w="2134" w:type="dxa"/>
          </w:tcPr>
          <w:p w:rsidR="00C449C2" w:rsidRPr="00126768" w:rsidRDefault="00C449C2" w:rsidP="00C449C2">
            <w:pPr>
              <w:jc w:val="center"/>
              <w:rPr>
                <w:rFonts w:ascii="Arial" w:hAnsi="Arial" w:cs="Arial"/>
                <w:sz w:val="16"/>
                <w:szCs w:val="16"/>
              </w:rPr>
            </w:pPr>
            <w:r w:rsidRPr="00126768">
              <w:rPr>
                <w:rFonts w:ascii="Arial" w:hAnsi="Arial" w:cs="Arial"/>
                <w:sz w:val="16"/>
                <w:szCs w:val="16"/>
              </w:rPr>
              <w:t>4</w:t>
            </w:r>
          </w:p>
        </w:tc>
      </w:tr>
      <w:tr w:rsidR="00C449C2" w:rsidRPr="00126768" w:rsidTr="00C449C2">
        <w:trPr>
          <w:cnfStyle w:val="010000000000"/>
          <w:trHeight w:val="390"/>
        </w:trPr>
        <w:tc>
          <w:tcPr>
            <w:cnfStyle w:val="001000000000"/>
            <w:tcW w:w="2369" w:type="dxa"/>
          </w:tcPr>
          <w:p w:rsidR="00C449C2" w:rsidRPr="00126768" w:rsidRDefault="00C449C2" w:rsidP="00C449C2">
            <w:pPr>
              <w:rPr>
                <w:rFonts w:ascii="Arial" w:hAnsi="Arial" w:cs="Arial"/>
                <w:b w:val="0"/>
                <w:sz w:val="16"/>
                <w:szCs w:val="16"/>
              </w:rPr>
            </w:pPr>
            <w:r w:rsidRPr="00126768">
              <w:rPr>
                <w:rFonts w:ascii="Arial" w:hAnsi="Arial" w:cs="Arial"/>
                <w:sz w:val="16"/>
                <w:szCs w:val="16"/>
              </w:rPr>
              <w:t>TOTAL DE DOCENTES QUE PARTICIPARON</w:t>
            </w:r>
          </w:p>
        </w:tc>
        <w:tc>
          <w:tcPr>
            <w:cnfStyle w:val="000100000000"/>
            <w:tcW w:w="2134" w:type="dxa"/>
          </w:tcPr>
          <w:p w:rsidR="00C449C2" w:rsidRPr="00126768" w:rsidRDefault="00C449C2" w:rsidP="00C449C2">
            <w:pPr>
              <w:jc w:val="center"/>
              <w:rPr>
                <w:rFonts w:ascii="Arial" w:hAnsi="Arial" w:cs="Arial"/>
                <w:b w:val="0"/>
                <w:sz w:val="20"/>
                <w:szCs w:val="20"/>
              </w:rPr>
            </w:pPr>
            <w:r w:rsidRPr="00126768">
              <w:rPr>
                <w:rFonts w:ascii="Arial" w:hAnsi="Arial" w:cs="Arial"/>
                <w:sz w:val="20"/>
                <w:szCs w:val="20"/>
              </w:rPr>
              <w:t>253</w:t>
            </w:r>
          </w:p>
        </w:tc>
      </w:tr>
    </w:tbl>
    <w:p w:rsidR="00593A34" w:rsidRDefault="00593A34" w:rsidP="00593A34">
      <w:pPr>
        <w:jc w:val="both"/>
        <w:rPr>
          <w:rFonts w:ascii="Arial" w:hAnsi="Arial" w:cs="Arial"/>
          <w:sz w:val="24"/>
          <w:szCs w:val="24"/>
        </w:rPr>
      </w:pPr>
      <w:r w:rsidRPr="00762238">
        <w:rPr>
          <w:rFonts w:ascii="Arial" w:hAnsi="Arial" w:cs="Arial"/>
          <w:sz w:val="24"/>
          <w:szCs w:val="24"/>
        </w:rPr>
        <w:t xml:space="preserve">Se atendieron las necesidades presentadas por cada área académica con relación al ámbito de la actualización de conocimientos, habilidades y destrezas propios de los perfiles de cada una de éstas, </w:t>
      </w:r>
      <w:r>
        <w:rPr>
          <w:rFonts w:ascii="Arial" w:hAnsi="Arial" w:cs="Arial"/>
          <w:sz w:val="24"/>
          <w:szCs w:val="24"/>
        </w:rPr>
        <w:t>impartiéndose cursos y talleres.</w:t>
      </w:r>
    </w:p>
    <w:p w:rsidR="00593A34" w:rsidRPr="001324C5" w:rsidRDefault="00593A34" w:rsidP="00593A34">
      <w:pPr>
        <w:rPr>
          <w:rFonts w:ascii="Arial" w:hAnsi="Arial" w:cs="Arial"/>
          <w:sz w:val="24"/>
          <w:szCs w:val="24"/>
        </w:rPr>
      </w:pPr>
      <w:r w:rsidRPr="001324C5">
        <w:rPr>
          <w:rFonts w:ascii="Arial" w:hAnsi="Arial" w:cs="Arial"/>
          <w:b/>
          <w:sz w:val="24"/>
          <w:szCs w:val="24"/>
        </w:rPr>
        <w:t>Formación Docente</w:t>
      </w:r>
    </w:p>
    <w:p w:rsidR="00593A34" w:rsidRPr="0001190B" w:rsidRDefault="00593A34" w:rsidP="00593A34">
      <w:pPr>
        <w:jc w:val="both"/>
        <w:rPr>
          <w:rFonts w:ascii="Arial" w:hAnsi="Arial" w:cs="Arial"/>
          <w:sz w:val="24"/>
          <w:szCs w:val="24"/>
        </w:rPr>
      </w:pPr>
      <w:r w:rsidRPr="0001190B">
        <w:rPr>
          <w:rFonts w:ascii="Arial" w:hAnsi="Arial" w:cs="Arial"/>
          <w:sz w:val="24"/>
          <w:szCs w:val="24"/>
        </w:rPr>
        <w:t>En este ámbito se impartieron cursos y talleres para</w:t>
      </w:r>
      <w:r>
        <w:rPr>
          <w:rFonts w:ascii="Arial" w:hAnsi="Arial" w:cs="Arial"/>
          <w:sz w:val="24"/>
          <w:szCs w:val="24"/>
        </w:rPr>
        <w:t xml:space="preserve"> atender requerimientos enfocado</w:t>
      </w:r>
      <w:r w:rsidRPr="0001190B">
        <w:rPr>
          <w:rFonts w:ascii="Arial" w:hAnsi="Arial" w:cs="Arial"/>
          <w:sz w:val="24"/>
          <w:szCs w:val="24"/>
        </w:rPr>
        <w:t>s a la mejora de esta práctica</w:t>
      </w:r>
      <w:r>
        <w:rPr>
          <w:rFonts w:ascii="Arial" w:hAnsi="Arial" w:cs="Arial"/>
          <w:sz w:val="24"/>
          <w:szCs w:val="24"/>
        </w:rPr>
        <w:t xml:space="preserve"> docente</w:t>
      </w:r>
      <w:r w:rsidRPr="0001190B">
        <w:rPr>
          <w:rFonts w:ascii="Arial" w:hAnsi="Arial" w:cs="Arial"/>
          <w:sz w:val="24"/>
          <w:szCs w:val="24"/>
        </w:rPr>
        <w:t>, teniendo como principal relevancia:</w:t>
      </w:r>
    </w:p>
    <w:p w:rsidR="002C3A54" w:rsidRDefault="00593A34" w:rsidP="00593A34">
      <w:pPr>
        <w:jc w:val="both"/>
        <w:rPr>
          <w:rFonts w:ascii="Arial" w:hAnsi="Arial" w:cs="Arial"/>
          <w:b/>
          <w:sz w:val="24"/>
          <w:szCs w:val="24"/>
        </w:rPr>
      </w:pPr>
      <w:r>
        <w:rPr>
          <w:rFonts w:ascii="Arial" w:hAnsi="Arial" w:cs="Arial"/>
          <w:b/>
          <w:sz w:val="24"/>
          <w:szCs w:val="24"/>
        </w:rPr>
        <w:t>Curso d</w:t>
      </w:r>
      <w:r w:rsidRPr="0001190B">
        <w:rPr>
          <w:rFonts w:ascii="Arial" w:hAnsi="Arial" w:cs="Arial"/>
          <w:b/>
          <w:sz w:val="24"/>
          <w:szCs w:val="24"/>
        </w:rPr>
        <w:t>e Competencias Profesionales</w:t>
      </w:r>
    </w:p>
    <w:p w:rsidR="00593A34" w:rsidRPr="0001190B" w:rsidRDefault="00593A34" w:rsidP="00593A34">
      <w:pPr>
        <w:jc w:val="both"/>
        <w:rPr>
          <w:rFonts w:ascii="Arial" w:hAnsi="Arial" w:cs="Arial"/>
          <w:sz w:val="24"/>
          <w:szCs w:val="24"/>
        </w:rPr>
      </w:pPr>
      <w:r w:rsidRPr="0001190B">
        <w:rPr>
          <w:rFonts w:ascii="Arial" w:hAnsi="Arial" w:cs="Arial"/>
          <w:sz w:val="24"/>
          <w:szCs w:val="24"/>
        </w:rPr>
        <w:t xml:space="preserve"> </w:t>
      </w:r>
      <w:proofErr w:type="gramStart"/>
      <w:r w:rsidRPr="0001190B">
        <w:rPr>
          <w:rFonts w:ascii="Arial" w:hAnsi="Arial" w:cs="Arial"/>
          <w:sz w:val="24"/>
          <w:szCs w:val="24"/>
        </w:rPr>
        <w:t>dirigido</w:t>
      </w:r>
      <w:proofErr w:type="gramEnd"/>
      <w:r w:rsidRPr="0001190B">
        <w:rPr>
          <w:rFonts w:ascii="Arial" w:hAnsi="Arial" w:cs="Arial"/>
          <w:sz w:val="24"/>
          <w:szCs w:val="24"/>
        </w:rPr>
        <w:t xml:space="preserve"> a todas las áreas</w:t>
      </w:r>
      <w:r>
        <w:rPr>
          <w:rFonts w:ascii="Arial" w:hAnsi="Arial" w:cs="Arial"/>
          <w:sz w:val="24"/>
          <w:szCs w:val="24"/>
        </w:rPr>
        <w:t>,</w:t>
      </w:r>
      <w:r w:rsidRPr="0001190B">
        <w:rPr>
          <w:rFonts w:ascii="Arial" w:hAnsi="Arial" w:cs="Arial"/>
          <w:sz w:val="24"/>
          <w:szCs w:val="24"/>
        </w:rPr>
        <w:t xml:space="preserve"> con objetivo de introducir al docente en las competencias profesionales, con el propósito de </w:t>
      </w:r>
      <w:r w:rsidRPr="00175D4E">
        <w:rPr>
          <w:rFonts w:ascii="Arial" w:hAnsi="Arial" w:cs="Arial"/>
          <w:sz w:val="24"/>
          <w:szCs w:val="24"/>
        </w:rPr>
        <w:t>capacitar a los docentes que impartirán asignaturas en los próximos semestres bajo esta modalidad y dar respuesta a las exigencias de la educación</w:t>
      </w:r>
      <w:r>
        <w:rPr>
          <w:rFonts w:ascii="Arial" w:hAnsi="Arial" w:cs="Arial"/>
          <w:sz w:val="24"/>
          <w:szCs w:val="24"/>
        </w:rPr>
        <w:t>.</w:t>
      </w:r>
    </w:p>
    <w:p w:rsidR="00593A34" w:rsidRDefault="00593A34" w:rsidP="00593A34">
      <w:pPr>
        <w:jc w:val="both"/>
        <w:rPr>
          <w:rFonts w:ascii="Arial" w:hAnsi="Arial" w:cs="Arial"/>
          <w:sz w:val="24"/>
          <w:szCs w:val="24"/>
        </w:rPr>
      </w:pPr>
      <w:r w:rsidRPr="0001190B">
        <w:rPr>
          <w:rFonts w:ascii="Arial" w:hAnsi="Arial" w:cs="Arial"/>
          <w:b/>
          <w:sz w:val="24"/>
          <w:szCs w:val="24"/>
        </w:rPr>
        <w:t>Curso Evaluación</w:t>
      </w:r>
      <w:r>
        <w:rPr>
          <w:rFonts w:ascii="Arial" w:hAnsi="Arial" w:cs="Arial"/>
          <w:b/>
          <w:sz w:val="24"/>
          <w:szCs w:val="24"/>
        </w:rPr>
        <w:t xml:space="preserve"> p</w:t>
      </w:r>
      <w:r w:rsidRPr="0001190B">
        <w:rPr>
          <w:rFonts w:ascii="Arial" w:hAnsi="Arial" w:cs="Arial"/>
          <w:b/>
          <w:sz w:val="24"/>
          <w:szCs w:val="24"/>
        </w:rPr>
        <w:t>or Competencias Profesionales</w:t>
      </w:r>
      <w:r w:rsidRPr="0001190B">
        <w:rPr>
          <w:rFonts w:ascii="Arial" w:hAnsi="Arial" w:cs="Arial"/>
          <w:sz w:val="24"/>
          <w:szCs w:val="24"/>
        </w:rPr>
        <w:t xml:space="preserve"> dirigido a todas las áreas con la finalidad de proporcionar los conocimientos a los docentes para generar estrategias de evaluación.</w:t>
      </w:r>
      <w:r>
        <w:rPr>
          <w:rFonts w:ascii="Arial" w:hAnsi="Arial" w:cs="Arial"/>
          <w:sz w:val="24"/>
          <w:szCs w:val="24"/>
        </w:rPr>
        <w:t xml:space="preserve"> En este mismo ámbito se impartió</w:t>
      </w:r>
      <w:r w:rsidRPr="0001190B">
        <w:rPr>
          <w:rFonts w:ascii="Arial" w:hAnsi="Arial" w:cs="Arial"/>
          <w:sz w:val="24"/>
          <w:szCs w:val="24"/>
        </w:rPr>
        <w:t xml:space="preserve"> al profesorado el </w:t>
      </w:r>
      <w:r w:rsidRPr="0001190B">
        <w:rPr>
          <w:rFonts w:ascii="Arial" w:hAnsi="Arial" w:cs="Arial"/>
          <w:b/>
          <w:sz w:val="24"/>
          <w:szCs w:val="24"/>
        </w:rPr>
        <w:t>Curso Tutorías Modulo Vi</w:t>
      </w:r>
      <w:r w:rsidRPr="0001190B">
        <w:rPr>
          <w:rFonts w:ascii="Arial" w:hAnsi="Arial" w:cs="Arial"/>
          <w:sz w:val="24"/>
          <w:szCs w:val="24"/>
        </w:rPr>
        <w:t>, Con el objetivo de fortalecer estrategias para la evaluación del Programa Institucional</w:t>
      </w:r>
      <w:r>
        <w:rPr>
          <w:rFonts w:ascii="Arial" w:hAnsi="Arial" w:cs="Arial"/>
          <w:sz w:val="24"/>
          <w:szCs w:val="24"/>
        </w:rPr>
        <w:t xml:space="preserve"> de Tutorías, y concluir con</w:t>
      </w:r>
      <w:r w:rsidRPr="0001190B">
        <w:rPr>
          <w:rFonts w:ascii="Arial" w:hAnsi="Arial" w:cs="Arial"/>
          <w:sz w:val="24"/>
          <w:szCs w:val="24"/>
        </w:rPr>
        <w:t xml:space="preserve"> el </w:t>
      </w:r>
      <w:r w:rsidRPr="00B727DF">
        <w:rPr>
          <w:rFonts w:ascii="Arial" w:hAnsi="Arial" w:cs="Arial"/>
          <w:b/>
          <w:sz w:val="24"/>
          <w:szCs w:val="24"/>
        </w:rPr>
        <w:t>Diplomado De</w:t>
      </w:r>
      <w:r w:rsidRPr="0001190B">
        <w:rPr>
          <w:rFonts w:ascii="Arial" w:hAnsi="Arial" w:cs="Arial"/>
          <w:sz w:val="24"/>
          <w:szCs w:val="24"/>
        </w:rPr>
        <w:t xml:space="preserve"> </w:t>
      </w:r>
      <w:r w:rsidRPr="00B727DF">
        <w:rPr>
          <w:rFonts w:ascii="Arial" w:hAnsi="Arial" w:cs="Arial"/>
          <w:b/>
          <w:sz w:val="24"/>
          <w:szCs w:val="24"/>
        </w:rPr>
        <w:t>Tutor</w:t>
      </w:r>
      <w:r>
        <w:rPr>
          <w:rFonts w:ascii="Arial" w:hAnsi="Arial" w:cs="Arial"/>
          <w:b/>
          <w:sz w:val="24"/>
          <w:szCs w:val="24"/>
        </w:rPr>
        <w:t>í</w:t>
      </w:r>
      <w:r w:rsidRPr="00B727DF">
        <w:rPr>
          <w:rFonts w:ascii="Arial" w:hAnsi="Arial" w:cs="Arial"/>
          <w:b/>
          <w:sz w:val="24"/>
          <w:szCs w:val="24"/>
        </w:rPr>
        <w:t>as</w:t>
      </w:r>
      <w:r w:rsidRPr="0001190B">
        <w:rPr>
          <w:rFonts w:ascii="Arial" w:hAnsi="Arial" w:cs="Arial"/>
          <w:sz w:val="24"/>
          <w:szCs w:val="24"/>
        </w:rPr>
        <w:t>, el cual consta de 6 módulos.  Así mismo</w:t>
      </w:r>
      <w:r>
        <w:rPr>
          <w:rFonts w:ascii="Arial" w:hAnsi="Arial" w:cs="Arial"/>
          <w:sz w:val="24"/>
          <w:szCs w:val="24"/>
        </w:rPr>
        <w:t xml:space="preserve"> y con la finalidad de uniform</w:t>
      </w:r>
      <w:r w:rsidRPr="0001190B">
        <w:rPr>
          <w:rFonts w:ascii="Arial" w:hAnsi="Arial" w:cs="Arial"/>
          <w:sz w:val="24"/>
          <w:szCs w:val="24"/>
        </w:rPr>
        <w:t>ar los</w:t>
      </w:r>
      <w:r>
        <w:rPr>
          <w:rFonts w:ascii="Arial" w:hAnsi="Arial" w:cs="Arial"/>
          <w:sz w:val="24"/>
          <w:szCs w:val="24"/>
        </w:rPr>
        <w:t xml:space="preserve"> criterios para la titulación de</w:t>
      </w:r>
      <w:r w:rsidRPr="0001190B">
        <w:rPr>
          <w:rFonts w:ascii="Arial" w:hAnsi="Arial" w:cs="Arial"/>
          <w:sz w:val="24"/>
          <w:szCs w:val="24"/>
        </w:rPr>
        <w:t xml:space="preserve"> nuestros egresados</w:t>
      </w:r>
      <w:r>
        <w:rPr>
          <w:rFonts w:ascii="Arial" w:hAnsi="Arial" w:cs="Arial"/>
          <w:sz w:val="24"/>
          <w:szCs w:val="24"/>
        </w:rPr>
        <w:t>,</w:t>
      </w:r>
      <w:r w:rsidRPr="0001190B">
        <w:rPr>
          <w:rFonts w:ascii="Arial" w:hAnsi="Arial" w:cs="Arial"/>
          <w:sz w:val="24"/>
          <w:szCs w:val="24"/>
        </w:rPr>
        <w:t xml:space="preserve"> se impartió el </w:t>
      </w:r>
      <w:r>
        <w:rPr>
          <w:rFonts w:ascii="Arial" w:hAnsi="Arial" w:cs="Arial"/>
          <w:b/>
          <w:sz w:val="24"/>
          <w:szCs w:val="24"/>
        </w:rPr>
        <w:t>Curso La Titulación Integrada Considerando l</w:t>
      </w:r>
      <w:r w:rsidRPr="0001190B">
        <w:rPr>
          <w:rFonts w:ascii="Arial" w:hAnsi="Arial" w:cs="Arial"/>
          <w:b/>
          <w:sz w:val="24"/>
          <w:szCs w:val="24"/>
        </w:rPr>
        <w:t>os Cuatro Momentos</w:t>
      </w:r>
      <w:r w:rsidRPr="0001190B">
        <w:rPr>
          <w:rFonts w:ascii="Arial" w:hAnsi="Arial" w:cs="Arial"/>
          <w:sz w:val="24"/>
          <w:szCs w:val="24"/>
        </w:rPr>
        <w:t xml:space="preserve">, dirigido a los docentes que imparten las asignaturas de </w:t>
      </w:r>
      <w:r w:rsidRPr="0001190B">
        <w:rPr>
          <w:rFonts w:ascii="Arial" w:hAnsi="Arial" w:cs="Arial"/>
          <w:b/>
          <w:sz w:val="24"/>
          <w:szCs w:val="24"/>
        </w:rPr>
        <w:t>Fundamentos de investigación</w:t>
      </w:r>
      <w:r w:rsidRPr="0001190B">
        <w:rPr>
          <w:rFonts w:ascii="Arial" w:hAnsi="Arial" w:cs="Arial"/>
          <w:sz w:val="24"/>
          <w:szCs w:val="24"/>
        </w:rPr>
        <w:t xml:space="preserve">, </w:t>
      </w:r>
      <w:r w:rsidRPr="0001190B">
        <w:rPr>
          <w:rFonts w:ascii="Arial" w:hAnsi="Arial" w:cs="Arial"/>
          <w:b/>
          <w:sz w:val="24"/>
          <w:szCs w:val="24"/>
        </w:rPr>
        <w:t>Taller de Investigación I</w:t>
      </w:r>
      <w:r w:rsidRPr="0001190B">
        <w:rPr>
          <w:rFonts w:ascii="Arial" w:hAnsi="Arial" w:cs="Arial"/>
          <w:sz w:val="24"/>
          <w:szCs w:val="24"/>
        </w:rPr>
        <w:t xml:space="preserve">, </w:t>
      </w:r>
      <w:r w:rsidRPr="0001190B">
        <w:rPr>
          <w:rFonts w:ascii="Arial" w:hAnsi="Arial" w:cs="Arial"/>
          <w:b/>
          <w:sz w:val="24"/>
          <w:szCs w:val="24"/>
        </w:rPr>
        <w:t>Taller</w:t>
      </w:r>
      <w:r w:rsidRPr="0001190B">
        <w:rPr>
          <w:rFonts w:ascii="Arial" w:hAnsi="Arial" w:cs="Arial"/>
          <w:sz w:val="24"/>
          <w:szCs w:val="24"/>
        </w:rPr>
        <w:t xml:space="preserve"> </w:t>
      </w:r>
      <w:r w:rsidRPr="0001190B">
        <w:rPr>
          <w:rFonts w:ascii="Arial" w:hAnsi="Arial" w:cs="Arial"/>
          <w:b/>
          <w:sz w:val="24"/>
          <w:szCs w:val="24"/>
        </w:rPr>
        <w:t>de Investigación II</w:t>
      </w:r>
      <w:r w:rsidRPr="0001190B">
        <w:rPr>
          <w:rFonts w:ascii="Arial" w:hAnsi="Arial" w:cs="Arial"/>
          <w:sz w:val="24"/>
          <w:szCs w:val="24"/>
        </w:rPr>
        <w:t xml:space="preserve"> y </w:t>
      </w:r>
      <w:r w:rsidRPr="0001190B">
        <w:rPr>
          <w:rFonts w:ascii="Arial" w:hAnsi="Arial" w:cs="Arial"/>
          <w:b/>
          <w:sz w:val="24"/>
          <w:szCs w:val="24"/>
        </w:rPr>
        <w:t>Formulación y Evaluación de Proyectos</w:t>
      </w:r>
      <w:r w:rsidRPr="0001190B">
        <w:rPr>
          <w:rFonts w:ascii="Arial" w:hAnsi="Arial" w:cs="Arial"/>
          <w:sz w:val="24"/>
          <w:szCs w:val="24"/>
        </w:rPr>
        <w:t xml:space="preserve">, que son las asignaturas que tienen una relación directa con la titulación en el egresado. </w:t>
      </w:r>
    </w:p>
    <w:p w:rsidR="00C34566" w:rsidRDefault="00593A34" w:rsidP="00593A34">
      <w:pPr>
        <w:jc w:val="both"/>
        <w:rPr>
          <w:rStyle w:val="Textoennegrita"/>
          <w:rFonts w:ascii="Arial" w:hAnsi="Arial" w:cs="Arial"/>
          <w:sz w:val="24"/>
          <w:szCs w:val="24"/>
        </w:rPr>
      </w:pPr>
      <w:r>
        <w:rPr>
          <w:rFonts w:ascii="Arial" w:hAnsi="Arial" w:cs="Arial"/>
          <w:sz w:val="24"/>
          <w:szCs w:val="24"/>
        </w:rPr>
        <w:t xml:space="preserve">En junio de 2010 se registró ante la Dirección General de Educación Superior Tecnológica, un diplomado que </w:t>
      </w:r>
      <w:r w:rsidRPr="0001190B">
        <w:rPr>
          <w:rFonts w:ascii="Arial" w:hAnsi="Arial" w:cs="Arial"/>
          <w:sz w:val="24"/>
          <w:szCs w:val="24"/>
        </w:rPr>
        <w:t xml:space="preserve">consta de 9 módulos, de los cuales en el periodo </w:t>
      </w:r>
      <w:proofErr w:type="spellStart"/>
      <w:r w:rsidRPr="0001190B">
        <w:rPr>
          <w:rFonts w:ascii="Arial" w:hAnsi="Arial" w:cs="Arial"/>
          <w:sz w:val="24"/>
          <w:szCs w:val="24"/>
        </w:rPr>
        <w:t>intersemestral</w:t>
      </w:r>
      <w:proofErr w:type="spellEnd"/>
      <w:r w:rsidRPr="0001190B">
        <w:rPr>
          <w:rFonts w:ascii="Arial" w:hAnsi="Arial" w:cs="Arial"/>
          <w:sz w:val="24"/>
          <w:szCs w:val="24"/>
        </w:rPr>
        <w:t xml:space="preserve"> de </w:t>
      </w:r>
      <w:r w:rsidRPr="0001190B">
        <w:rPr>
          <w:rFonts w:ascii="Arial" w:hAnsi="Arial" w:cs="Arial"/>
          <w:sz w:val="24"/>
          <w:szCs w:val="24"/>
        </w:rPr>
        <w:lastRenderedPageBreak/>
        <w:t>Agosto de</w:t>
      </w:r>
      <w:r>
        <w:rPr>
          <w:rFonts w:ascii="Arial" w:hAnsi="Arial" w:cs="Arial"/>
          <w:sz w:val="24"/>
          <w:szCs w:val="24"/>
        </w:rPr>
        <w:t xml:space="preserve"> dicho año</w:t>
      </w:r>
      <w:r w:rsidRPr="0001190B">
        <w:rPr>
          <w:rFonts w:ascii="Arial" w:hAnsi="Arial" w:cs="Arial"/>
          <w:sz w:val="24"/>
          <w:szCs w:val="24"/>
        </w:rPr>
        <w:t xml:space="preserve"> se impart</w:t>
      </w:r>
      <w:r>
        <w:rPr>
          <w:rFonts w:ascii="Arial" w:hAnsi="Arial" w:cs="Arial"/>
          <w:sz w:val="24"/>
          <w:szCs w:val="24"/>
        </w:rPr>
        <w:t>ieron</w:t>
      </w:r>
      <w:r w:rsidRPr="0001190B">
        <w:rPr>
          <w:rFonts w:ascii="Arial" w:hAnsi="Arial" w:cs="Arial"/>
          <w:sz w:val="24"/>
          <w:szCs w:val="24"/>
        </w:rPr>
        <w:t xml:space="preserve"> los módulos </w:t>
      </w:r>
      <w:r w:rsidRPr="0001190B">
        <w:rPr>
          <w:rFonts w:ascii="Arial" w:hAnsi="Arial" w:cs="Arial"/>
          <w:b/>
          <w:sz w:val="24"/>
          <w:szCs w:val="24"/>
        </w:rPr>
        <w:t xml:space="preserve">DOCA I </w:t>
      </w:r>
      <w:r>
        <w:rPr>
          <w:rFonts w:ascii="Arial" w:hAnsi="Arial" w:cs="Arial"/>
          <w:b/>
          <w:sz w:val="24"/>
          <w:szCs w:val="24"/>
        </w:rPr>
        <w:t>“</w:t>
      </w:r>
      <w:r w:rsidRPr="0001190B">
        <w:rPr>
          <w:rFonts w:ascii="Arial" w:hAnsi="Arial" w:cs="Arial"/>
          <w:b/>
          <w:sz w:val="24"/>
          <w:szCs w:val="24"/>
        </w:rPr>
        <w:t>Conocimiento del SNEST</w:t>
      </w:r>
      <w:r>
        <w:rPr>
          <w:rFonts w:ascii="Arial" w:hAnsi="Arial" w:cs="Arial"/>
          <w:b/>
          <w:sz w:val="24"/>
          <w:szCs w:val="24"/>
        </w:rPr>
        <w:t>”</w:t>
      </w:r>
      <w:r w:rsidRPr="0001190B">
        <w:rPr>
          <w:rFonts w:ascii="Arial" w:hAnsi="Arial" w:cs="Arial"/>
          <w:sz w:val="24"/>
          <w:szCs w:val="24"/>
        </w:rPr>
        <w:t xml:space="preserve">, con el objetivo de conocer los antecedentes y evolución del SNEST, </w:t>
      </w:r>
      <w:r w:rsidRPr="0001190B">
        <w:rPr>
          <w:rFonts w:ascii="Arial" w:hAnsi="Arial" w:cs="Arial"/>
          <w:b/>
          <w:sz w:val="24"/>
          <w:szCs w:val="24"/>
        </w:rPr>
        <w:t xml:space="preserve">DOCA II </w:t>
      </w:r>
      <w:r>
        <w:rPr>
          <w:rFonts w:ascii="Arial" w:hAnsi="Arial" w:cs="Arial"/>
          <w:b/>
          <w:sz w:val="24"/>
          <w:szCs w:val="24"/>
        </w:rPr>
        <w:t>“</w:t>
      </w:r>
      <w:r w:rsidRPr="0001190B">
        <w:rPr>
          <w:rFonts w:ascii="Arial" w:hAnsi="Arial" w:cs="Arial"/>
          <w:b/>
          <w:sz w:val="24"/>
          <w:szCs w:val="24"/>
        </w:rPr>
        <w:t>Reflexión de la práctica docente</w:t>
      </w:r>
      <w:r>
        <w:rPr>
          <w:rFonts w:ascii="Arial" w:hAnsi="Arial" w:cs="Arial"/>
          <w:b/>
          <w:sz w:val="24"/>
          <w:szCs w:val="24"/>
        </w:rPr>
        <w:t>”</w:t>
      </w:r>
      <w:r>
        <w:rPr>
          <w:rFonts w:ascii="Arial" w:hAnsi="Arial" w:cs="Arial"/>
          <w:sz w:val="24"/>
          <w:szCs w:val="24"/>
        </w:rPr>
        <w:t xml:space="preserve"> cuyo objetivo</w:t>
      </w:r>
      <w:r w:rsidRPr="0001190B">
        <w:rPr>
          <w:rFonts w:ascii="Arial" w:hAnsi="Arial" w:cs="Arial"/>
          <w:sz w:val="24"/>
          <w:szCs w:val="24"/>
        </w:rPr>
        <w:t xml:space="preserve"> es el de reflexionar sobre los aspectos que determinan su actuación como docente, </w:t>
      </w:r>
      <w:r w:rsidRPr="0001190B">
        <w:rPr>
          <w:rFonts w:ascii="Arial" w:hAnsi="Arial" w:cs="Arial"/>
          <w:b/>
          <w:sz w:val="24"/>
          <w:szCs w:val="24"/>
        </w:rPr>
        <w:t>DOCA III</w:t>
      </w:r>
      <w:r w:rsidRPr="0001190B">
        <w:rPr>
          <w:rFonts w:ascii="Arial" w:hAnsi="Arial" w:cs="Arial"/>
          <w:sz w:val="24"/>
          <w:szCs w:val="24"/>
        </w:rPr>
        <w:t xml:space="preserve"> </w:t>
      </w:r>
      <w:r>
        <w:rPr>
          <w:rFonts w:ascii="Arial" w:hAnsi="Arial" w:cs="Arial"/>
          <w:sz w:val="24"/>
          <w:szCs w:val="24"/>
        </w:rPr>
        <w:t>“</w:t>
      </w:r>
      <w:r w:rsidRPr="0001190B">
        <w:rPr>
          <w:rFonts w:ascii="Arial" w:hAnsi="Arial" w:cs="Arial"/>
          <w:b/>
          <w:sz w:val="24"/>
          <w:szCs w:val="24"/>
        </w:rPr>
        <w:t>Educación centrada en el aprendizaje</w:t>
      </w:r>
      <w:r>
        <w:rPr>
          <w:rFonts w:ascii="Arial" w:hAnsi="Arial" w:cs="Arial"/>
          <w:b/>
          <w:sz w:val="24"/>
          <w:szCs w:val="24"/>
        </w:rPr>
        <w:t>”</w:t>
      </w:r>
      <w:r w:rsidRPr="0001190B">
        <w:rPr>
          <w:rFonts w:ascii="Arial" w:hAnsi="Arial" w:cs="Arial"/>
          <w:b/>
          <w:sz w:val="24"/>
          <w:szCs w:val="24"/>
        </w:rPr>
        <w:t xml:space="preserve"> </w:t>
      </w:r>
      <w:r w:rsidRPr="0001190B">
        <w:rPr>
          <w:rFonts w:ascii="Arial" w:hAnsi="Arial" w:cs="Arial"/>
          <w:sz w:val="24"/>
          <w:szCs w:val="24"/>
        </w:rPr>
        <w:t xml:space="preserve">que permite aplicar el enfoque de la educación centrada en el aprendizaje, y </w:t>
      </w:r>
      <w:r w:rsidRPr="0001190B">
        <w:rPr>
          <w:rFonts w:ascii="Arial" w:hAnsi="Arial" w:cs="Arial"/>
          <w:b/>
          <w:sz w:val="24"/>
          <w:szCs w:val="24"/>
        </w:rPr>
        <w:t xml:space="preserve">DOCA IV </w:t>
      </w:r>
      <w:r>
        <w:rPr>
          <w:rFonts w:ascii="Arial" w:hAnsi="Arial" w:cs="Arial"/>
          <w:b/>
          <w:sz w:val="24"/>
          <w:szCs w:val="24"/>
        </w:rPr>
        <w:t>“</w:t>
      </w:r>
      <w:r w:rsidRPr="0001190B">
        <w:rPr>
          <w:rFonts w:ascii="Arial" w:hAnsi="Arial" w:cs="Arial"/>
          <w:b/>
          <w:sz w:val="24"/>
          <w:szCs w:val="24"/>
        </w:rPr>
        <w:t>Estrategias para la enseñanza y el aprendizaje</w:t>
      </w:r>
      <w:r>
        <w:rPr>
          <w:rFonts w:ascii="Arial" w:hAnsi="Arial" w:cs="Arial"/>
          <w:b/>
          <w:sz w:val="24"/>
          <w:szCs w:val="24"/>
        </w:rPr>
        <w:t>”</w:t>
      </w:r>
      <w:r w:rsidRPr="0001190B">
        <w:rPr>
          <w:rFonts w:ascii="Arial" w:hAnsi="Arial" w:cs="Arial"/>
          <w:sz w:val="24"/>
          <w:szCs w:val="24"/>
        </w:rPr>
        <w:t xml:space="preserve"> con el objetivo de diseñar estrategias para el aprendizaje de los contenidos de una asignatura.</w:t>
      </w:r>
    </w:p>
    <w:p w:rsidR="00D14A0D" w:rsidRPr="0001190B" w:rsidRDefault="00D14A0D" w:rsidP="00593A34">
      <w:pPr>
        <w:ind w:right="-178"/>
        <w:jc w:val="both"/>
        <w:rPr>
          <w:rFonts w:ascii="Arial" w:hAnsi="Arial" w:cs="Arial"/>
          <w:sz w:val="24"/>
          <w:szCs w:val="24"/>
        </w:rPr>
      </w:pPr>
      <w:r w:rsidRPr="0001190B">
        <w:rPr>
          <w:rFonts w:ascii="Arial" w:hAnsi="Arial" w:cs="Arial"/>
          <w:sz w:val="24"/>
          <w:szCs w:val="24"/>
        </w:rPr>
        <w:t>Es importante tam</w:t>
      </w:r>
      <w:r w:rsidR="00477DB9">
        <w:rPr>
          <w:rFonts w:ascii="Arial" w:hAnsi="Arial" w:cs="Arial"/>
          <w:sz w:val="24"/>
          <w:szCs w:val="24"/>
        </w:rPr>
        <w:t>bién mencionar que a nivel</w:t>
      </w:r>
      <w:r w:rsidR="00E164EE">
        <w:rPr>
          <w:rFonts w:ascii="Arial" w:hAnsi="Arial" w:cs="Arial"/>
          <w:sz w:val="24"/>
          <w:szCs w:val="24"/>
        </w:rPr>
        <w:t xml:space="preserve"> </w:t>
      </w:r>
      <w:r w:rsidR="00477DB9">
        <w:rPr>
          <w:rFonts w:ascii="Arial" w:hAnsi="Arial" w:cs="Arial"/>
          <w:sz w:val="24"/>
          <w:szCs w:val="24"/>
        </w:rPr>
        <w:t>institucional</w:t>
      </w:r>
      <w:r w:rsidRPr="0001190B">
        <w:rPr>
          <w:rFonts w:ascii="Arial" w:hAnsi="Arial" w:cs="Arial"/>
          <w:sz w:val="24"/>
          <w:szCs w:val="24"/>
        </w:rPr>
        <w:t xml:space="preserve"> se impartió el  </w:t>
      </w:r>
      <w:r w:rsidR="006A5F83">
        <w:rPr>
          <w:rFonts w:ascii="Arial" w:hAnsi="Arial" w:cs="Arial"/>
          <w:b/>
          <w:sz w:val="24"/>
          <w:szCs w:val="24"/>
        </w:rPr>
        <w:t>Curso – Taller Planeación d</w:t>
      </w:r>
      <w:r w:rsidR="006A5F83" w:rsidRPr="0001190B">
        <w:rPr>
          <w:rFonts w:ascii="Arial" w:hAnsi="Arial" w:cs="Arial"/>
          <w:b/>
          <w:sz w:val="24"/>
          <w:szCs w:val="24"/>
        </w:rPr>
        <w:t>e Curso</w:t>
      </w:r>
      <w:r w:rsidR="006A5F83">
        <w:rPr>
          <w:rFonts w:ascii="Arial" w:hAnsi="Arial" w:cs="Arial"/>
          <w:b/>
          <w:sz w:val="24"/>
          <w:szCs w:val="24"/>
        </w:rPr>
        <w:t xml:space="preserve"> </w:t>
      </w:r>
      <w:r w:rsidR="0001190B" w:rsidRPr="0001190B">
        <w:rPr>
          <w:rFonts w:ascii="Arial" w:hAnsi="Arial" w:cs="Arial"/>
          <w:sz w:val="24"/>
          <w:szCs w:val="24"/>
        </w:rPr>
        <w:t>en todos los departamentos académicos</w:t>
      </w:r>
      <w:r w:rsidRPr="0001190B">
        <w:rPr>
          <w:rFonts w:ascii="Arial" w:hAnsi="Arial" w:cs="Arial"/>
          <w:sz w:val="24"/>
          <w:szCs w:val="24"/>
        </w:rPr>
        <w:t xml:space="preserve">, con la finalidad de estandarizar la planeación del curso e instrumentación didáctica por asignatura, </w:t>
      </w:r>
      <w:r w:rsidR="00E164EE">
        <w:rPr>
          <w:rFonts w:ascii="Arial" w:hAnsi="Arial" w:cs="Arial"/>
          <w:sz w:val="24"/>
          <w:szCs w:val="24"/>
        </w:rPr>
        <w:t xml:space="preserve">con la participación de </w:t>
      </w:r>
      <w:r w:rsidRPr="0001190B">
        <w:rPr>
          <w:rFonts w:ascii="Arial" w:hAnsi="Arial" w:cs="Arial"/>
          <w:sz w:val="24"/>
          <w:szCs w:val="24"/>
        </w:rPr>
        <w:t>docentes de todas las carrer</w:t>
      </w:r>
      <w:r w:rsidRPr="00E164EE">
        <w:rPr>
          <w:rFonts w:ascii="Arial" w:hAnsi="Arial" w:cs="Arial"/>
          <w:sz w:val="24"/>
          <w:szCs w:val="24"/>
        </w:rPr>
        <w:t>as</w:t>
      </w:r>
      <w:r w:rsidR="0001190B" w:rsidRPr="00E164EE">
        <w:rPr>
          <w:rFonts w:ascii="Arial" w:hAnsi="Arial" w:cs="Arial"/>
          <w:sz w:val="24"/>
          <w:szCs w:val="24"/>
        </w:rPr>
        <w:t xml:space="preserve">, </w:t>
      </w:r>
      <w:r w:rsidR="00E164EE">
        <w:rPr>
          <w:rFonts w:ascii="Arial" w:hAnsi="Arial" w:cs="Arial"/>
          <w:sz w:val="24"/>
          <w:szCs w:val="24"/>
        </w:rPr>
        <w:t>logrando con ello</w:t>
      </w:r>
      <w:r w:rsidR="00E164EE" w:rsidRPr="00E164EE">
        <w:rPr>
          <w:rFonts w:ascii="Arial" w:hAnsi="Arial" w:cs="Arial"/>
          <w:sz w:val="24"/>
          <w:szCs w:val="24"/>
        </w:rPr>
        <w:t xml:space="preserve"> im</w:t>
      </w:r>
      <w:r w:rsidR="0001190B">
        <w:rPr>
          <w:rFonts w:ascii="Arial" w:hAnsi="Arial" w:cs="Arial"/>
          <w:sz w:val="24"/>
          <w:szCs w:val="24"/>
        </w:rPr>
        <w:t>pulsar y fortalecer el procedimiento de gestión del curso de nuestro Sistema de Gestión de la Calidad.</w:t>
      </w:r>
    </w:p>
    <w:p w:rsidR="00D14A0D" w:rsidRDefault="00593A34" w:rsidP="00D14A0D">
      <w:pPr>
        <w:jc w:val="both"/>
        <w:rPr>
          <w:rFonts w:ascii="Arial" w:hAnsi="Arial" w:cs="Arial"/>
        </w:rPr>
      </w:pPr>
      <w:r>
        <w:rPr>
          <w:rFonts w:ascii="Arial" w:hAnsi="Arial" w:cs="Arial"/>
          <w:noProof/>
          <w:lang w:val="es-ES" w:eastAsia="es-ES"/>
        </w:rPr>
        <w:drawing>
          <wp:anchor distT="0" distB="0" distL="114300" distR="114300" simplePos="0" relativeHeight="251701760" behindDoc="0" locked="0" layoutInCell="1" allowOverlap="1">
            <wp:simplePos x="0" y="0"/>
            <wp:positionH relativeFrom="column">
              <wp:posOffset>3354705</wp:posOffset>
            </wp:positionH>
            <wp:positionV relativeFrom="paragraph">
              <wp:posOffset>106045</wp:posOffset>
            </wp:positionV>
            <wp:extent cx="2767330" cy="2054860"/>
            <wp:effectExtent l="19050" t="0" r="0" b="0"/>
            <wp:wrapNone/>
            <wp:docPr id="136" name="135 Imagen" descr="ITTL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15.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7330" cy="2054860"/>
                    </a:xfrm>
                    <a:prstGeom prst="rect">
                      <a:avLst/>
                    </a:prstGeom>
                  </pic:spPr>
                </pic:pic>
              </a:graphicData>
            </a:graphic>
          </wp:anchor>
        </w:drawing>
      </w:r>
      <w:r w:rsidR="00C34566">
        <w:rPr>
          <w:rFonts w:ascii="Arial" w:hAnsi="Arial" w:cs="Arial"/>
          <w:noProof/>
          <w:lang w:val="es-ES" w:eastAsia="es-ES"/>
        </w:rPr>
        <w:drawing>
          <wp:anchor distT="0" distB="0" distL="114300" distR="114300" simplePos="0" relativeHeight="251700736" behindDoc="0" locked="0" layoutInCell="1" allowOverlap="1">
            <wp:simplePos x="0" y="0"/>
            <wp:positionH relativeFrom="column">
              <wp:posOffset>173561</wp:posOffset>
            </wp:positionH>
            <wp:positionV relativeFrom="paragraph">
              <wp:posOffset>106440</wp:posOffset>
            </wp:positionV>
            <wp:extent cx="2785934" cy="2137719"/>
            <wp:effectExtent l="19050" t="0" r="0" b="0"/>
            <wp:wrapNone/>
            <wp:docPr id="17" name="Imagen 4" descr="DSC0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70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8510" cy="2139696"/>
                    </a:xfrm>
                    <a:prstGeom prst="rect">
                      <a:avLst/>
                    </a:prstGeom>
                    <a:noFill/>
                    <a:ln w="9525">
                      <a:noFill/>
                      <a:miter lim="800000"/>
                      <a:headEnd/>
                      <a:tailEnd/>
                    </a:ln>
                  </pic:spPr>
                </pic:pic>
              </a:graphicData>
            </a:graphic>
          </wp:anchor>
        </w:drawing>
      </w:r>
    </w:p>
    <w:p w:rsidR="00F45B85" w:rsidRDefault="00F45B85" w:rsidP="00D14A0D">
      <w:pPr>
        <w:jc w:val="both"/>
        <w:rPr>
          <w:rFonts w:ascii="Arial" w:hAnsi="Arial" w:cs="Arial"/>
        </w:rPr>
      </w:pPr>
    </w:p>
    <w:p w:rsidR="00210628" w:rsidRDefault="00210628" w:rsidP="0016470E">
      <w:pPr>
        <w:rPr>
          <w:rFonts w:ascii="Arial" w:hAnsi="Arial" w:cs="Arial"/>
          <w:b/>
          <w:sz w:val="24"/>
          <w:szCs w:val="24"/>
        </w:rPr>
      </w:pPr>
    </w:p>
    <w:p w:rsidR="00210628" w:rsidRDefault="00210628" w:rsidP="0016470E">
      <w:pPr>
        <w:rPr>
          <w:rFonts w:ascii="Arial" w:hAnsi="Arial" w:cs="Arial"/>
          <w:b/>
          <w:sz w:val="24"/>
          <w:szCs w:val="24"/>
        </w:rPr>
      </w:pPr>
    </w:p>
    <w:p w:rsidR="00210628" w:rsidRDefault="00210628" w:rsidP="0016470E">
      <w:pPr>
        <w:rPr>
          <w:rFonts w:ascii="Arial" w:hAnsi="Arial" w:cs="Arial"/>
          <w:b/>
          <w:sz w:val="24"/>
          <w:szCs w:val="24"/>
        </w:rPr>
      </w:pPr>
    </w:p>
    <w:p w:rsidR="00210628" w:rsidRDefault="00210628" w:rsidP="0016470E">
      <w:pPr>
        <w:rPr>
          <w:rFonts w:ascii="Arial" w:hAnsi="Arial" w:cs="Arial"/>
          <w:b/>
          <w:sz w:val="24"/>
          <w:szCs w:val="24"/>
        </w:rPr>
      </w:pPr>
    </w:p>
    <w:p w:rsidR="00210628" w:rsidRDefault="00210628" w:rsidP="0016470E">
      <w:pPr>
        <w:rPr>
          <w:rFonts w:ascii="Arial" w:hAnsi="Arial" w:cs="Arial"/>
          <w:b/>
          <w:sz w:val="24"/>
          <w:szCs w:val="24"/>
        </w:rPr>
      </w:pPr>
    </w:p>
    <w:p w:rsidR="00210628" w:rsidRDefault="00210628" w:rsidP="0016470E">
      <w:pPr>
        <w:rPr>
          <w:rFonts w:ascii="Arial" w:hAnsi="Arial" w:cs="Arial"/>
          <w:b/>
          <w:sz w:val="24"/>
          <w:szCs w:val="24"/>
        </w:rPr>
      </w:pPr>
    </w:p>
    <w:p w:rsidR="00210628" w:rsidRDefault="00187AD8" w:rsidP="0016470E">
      <w:pPr>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703808" behindDoc="0" locked="0" layoutInCell="1" allowOverlap="1">
            <wp:simplePos x="0" y="0"/>
            <wp:positionH relativeFrom="column">
              <wp:posOffset>2953385</wp:posOffset>
            </wp:positionH>
            <wp:positionV relativeFrom="paragraph">
              <wp:posOffset>164465</wp:posOffset>
            </wp:positionV>
            <wp:extent cx="3304540" cy="2000885"/>
            <wp:effectExtent l="19050" t="0" r="0" b="0"/>
            <wp:wrapNone/>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2.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04540" cy="2000885"/>
                    </a:xfrm>
                    <a:prstGeom prst="rect">
                      <a:avLst/>
                    </a:prstGeom>
                  </pic:spPr>
                </pic:pic>
              </a:graphicData>
            </a:graphic>
          </wp:anchor>
        </w:drawing>
      </w:r>
      <w:r w:rsidR="00593A34">
        <w:rPr>
          <w:rFonts w:ascii="Arial" w:hAnsi="Arial" w:cs="Arial"/>
          <w:b/>
          <w:noProof/>
          <w:sz w:val="24"/>
          <w:szCs w:val="24"/>
          <w:lang w:val="es-ES" w:eastAsia="es-ES"/>
        </w:rPr>
        <w:drawing>
          <wp:anchor distT="0" distB="0" distL="114300" distR="114300" simplePos="0" relativeHeight="251702784" behindDoc="1" locked="0" layoutInCell="1" allowOverlap="1">
            <wp:simplePos x="0" y="0"/>
            <wp:positionH relativeFrom="column">
              <wp:posOffset>74707</wp:posOffset>
            </wp:positionH>
            <wp:positionV relativeFrom="paragraph">
              <wp:posOffset>44965</wp:posOffset>
            </wp:positionV>
            <wp:extent cx="2402874" cy="2292564"/>
            <wp:effectExtent l="19050" t="0" r="0" b="0"/>
            <wp:wrapNone/>
            <wp:docPr id="67" name="Imagen 67" descr="DSC0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1728"/>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1673" cy="2300959"/>
                    </a:xfrm>
                    <a:prstGeom prst="rect">
                      <a:avLst/>
                    </a:prstGeom>
                    <a:noFill/>
                    <a:ln w="9525">
                      <a:noFill/>
                      <a:miter lim="800000"/>
                      <a:headEnd/>
                      <a:tailEnd/>
                    </a:ln>
                  </pic:spPr>
                </pic:pic>
              </a:graphicData>
            </a:graphic>
          </wp:anchor>
        </w:drawing>
      </w:r>
    </w:p>
    <w:p w:rsidR="00210628" w:rsidRDefault="00210628" w:rsidP="0016470E">
      <w:pPr>
        <w:rPr>
          <w:rFonts w:ascii="Arial" w:hAnsi="Arial" w:cs="Arial"/>
          <w:b/>
          <w:sz w:val="24"/>
          <w:szCs w:val="24"/>
        </w:rPr>
      </w:pPr>
    </w:p>
    <w:p w:rsidR="00210628" w:rsidRDefault="00210628" w:rsidP="0016470E">
      <w:pPr>
        <w:rPr>
          <w:rFonts w:ascii="Arial" w:hAnsi="Arial" w:cs="Arial"/>
          <w:b/>
          <w:sz w:val="24"/>
          <w:szCs w:val="24"/>
        </w:rPr>
      </w:pPr>
    </w:p>
    <w:p w:rsidR="00210628" w:rsidRDefault="00210628" w:rsidP="0016470E">
      <w:pPr>
        <w:rPr>
          <w:rFonts w:ascii="Arial" w:hAnsi="Arial" w:cs="Arial"/>
          <w:b/>
          <w:sz w:val="24"/>
          <w:szCs w:val="24"/>
        </w:rPr>
      </w:pPr>
    </w:p>
    <w:p w:rsidR="00210628" w:rsidRDefault="00210628" w:rsidP="0016470E">
      <w:pPr>
        <w:rPr>
          <w:rFonts w:ascii="Arial" w:hAnsi="Arial" w:cs="Arial"/>
          <w:b/>
          <w:sz w:val="24"/>
          <w:szCs w:val="24"/>
        </w:rPr>
      </w:pPr>
    </w:p>
    <w:p w:rsidR="00210628" w:rsidRDefault="00210628" w:rsidP="0016470E">
      <w:pPr>
        <w:rPr>
          <w:rFonts w:ascii="Arial" w:hAnsi="Arial" w:cs="Arial"/>
          <w:b/>
          <w:sz w:val="24"/>
          <w:szCs w:val="24"/>
        </w:rPr>
      </w:pPr>
    </w:p>
    <w:p w:rsidR="00210628" w:rsidRDefault="00210628" w:rsidP="0016470E">
      <w:pPr>
        <w:rPr>
          <w:rFonts w:ascii="Arial" w:hAnsi="Arial" w:cs="Arial"/>
          <w:b/>
          <w:sz w:val="24"/>
          <w:szCs w:val="24"/>
        </w:rPr>
      </w:pPr>
    </w:p>
    <w:p w:rsidR="00210628" w:rsidRDefault="00210628" w:rsidP="0016470E">
      <w:pPr>
        <w:rPr>
          <w:rFonts w:ascii="Arial" w:hAnsi="Arial" w:cs="Arial"/>
          <w:b/>
          <w:sz w:val="24"/>
          <w:szCs w:val="24"/>
        </w:rPr>
      </w:pPr>
    </w:p>
    <w:p w:rsidR="0016470E" w:rsidRPr="00E073BF" w:rsidRDefault="00A67A72" w:rsidP="0016470E">
      <w:pPr>
        <w:rPr>
          <w:rFonts w:ascii="Arial" w:hAnsi="Arial" w:cs="Arial"/>
          <w:b/>
          <w:sz w:val="24"/>
          <w:szCs w:val="24"/>
        </w:rPr>
      </w:pPr>
      <w:r>
        <w:rPr>
          <w:rFonts w:ascii="Arial" w:hAnsi="Arial" w:cs="Arial"/>
          <w:b/>
          <w:sz w:val="24"/>
          <w:szCs w:val="24"/>
        </w:rPr>
        <w:t>P</w:t>
      </w:r>
      <w:r w:rsidR="00270009" w:rsidRPr="00E073BF">
        <w:rPr>
          <w:rFonts w:ascii="Arial" w:hAnsi="Arial" w:cs="Arial"/>
          <w:b/>
          <w:sz w:val="24"/>
          <w:szCs w:val="24"/>
        </w:rPr>
        <w:t>eríodos Sabáticos y</w:t>
      </w:r>
      <w:r w:rsidR="00477DB9" w:rsidRPr="00E073BF">
        <w:rPr>
          <w:rFonts w:ascii="Arial" w:hAnsi="Arial" w:cs="Arial"/>
          <w:b/>
          <w:sz w:val="24"/>
          <w:szCs w:val="24"/>
        </w:rPr>
        <w:t xml:space="preserve"> Licencias Por Beca – Comisión</w:t>
      </w:r>
    </w:p>
    <w:p w:rsidR="00D14A0D" w:rsidRDefault="0016470E" w:rsidP="007331E3">
      <w:pPr>
        <w:jc w:val="both"/>
        <w:rPr>
          <w:rFonts w:ascii="Arial" w:hAnsi="Arial" w:cs="Arial"/>
          <w:sz w:val="24"/>
          <w:szCs w:val="24"/>
        </w:rPr>
      </w:pPr>
      <w:r w:rsidRPr="0016470E">
        <w:rPr>
          <w:rFonts w:ascii="Arial" w:hAnsi="Arial" w:cs="Arial"/>
        </w:rPr>
        <w:t>E</w:t>
      </w:r>
      <w:r w:rsidR="00270009" w:rsidRPr="0016470E">
        <w:rPr>
          <w:rFonts w:ascii="Arial" w:hAnsi="Arial" w:cs="Arial"/>
          <w:sz w:val="24"/>
          <w:szCs w:val="24"/>
        </w:rPr>
        <w:t>n el 2010</w:t>
      </w:r>
      <w:r w:rsidR="009F0EC5" w:rsidRPr="0016470E">
        <w:rPr>
          <w:rFonts w:ascii="Arial" w:hAnsi="Arial" w:cs="Arial"/>
          <w:sz w:val="24"/>
          <w:szCs w:val="24"/>
        </w:rPr>
        <w:t>,</w:t>
      </w:r>
      <w:r w:rsidR="00270009" w:rsidRPr="0016470E">
        <w:rPr>
          <w:rFonts w:ascii="Arial" w:hAnsi="Arial" w:cs="Arial"/>
          <w:sz w:val="24"/>
          <w:szCs w:val="24"/>
        </w:rPr>
        <w:t xml:space="preserve"> 3 docentes </w:t>
      </w:r>
      <w:r w:rsidR="009F0EC5" w:rsidRPr="0016470E">
        <w:rPr>
          <w:rFonts w:ascii="Arial" w:hAnsi="Arial" w:cs="Arial"/>
          <w:sz w:val="24"/>
          <w:szCs w:val="24"/>
        </w:rPr>
        <w:t>gozaron de año sabático desarrollando 2 trabajos de investigación y un material de</w:t>
      </w:r>
      <w:r w:rsidR="009F0EC5">
        <w:rPr>
          <w:rFonts w:ascii="Arial" w:hAnsi="Arial" w:cs="Arial"/>
          <w:sz w:val="24"/>
          <w:szCs w:val="24"/>
        </w:rPr>
        <w:t xml:space="preserve"> apoyo didáctico. En lo q</w:t>
      </w:r>
      <w:r w:rsidR="00D14A0D" w:rsidRPr="00A358C3">
        <w:rPr>
          <w:rFonts w:ascii="Arial" w:hAnsi="Arial" w:cs="Arial"/>
          <w:sz w:val="24"/>
          <w:szCs w:val="24"/>
        </w:rPr>
        <w:t>ue se refiere a  Licencias para estudios de Posg</w:t>
      </w:r>
      <w:r w:rsidR="009F0EC5">
        <w:rPr>
          <w:rFonts w:ascii="Arial" w:hAnsi="Arial" w:cs="Arial"/>
          <w:sz w:val="24"/>
          <w:szCs w:val="24"/>
        </w:rPr>
        <w:t>r</w:t>
      </w:r>
      <w:r w:rsidR="009C4981">
        <w:rPr>
          <w:rFonts w:ascii="Arial" w:hAnsi="Arial" w:cs="Arial"/>
          <w:sz w:val="24"/>
          <w:szCs w:val="24"/>
        </w:rPr>
        <w:t>ado por Beca – Comisión se apoyó</w:t>
      </w:r>
      <w:r w:rsidR="009F0EC5">
        <w:rPr>
          <w:rFonts w:ascii="Arial" w:hAnsi="Arial" w:cs="Arial"/>
          <w:sz w:val="24"/>
          <w:szCs w:val="24"/>
        </w:rPr>
        <w:t xml:space="preserve"> a los profesores </w:t>
      </w:r>
      <w:r w:rsidR="009F0EC5" w:rsidRPr="009F0EC5">
        <w:rPr>
          <w:rFonts w:ascii="Arial" w:hAnsi="Arial" w:cs="Arial"/>
          <w:sz w:val="24"/>
          <w:szCs w:val="24"/>
        </w:rPr>
        <w:t>Hilda Díaz Rincón y José Antonio Navarrete</w:t>
      </w:r>
      <w:r w:rsidR="009F0EC5" w:rsidRPr="009C4981">
        <w:rPr>
          <w:rFonts w:ascii="Arial" w:hAnsi="Arial" w:cs="Arial"/>
          <w:sz w:val="24"/>
          <w:szCs w:val="24"/>
        </w:rPr>
        <w:t xml:space="preserve"> Prieto para</w:t>
      </w:r>
      <w:r w:rsidR="009F0EC5">
        <w:rPr>
          <w:rFonts w:ascii="Arial" w:hAnsi="Arial" w:cs="Arial"/>
          <w:sz w:val="24"/>
          <w:szCs w:val="24"/>
        </w:rPr>
        <w:t xml:space="preserve"> el desarrollo de estudios de maestría y doctorado</w:t>
      </w:r>
      <w:r w:rsidR="009C4981">
        <w:rPr>
          <w:rFonts w:ascii="Arial" w:hAnsi="Arial" w:cs="Arial"/>
          <w:sz w:val="24"/>
          <w:szCs w:val="24"/>
        </w:rPr>
        <w:t>,</w:t>
      </w:r>
      <w:r w:rsidR="009F0EC5">
        <w:rPr>
          <w:rFonts w:ascii="Arial" w:hAnsi="Arial" w:cs="Arial"/>
          <w:sz w:val="24"/>
          <w:szCs w:val="24"/>
        </w:rPr>
        <w:t xml:space="preserve"> respectivamente.</w:t>
      </w:r>
    </w:p>
    <w:tbl>
      <w:tblPr>
        <w:tblStyle w:val="Listaclara-nfasis3"/>
        <w:tblpPr w:leftFromText="141" w:rightFromText="141" w:vertAnchor="text" w:horzAnchor="margin" w:tblpY="196"/>
        <w:tblW w:w="0" w:type="auto"/>
        <w:tblLook w:val="01E0"/>
      </w:tblPr>
      <w:tblGrid>
        <w:gridCol w:w="2019"/>
        <w:gridCol w:w="2934"/>
        <w:gridCol w:w="5058"/>
      </w:tblGrid>
      <w:tr w:rsidR="00210628" w:rsidRPr="00510079" w:rsidTr="00593A34">
        <w:trPr>
          <w:cnfStyle w:val="100000000000"/>
          <w:trHeight w:val="357"/>
        </w:trPr>
        <w:tc>
          <w:tcPr>
            <w:cnfStyle w:val="001000000000"/>
            <w:tcW w:w="2019" w:type="dxa"/>
          </w:tcPr>
          <w:p w:rsidR="00210628" w:rsidRPr="00510079" w:rsidRDefault="00210628" w:rsidP="00210628">
            <w:pPr>
              <w:jc w:val="center"/>
              <w:rPr>
                <w:rFonts w:ascii="Helvetica-Narrow" w:hAnsi="Helvetica-Narrow"/>
                <w:b w:val="0"/>
                <w:sz w:val="20"/>
                <w:szCs w:val="20"/>
              </w:rPr>
            </w:pPr>
            <w:r w:rsidRPr="00510079">
              <w:rPr>
                <w:rFonts w:ascii="Helvetica-Narrow" w:hAnsi="Helvetica-Narrow"/>
                <w:sz w:val="20"/>
                <w:szCs w:val="20"/>
              </w:rPr>
              <w:t>NOMBRE</w:t>
            </w:r>
          </w:p>
        </w:tc>
        <w:tc>
          <w:tcPr>
            <w:cnfStyle w:val="000010000000"/>
            <w:tcW w:w="2934" w:type="dxa"/>
          </w:tcPr>
          <w:p w:rsidR="00210628" w:rsidRPr="00510079" w:rsidRDefault="00210628" w:rsidP="00210628">
            <w:pPr>
              <w:jc w:val="center"/>
              <w:rPr>
                <w:rFonts w:ascii="Helvetica-Narrow" w:hAnsi="Helvetica-Narrow"/>
                <w:b w:val="0"/>
                <w:sz w:val="20"/>
                <w:szCs w:val="20"/>
              </w:rPr>
            </w:pPr>
            <w:r w:rsidRPr="00510079">
              <w:rPr>
                <w:rFonts w:ascii="Helvetica-Narrow" w:hAnsi="Helvetica-Narrow"/>
                <w:sz w:val="20"/>
                <w:szCs w:val="20"/>
              </w:rPr>
              <w:t>PERÍODO</w:t>
            </w:r>
          </w:p>
        </w:tc>
        <w:tc>
          <w:tcPr>
            <w:cnfStyle w:val="000100000000"/>
            <w:tcW w:w="5058" w:type="dxa"/>
          </w:tcPr>
          <w:p w:rsidR="00210628" w:rsidRPr="00510079" w:rsidRDefault="00210628" w:rsidP="00210628">
            <w:pPr>
              <w:jc w:val="center"/>
              <w:rPr>
                <w:rFonts w:ascii="Helvetica-Narrow" w:hAnsi="Helvetica-Narrow"/>
                <w:b w:val="0"/>
                <w:sz w:val="20"/>
                <w:szCs w:val="20"/>
              </w:rPr>
            </w:pPr>
            <w:r w:rsidRPr="00510079">
              <w:rPr>
                <w:rFonts w:ascii="Helvetica-Narrow" w:hAnsi="Helvetica-Narrow"/>
                <w:sz w:val="20"/>
                <w:szCs w:val="20"/>
              </w:rPr>
              <w:t>PROYECTO</w:t>
            </w:r>
          </w:p>
        </w:tc>
      </w:tr>
      <w:tr w:rsidR="00210628" w:rsidRPr="00510079" w:rsidTr="00593A34">
        <w:trPr>
          <w:cnfStyle w:val="000000100000"/>
          <w:trHeight w:val="614"/>
        </w:trPr>
        <w:tc>
          <w:tcPr>
            <w:cnfStyle w:val="001000000000"/>
            <w:tcW w:w="2019" w:type="dxa"/>
          </w:tcPr>
          <w:p w:rsidR="00210628" w:rsidRPr="00593A34" w:rsidRDefault="00210628" w:rsidP="00210628">
            <w:pPr>
              <w:jc w:val="both"/>
              <w:rPr>
                <w:rFonts w:ascii="Arial" w:hAnsi="Arial" w:cs="Arial"/>
                <w:sz w:val="16"/>
                <w:szCs w:val="16"/>
              </w:rPr>
            </w:pPr>
            <w:r w:rsidRPr="00593A34">
              <w:rPr>
                <w:rFonts w:ascii="Arial" w:hAnsi="Arial" w:cs="Arial"/>
                <w:sz w:val="16"/>
                <w:szCs w:val="16"/>
              </w:rPr>
              <w:t>Perales Aguilera Lauro</w:t>
            </w:r>
          </w:p>
        </w:tc>
        <w:tc>
          <w:tcPr>
            <w:cnfStyle w:val="000010000000"/>
            <w:tcW w:w="2934" w:type="dxa"/>
          </w:tcPr>
          <w:p w:rsidR="00210628" w:rsidRPr="00232933" w:rsidRDefault="00210628" w:rsidP="00210628">
            <w:pPr>
              <w:jc w:val="both"/>
              <w:rPr>
                <w:rFonts w:ascii="Arial" w:hAnsi="Arial" w:cs="Arial"/>
                <w:b/>
                <w:sz w:val="20"/>
                <w:szCs w:val="20"/>
              </w:rPr>
            </w:pPr>
            <w:r w:rsidRPr="00232933">
              <w:rPr>
                <w:rFonts w:ascii="Arial" w:hAnsi="Arial" w:cs="Arial"/>
                <w:b/>
                <w:sz w:val="20"/>
                <w:szCs w:val="20"/>
              </w:rPr>
              <w:t>18 de Enero del 2010 al 17 de Enero del 2011</w:t>
            </w:r>
          </w:p>
        </w:tc>
        <w:tc>
          <w:tcPr>
            <w:cnfStyle w:val="000100000000"/>
            <w:tcW w:w="5058" w:type="dxa"/>
          </w:tcPr>
          <w:p w:rsidR="00210628" w:rsidRPr="00510079" w:rsidRDefault="00210628" w:rsidP="00210628">
            <w:pPr>
              <w:jc w:val="both"/>
              <w:rPr>
                <w:rFonts w:ascii="Arial" w:hAnsi="Arial" w:cs="Arial"/>
                <w:sz w:val="20"/>
                <w:szCs w:val="20"/>
              </w:rPr>
            </w:pPr>
            <w:r w:rsidRPr="00510079">
              <w:rPr>
                <w:rFonts w:ascii="Arial" w:hAnsi="Arial" w:cs="Arial"/>
                <w:sz w:val="20"/>
                <w:szCs w:val="20"/>
              </w:rPr>
              <w:t>“Diseño de un sistema de control automático de humedad relativa, sistema de control de riego y control de temperatura de un invernadero”</w:t>
            </w:r>
          </w:p>
        </w:tc>
      </w:tr>
      <w:tr w:rsidR="00210628" w:rsidRPr="00510079" w:rsidTr="00593A34">
        <w:trPr>
          <w:trHeight w:val="407"/>
        </w:trPr>
        <w:tc>
          <w:tcPr>
            <w:cnfStyle w:val="001000000000"/>
            <w:tcW w:w="2019" w:type="dxa"/>
          </w:tcPr>
          <w:p w:rsidR="00210628" w:rsidRPr="00593A34" w:rsidRDefault="00210628" w:rsidP="00210628">
            <w:pPr>
              <w:jc w:val="both"/>
              <w:rPr>
                <w:rFonts w:ascii="Arial" w:hAnsi="Arial" w:cs="Arial"/>
                <w:sz w:val="16"/>
                <w:szCs w:val="16"/>
              </w:rPr>
            </w:pPr>
            <w:r w:rsidRPr="00593A34">
              <w:rPr>
                <w:rFonts w:ascii="Arial" w:hAnsi="Arial" w:cs="Arial"/>
                <w:sz w:val="16"/>
                <w:szCs w:val="16"/>
              </w:rPr>
              <w:t>Hernández Gómez Jaime</w:t>
            </w:r>
          </w:p>
        </w:tc>
        <w:tc>
          <w:tcPr>
            <w:cnfStyle w:val="000010000000"/>
            <w:tcW w:w="2934" w:type="dxa"/>
          </w:tcPr>
          <w:p w:rsidR="00210628" w:rsidRPr="00232933" w:rsidRDefault="00210628" w:rsidP="00210628">
            <w:pPr>
              <w:jc w:val="both"/>
              <w:rPr>
                <w:rFonts w:ascii="Arial" w:hAnsi="Arial" w:cs="Arial"/>
                <w:b/>
                <w:sz w:val="20"/>
                <w:szCs w:val="20"/>
              </w:rPr>
            </w:pPr>
            <w:r w:rsidRPr="00232933">
              <w:rPr>
                <w:rFonts w:ascii="Arial" w:hAnsi="Arial" w:cs="Arial"/>
                <w:b/>
                <w:sz w:val="20"/>
                <w:szCs w:val="20"/>
              </w:rPr>
              <w:t>18 de Enero del 2010 al 17 de Enero del 2011</w:t>
            </w:r>
          </w:p>
        </w:tc>
        <w:tc>
          <w:tcPr>
            <w:cnfStyle w:val="000100000000"/>
            <w:tcW w:w="5058" w:type="dxa"/>
          </w:tcPr>
          <w:p w:rsidR="00210628" w:rsidRPr="00510079" w:rsidRDefault="00210628" w:rsidP="00210628">
            <w:pPr>
              <w:jc w:val="both"/>
              <w:rPr>
                <w:rFonts w:ascii="Arial" w:hAnsi="Arial" w:cs="Arial"/>
                <w:sz w:val="20"/>
                <w:szCs w:val="20"/>
              </w:rPr>
            </w:pPr>
            <w:r w:rsidRPr="00510079">
              <w:rPr>
                <w:rFonts w:ascii="Arial" w:hAnsi="Arial" w:cs="Arial"/>
                <w:sz w:val="20"/>
                <w:szCs w:val="20"/>
              </w:rPr>
              <w:t>“Legislación laboral y Marco legal en las organizaciones”</w:t>
            </w:r>
          </w:p>
        </w:tc>
      </w:tr>
      <w:tr w:rsidR="00210628" w:rsidRPr="00510079" w:rsidTr="00593A34">
        <w:trPr>
          <w:cnfStyle w:val="010000000000"/>
          <w:trHeight w:val="831"/>
        </w:trPr>
        <w:tc>
          <w:tcPr>
            <w:cnfStyle w:val="001000000000"/>
            <w:tcW w:w="2019" w:type="dxa"/>
          </w:tcPr>
          <w:p w:rsidR="00210628" w:rsidRPr="00593A34" w:rsidRDefault="00210628" w:rsidP="00210628">
            <w:pPr>
              <w:jc w:val="both"/>
              <w:rPr>
                <w:rFonts w:ascii="Arial" w:hAnsi="Arial" w:cs="Arial"/>
                <w:sz w:val="16"/>
                <w:szCs w:val="16"/>
              </w:rPr>
            </w:pPr>
            <w:r w:rsidRPr="00593A34">
              <w:rPr>
                <w:rFonts w:ascii="Arial" w:hAnsi="Arial" w:cs="Arial"/>
                <w:sz w:val="16"/>
                <w:szCs w:val="16"/>
              </w:rPr>
              <w:t xml:space="preserve">Saavedra </w:t>
            </w:r>
            <w:proofErr w:type="spellStart"/>
            <w:r w:rsidRPr="00593A34">
              <w:rPr>
                <w:rFonts w:ascii="Arial" w:hAnsi="Arial" w:cs="Arial"/>
                <w:sz w:val="16"/>
                <w:szCs w:val="16"/>
              </w:rPr>
              <w:t>Puschman</w:t>
            </w:r>
            <w:proofErr w:type="spellEnd"/>
            <w:r w:rsidRPr="00593A34">
              <w:rPr>
                <w:rFonts w:ascii="Arial" w:hAnsi="Arial" w:cs="Arial"/>
                <w:sz w:val="16"/>
                <w:szCs w:val="16"/>
              </w:rPr>
              <w:t xml:space="preserve"> Rita </w:t>
            </w:r>
            <w:proofErr w:type="spellStart"/>
            <w:r w:rsidRPr="00593A34">
              <w:rPr>
                <w:rFonts w:ascii="Arial" w:hAnsi="Arial" w:cs="Arial"/>
                <w:sz w:val="16"/>
                <w:szCs w:val="16"/>
              </w:rPr>
              <w:t>Oldrie</w:t>
            </w:r>
            <w:proofErr w:type="spellEnd"/>
            <w:r w:rsidRPr="00593A34">
              <w:rPr>
                <w:rFonts w:ascii="Arial" w:hAnsi="Arial" w:cs="Arial"/>
                <w:sz w:val="16"/>
                <w:szCs w:val="16"/>
              </w:rPr>
              <w:t xml:space="preserve"> </w:t>
            </w:r>
          </w:p>
        </w:tc>
        <w:tc>
          <w:tcPr>
            <w:cnfStyle w:val="000010000000"/>
            <w:tcW w:w="2934" w:type="dxa"/>
          </w:tcPr>
          <w:p w:rsidR="00210628" w:rsidRPr="00232933" w:rsidRDefault="00210628" w:rsidP="00210628">
            <w:pPr>
              <w:jc w:val="both"/>
              <w:rPr>
                <w:rFonts w:ascii="Arial" w:hAnsi="Arial" w:cs="Arial"/>
                <w:sz w:val="20"/>
                <w:szCs w:val="20"/>
              </w:rPr>
            </w:pPr>
            <w:r w:rsidRPr="00232933">
              <w:rPr>
                <w:rFonts w:ascii="Arial" w:hAnsi="Arial" w:cs="Arial"/>
                <w:sz w:val="20"/>
                <w:szCs w:val="20"/>
              </w:rPr>
              <w:t>16 de Agosto del 2010 al 15 de Agosto del 2011</w:t>
            </w:r>
          </w:p>
        </w:tc>
        <w:tc>
          <w:tcPr>
            <w:cnfStyle w:val="000100000000"/>
            <w:tcW w:w="5058" w:type="dxa"/>
          </w:tcPr>
          <w:p w:rsidR="00210628" w:rsidRPr="00510079" w:rsidRDefault="00210628" w:rsidP="00210628">
            <w:pPr>
              <w:jc w:val="both"/>
              <w:rPr>
                <w:rFonts w:ascii="Arial" w:hAnsi="Arial" w:cs="Arial"/>
                <w:sz w:val="20"/>
                <w:szCs w:val="20"/>
              </w:rPr>
            </w:pPr>
            <w:r w:rsidRPr="00510079">
              <w:rPr>
                <w:rFonts w:ascii="Arial" w:hAnsi="Arial" w:cs="Arial"/>
                <w:sz w:val="20"/>
                <w:szCs w:val="20"/>
              </w:rPr>
              <w:t>“Elaboración de antologías para el taller de investigación I y Taller de investigación II”</w:t>
            </w:r>
          </w:p>
        </w:tc>
      </w:tr>
    </w:tbl>
    <w:p w:rsidR="00A67A72" w:rsidRDefault="00A67A72" w:rsidP="00593A34">
      <w:pPr>
        <w:rPr>
          <w:rFonts w:ascii="Arial" w:hAnsi="Arial" w:cs="Arial"/>
          <w:b/>
        </w:rPr>
      </w:pPr>
    </w:p>
    <w:p w:rsidR="00593A34" w:rsidRDefault="00D14A0D" w:rsidP="00593A34">
      <w:pPr>
        <w:rPr>
          <w:rFonts w:ascii="Arial" w:hAnsi="Arial" w:cs="Arial"/>
          <w:b/>
          <w:vertAlign w:val="superscript"/>
        </w:rPr>
      </w:pPr>
      <w:r w:rsidRPr="00232933">
        <w:rPr>
          <w:rFonts w:ascii="Arial" w:hAnsi="Arial" w:cs="Arial"/>
          <w:b/>
        </w:rPr>
        <w:t xml:space="preserve">XXI </w:t>
      </w:r>
      <w:r w:rsidR="00E073BF">
        <w:rPr>
          <w:rFonts w:ascii="Arial" w:hAnsi="Arial" w:cs="Arial"/>
          <w:b/>
        </w:rPr>
        <w:t>Semana de l</w:t>
      </w:r>
      <w:r w:rsidR="00E073BF" w:rsidRPr="00232933">
        <w:rPr>
          <w:rFonts w:ascii="Arial" w:hAnsi="Arial" w:cs="Arial"/>
          <w:b/>
        </w:rPr>
        <w:t>a Salud</w:t>
      </w:r>
      <w:r w:rsidR="00E073BF" w:rsidRPr="00232933">
        <w:rPr>
          <w:rFonts w:ascii="Arial" w:hAnsi="Arial" w:cs="Arial"/>
          <w:b/>
          <w:vertAlign w:val="superscript"/>
        </w:rPr>
        <w:t xml:space="preserve"> </w:t>
      </w:r>
    </w:p>
    <w:p w:rsidR="00361089" w:rsidRDefault="008A3421" w:rsidP="00593A34">
      <w:pPr>
        <w:jc w:val="both"/>
        <w:rPr>
          <w:rFonts w:ascii="Arial" w:hAnsi="Arial" w:cs="Arial"/>
          <w:sz w:val="24"/>
          <w:szCs w:val="24"/>
        </w:rPr>
      </w:pPr>
      <w:r>
        <w:rPr>
          <w:rFonts w:ascii="Arial" w:hAnsi="Arial" w:cs="Arial"/>
          <w:b/>
          <w:noProof/>
          <w:lang w:val="es-ES" w:eastAsia="es-ES"/>
        </w:rPr>
        <w:drawing>
          <wp:anchor distT="0" distB="0" distL="114300" distR="114300" simplePos="0" relativeHeight="251706880" behindDoc="1" locked="0" layoutInCell="1" allowOverlap="1">
            <wp:simplePos x="0" y="0"/>
            <wp:positionH relativeFrom="column">
              <wp:posOffset>4043680</wp:posOffset>
            </wp:positionH>
            <wp:positionV relativeFrom="paragraph">
              <wp:posOffset>945515</wp:posOffset>
            </wp:positionV>
            <wp:extent cx="2248535" cy="1682750"/>
            <wp:effectExtent l="19050" t="0" r="0" b="0"/>
            <wp:wrapThrough wrapText="bothSides">
              <wp:wrapPolygon edited="0">
                <wp:start x="-183" y="0"/>
                <wp:lineTo x="-183" y="21274"/>
                <wp:lineTo x="21594" y="21274"/>
                <wp:lineTo x="21594" y="0"/>
                <wp:lineTo x="-183" y="0"/>
              </wp:wrapPolygon>
            </wp:wrapThrough>
            <wp:docPr id="25" name="Imagen 11" descr="F:\Fotos rendición de cuentas\DSC07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Fotos rendición de cuentas\DSC07772.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8535" cy="1682750"/>
                    </a:xfrm>
                    <a:prstGeom prst="rect">
                      <a:avLst/>
                    </a:prstGeom>
                    <a:noFill/>
                    <a:ln w="9525">
                      <a:noFill/>
                      <a:miter lim="800000"/>
                      <a:headEnd/>
                      <a:tailEnd/>
                    </a:ln>
                  </pic:spPr>
                </pic:pic>
              </a:graphicData>
            </a:graphic>
          </wp:anchor>
        </w:drawing>
      </w:r>
      <w:r w:rsidR="000F31BF">
        <w:rPr>
          <w:rFonts w:ascii="Arial" w:hAnsi="Arial" w:cs="Arial"/>
          <w:sz w:val="24"/>
          <w:szCs w:val="24"/>
        </w:rPr>
        <w:t>Cons</w:t>
      </w:r>
      <w:r w:rsidR="009C4981">
        <w:rPr>
          <w:rFonts w:ascii="Arial" w:hAnsi="Arial" w:cs="Arial"/>
          <w:sz w:val="24"/>
          <w:szCs w:val="24"/>
        </w:rPr>
        <w:t>c</w:t>
      </w:r>
      <w:r w:rsidR="000F31BF">
        <w:rPr>
          <w:rFonts w:ascii="Arial" w:hAnsi="Arial" w:cs="Arial"/>
          <w:sz w:val="24"/>
          <w:szCs w:val="24"/>
        </w:rPr>
        <w:t>ientes de la responsabilidad que tenemos como formadores</w:t>
      </w:r>
      <w:r w:rsidR="005F3E96">
        <w:rPr>
          <w:rFonts w:ascii="Arial" w:hAnsi="Arial" w:cs="Arial"/>
          <w:sz w:val="24"/>
          <w:szCs w:val="24"/>
        </w:rPr>
        <w:t>,</w:t>
      </w:r>
      <w:r w:rsidR="000F31BF">
        <w:rPr>
          <w:rFonts w:ascii="Arial" w:hAnsi="Arial" w:cs="Arial"/>
          <w:sz w:val="24"/>
          <w:szCs w:val="24"/>
        </w:rPr>
        <w:t xml:space="preserve"> </w:t>
      </w:r>
      <w:r w:rsidR="006820F8">
        <w:rPr>
          <w:rFonts w:ascii="Arial" w:hAnsi="Arial" w:cs="Arial"/>
          <w:sz w:val="24"/>
          <w:szCs w:val="24"/>
        </w:rPr>
        <w:t>proporcionamos</w:t>
      </w:r>
      <w:r w:rsidR="009C4981">
        <w:rPr>
          <w:rFonts w:ascii="Arial" w:hAnsi="Arial" w:cs="Arial"/>
          <w:sz w:val="24"/>
          <w:szCs w:val="24"/>
        </w:rPr>
        <w:t xml:space="preserve"> educación integral a nuestros estudiantes, y muestra de ello es </w:t>
      </w:r>
      <w:r w:rsidR="00232933">
        <w:rPr>
          <w:rFonts w:ascii="Arial" w:hAnsi="Arial" w:cs="Arial"/>
          <w:sz w:val="24"/>
          <w:szCs w:val="24"/>
        </w:rPr>
        <w:t>la</w:t>
      </w:r>
      <w:r w:rsidR="00232933">
        <w:rPr>
          <w:rFonts w:ascii="Arial" w:hAnsi="Arial" w:cs="Arial"/>
          <w:b/>
          <w:sz w:val="24"/>
          <w:szCs w:val="24"/>
        </w:rPr>
        <w:t xml:space="preserve"> </w:t>
      </w:r>
      <w:r w:rsidR="009C4981">
        <w:rPr>
          <w:rFonts w:ascii="Arial" w:hAnsi="Arial" w:cs="Arial"/>
          <w:b/>
          <w:sz w:val="24"/>
          <w:szCs w:val="24"/>
        </w:rPr>
        <w:t>“</w:t>
      </w:r>
      <w:r w:rsidR="00232933">
        <w:rPr>
          <w:rFonts w:ascii="Arial" w:hAnsi="Arial" w:cs="Arial"/>
          <w:b/>
          <w:sz w:val="24"/>
          <w:szCs w:val="24"/>
        </w:rPr>
        <w:t>Semana de la Salud</w:t>
      </w:r>
      <w:r w:rsidR="009C4981">
        <w:rPr>
          <w:rFonts w:ascii="Arial" w:hAnsi="Arial" w:cs="Arial"/>
          <w:b/>
          <w:sz w:val="24"/>
          <w:szCs w:val="24"/>
        </w:rPr>
        <w:t>”</w:t>
      </w:r>
      <w:r w:rsidR="00D14A0D" w:rsidRPr="00A358C3">
        <w:rPr>
          <w:rFonts w:ascii="Arial" w:hAnsi="Arial" w:cs="Arial"/>
          <w:b/>
          <w:sz w:val="24"/>
          <w:szCs w:val="24"/>
        </w:rPr>
        <w:t xml:space="preserve"> </w:t>
      </w:r>
      <w:r w:rsidR="006820F8" w:rsidRPr="006820F8">
        <w:rPr>
          <w:rFonts w:ascii="Arial" w:hAnsi="Arial" w:cs="Arial"/>
          <w:sz w:val="24"/>
          <w:szCs w:val="24"/>
        </w:rPr>
        <w:t xml:space="preserve">que cada año organiza </w:t>
      </w:r>
      <w:r w:rsidR="00D14A0D" w:rsidRPr="006820F8">
        <w:rPr>
          <w:rFonts w:ascii="Arial" w:hAnsi="Arial" w:cs="Arial"/>
          <w:sz w:val="24"/>
          <w:szCs w:val="24"/>
        </w:rPr>
        <w:t xml:space="preserve">el </w:t>
      </w:r>
      <w:r w:rsidR="00D14A0D" w:rsidRPr="00A358C3">
        <w:rPr>
          <w:rFonts w:ascii="Arial" w:hAnsi="Arial" w:cs="Arial"/>
          <w:b/>
          <w:sz w:val="24"/>
          <w:szCs w:val="24"/>
        </w:rPr>
        <w:t>Departamento de Desarrollo Académico</w:t>
      </w:r>
      <w:r w:rsidR="00232933">
        <w:rPr>
          <w:rFonts w:ascii="Arial" w:hAnsi="Arial" w:cs="Arial"/>
          <w:sz w:val="24"/>
          <w:szCs w:val="24"/>
        </w:rPr>
        <w:t xml:space="preserve">, </w:t>
      </w:r>
      <w:r w:rsidR="006820F8">
        <w:rPr>
          <w:rFonts w:ascii="Arial" w:hAnsi="Arial" w:cs="Arial"/>
          <w:sz w:val="24"/>
          <w:szCs w:val="24"/>
        </w:rPr>
        <w:t xml:space="preserve">y </w:t>
      </w:r>
      <w:r w:rsidR="00232933">
        <w:rPr>
          <w:rFonts w:ascii="Arial" w:hAnsi="Arial" w:cs="Arial"/>
          <w:sz w:val="24"/>
          <w:szCs w:val="24"/>
        </w:rPr>
        <w:t xml:space="preserve">en su  </w:t>
      </w:r>
      <w:r w:rsidR="00232933" w:rsidRPr="00024ADA">
        <w:rPr>
          <w:rFonts w:ascii="Arial" w:hAnsi="Arial" w:cs="Arial"/>
          <w:sz w:val="24"/>
          <w:szCs w:val="24"/>
        </w:rPr>
        <w:t>XV</w:t>
      </w:r>
      <w:r w:rsidR="009C4981" w:rsidRPr="00024ADA">
        <w:rPr>
          <w:rFonts w:ascii="Arial" w:hAnsi="Arial" w:cs="Arial"/>
          <w:sz w:val="24"/>
          <w:szCs w:val="24"/>
        </w:rPr>
        <w:t>I</w:t>
      </w:r>
      <w:r w:rsidR="00232933" w:rsidRPr="006820F8">
        <w:rPr>
          <w:rFonts w:ascii="Arial" w:hAnsi="Arial" w:cs="Arial"/>
          <w:color w:val="291FAD"/>
          <w:sz w:val="24"/>
          <w:szCs w:val="24"/>
        </w:rPr>
        <w:t xml:space="preserve"> </w:t>
      </w:r>
      <w:r w:rsidR="00232933">
        <w:rPr>
          <w:rFonts w:ascii="Arial" w:hAnsi="Arial" w:cs="Arial"/>
          <w:sz w:val="24"/>
          <w:szCs w:val="24"/>
        </w:rPr>
        <w:t>versión se le</w:t>
      </w:r>
      <w:r w:rsidR="00232933" w:rsidRPr="006820F8">
        <w:rPr>
          <w:rFonts w:ascii="Arial" w:hAnsi="Arial" w:cs="Arial"/>
          <w:sz w:val="24"/>
          <w:szCs w:val="24"/>
        </w:rPr>
        <w:t xml:space="preserve"> </w:t>
      </w:r>
      <w:r w:rsidR="006820F8" w:rsidRPr="006820F8">
        <w:rPr>
          <w:rFonts w:ascii="Arial" w:hAnsi="Arial" w:cs="Arial"/>
          <w:sz w:val="24"/>
          <w:szCs w:val="24"/>
        </w:rPr>
        <w:t>denominó</w:t>
      </w:r>
      <w:r w:rsidR="00232933" w:rsidRPr="006820F8">
        <w:rPr>
          <w:rFonts w:ascii="Arial" w:hAnsi="Arial" w:cs="Arial"/>
          <w:sz w:val="24"/>
          <w:szCs w:val="24"/>
        </w:rPr>
        <w:t xml:space="preserve"> </w:t>
      </w:r>
      <w:r w:rsidR="00D14A0D" w:rsidRPr="00A358C3">
        <w:rPr>
          <w:rFonts w:ascii="Arial" w:hAnsi="Arial" w:cs="Arial"/>
          <w:b/>
          <w:sz w:val="24"/>
          <w:szCs w:val="24"/>
        </w:rPr>
        <w:t>“Obesidad Violencia y Sexualidad”</w:t>
      </w:r>
      <w:r w:rsidR="006820F8">
        <w:rPr>
          <w:rFonts w:ascii="Arial" w:hAnsi="Arial" w:cs="Arial"/>
          <w:b/>
          <w:sz w:val="24"/>
          <w:szCs w:val="24"/>
        </w:rPr>
        <w:t>,</w:t>
      </w:r>
      <w:r w:rsidR="00D14A0D" w:rsidRPr="00A358C3">
        <w:rPr>
          <w:rFonts w:ascii="Arial" w:hAnsi="Arial" w:cs="Arial"/>
          <w:sz w:val="24"/>
          <w:szCs w:val="24"/>
        </w:rPr>
        <w:t xml:space="preserve"> </w:t>
      </w:r>
      <w:r w:rsidR="006820F8">
        <w:rPr>
          <w:rFonts w:ascii="Arial" w:hAnsi="Arial" w:cs="Arial"/>
          <w:sz w:val="24"/>
          <w:szCs w:val="24"/>
        </w:rPr>
        <w:t>la cual comprendió del 10 al 12 de marzo del 2010; s</w:t>
      </w:r>
      <w:r w:rsidR="00AE64FD">
        <w:rPr>
          <w:rFonts w:ascii="Arial" w:hAnsi="Arial" w:cs="Arial"/>
          <w:sz w:val="24"/>
          <w:szCs w:val="24"/>
        </w:rPr>
        <w:t>e ofreci</w:t>
      </w:r>
      <w:r w:rsidR="006820F8">
        <w:rPr>
          <w:rFonts w:ascii="Arial" w:hAnsi="Arial" w:cs="Arial"/>
          <w:sz w:val="24"/>
          <w:szCs w:val="24"/>
        </w:rPr>
        <w:t>eron</w:t>
      </w:r>
      <w:r w:rsidR="00AE64FD">
        <w:rPr>
          <w:rFonts w:ascii="Arial" w:hAnsi="Arial" w:cs="Arial"/>
          <w:sz w:val="24"/>
          <w:szCs w:val="24"/>
        </w:rPr>
        <w:t xml:space="preserve"> a la comunidad tecnológica en general</w:t>
      </w:r>
      <w:r w:rsidR="006820F8">
        <w:rPr>
          <w:rFonts w:ascii="Arial" w:hAnsi="Arial" w:cs="Arial"/>
          <w:sz w:val="24"/>
          <w:szCs w:val="24"/>
        </w:rPr>
        <w:t>:</w:t>
      </w:r>
      <w:r w:rsidR="00AE64FD">
        <w:rPr>
          <w:rFonts w:ascii="Arial" w:hAnsi="Arial" w:cs="Arial"/>
          <w:sz w:val="24"/>
          <w:szCs w:val="24"/>
        </w:rPr>
        <w:t xml:space="preserve"> 9 conferencias, 4 actividades de cine debate y 3 talleres</w:t>
      </w:r>
      <w:r w:rsidR="006820F8">
        <w:rPr>
          <w:rFonts w:ascii="Arial" w:hAnsi="Arial" w:cs="Arial"/>
          <w:sz w:val="24"/>
          <w:szCs w:val="24"/>
        </w:rPr>
        <w:t>,</w:t>
      </w:r>
      <w:r w:rsidR="00AE64FD">
        <w:rPr>
          <w:rFonts w:ascii="Arial" w:hAnsi="Arial" w:cs="Arial"/>
          <w:sz w:val="24"/>
          <w:szCs w:val="24"/>
        </w:rPr>
        <w:t xml:space="preserve"> todo </w:t>
      </w:r>
      <w:r w:rsidR="006820F8">
        <w:rPr>
          <w:rFonts w:ascii="Arial" w:hAnsi="Arial" w:cs="Arial"/>
          <w:sz w:val="24"/>
          <w:szCs w:val="24"/>
        </w:rPr>
        <w:t xml:space="preserve">lo cual </w:t>
      </w:r>
      <w:r w:rsidR="00A92B28">
        <w:rPr>
          <w:rFonts w:ascii="Arial" w:hAnsi="Arial" w:cs="Arial"/>
          <w:sz w:val="24"/>
          <w:szCs w:val="24"/>
        </w:rPr>
        <w:t xml:space="preserve">fue recibido con </w:t>
      </w:r>
      <w:r w:rsidR="00AE64FD">
        <w:rPr>
          <w:rFonts w:ascii="Arial" w:hAnsi="Arial" w:cs="Arial"/>
          <w:sz w:val="24"/>
          <w:szCs w:val="24"/>
        </w:rPr>
        <w:t>gran aceptación</w:t>
      </w:r>
      <w:r w:rsidR="00A92B28">
        <w:rPr>
          <w:rFonts w:ascii="Arial" w:hAnsi="Arial" w:cs="Arial"/>
          <w:sz w:val="24"/>
          <w:szCs w:val="24"/>
        </w:rPr>
        <w:t>,</w:t>
      </w:r>
      <w:r w:rsidR="00AE64FD">
        <w:rPr>
          <w:rFonts w:ascii="Arial" w:hAnsi="Arial" w:cs="Arial"/>
          <w:sz w:val="24"/>
          <w:szCs w:val="24"/>
        </w:rPr>
        <w:t xml:space="preserve"> obteniendo una asistencia de 870 personas entre alumnos, docentes y </w:t>
      </w:r>
      <w:r w:rsidR="00361089">
        <w:rPr>
          <w:rFonts w:ascii="Arial" w:hAnsi="Arial" w:cs="Arial"/>
          <w:sz w:val="24"/>
          <w:szCs w:val="24"/>
        </w:rPr>
        <w:t xml:space="preserve">personal </w:t>
      </w:r>
      <w:r w:rsidR="00A92B28">
        <w:rPr>
          <w:rFonts w:ascii="Arial" w:hAnsi="Arial" w:cs="Arial"/>
          <w:sz w:val="24"/>
          <w:szCs w:val="24"/>
        </w:rPr>
        <w:t>administrativo; el evento se realizó con</w:t>
      </w:r>
      <w:r w:rsidR="00361089">
        <w:rPr>
          <w:rFonts w:ascii="Arial" w:hAnsi="Arial" w:cs="Arial"/>
          <w:sz w:val="24"/>
          <w:szCs w:val="24"/>
        </w:rPr>
        <w:t xml:space="preserve"> apoyo </w:t>
      </w:r>
      <w:r w:rsidR="00A92B28">
        <w:rPr>
          <w:rFonts w:ascii="Arial" w:hAnsi="Arial" w:cs="Arial"/>
          <w:sz w:val="24"/>
          <w:szCs w:val="24"/>
        </w:rPr>
        <w:t>de las siguientes</w:t>
      </w:r>
      <w:r w:rsidR="00361089">
        <w:rPr>
          <w:rFonts w:ascii="Arial" w:hAnsi="Arial" w:cs="Arial"/>
          <w:sz w:val="24"/>
          <w:szCs w:val="24"/>
        </w:rPr>
        <w:t xml:space="preserve"> instituciones MEXFAM, FES </w:t>
      </w:r>
      <w:r w:rsidR="00757BD2">
        <w:rPr>
          <w:rFonts w:ascii="Arial" w:hAnsi="Arial" w:cs="Arial"/>
          <w:sz w:val="24"/>
          <w:szCs w:val="24"/>
        </w:rPr>
        <w:t>Iztacala</w:t>
      </w:r>
      <w:r w:rsidR="00361089">
        <w:rPr>
          <w:rFonts w:ascii="Arial" w:hAnsi="Arial" w:cs="Arial"/>
          <w:sz w:val="24"/>
          <w:szCs w:val="24"/>
        </w:rPr>
        <w:t xml:space="preserve">, IPN, </w:t>
      </w:r>
      <w:r w:rsidR="00361089" w:rsidRPr="00361089">
        <w:rPr>
          <w:rFonts w:ascii="Arial" w:hAnsi="Arial" w:cs="Arial"/>
          <w:sz w:val="24"/>
          <w:szCs w:val="24"/>
        </w:rPr>
        <w:t>CCA Grupo Misiones, Investigación y Desarrollo Educativo para</w:t>
      </w:r>
      <w:r w:rsidR="00361089">
        <w:rPr>
          <w:rFonts w:ascii="Arial" w:hAnsi="Arial" w:cs="Arial"/>
          <w:sz w:val="24"/>
          <w:szCs w:val="24"/>
        </w:rPr>
        <w:t xml:space="preserve"> </w:t>
      </w:r>
      <w:r w:rsidR="00361089" w:rsidRPr="00361089">
        <w:rPr>
          <w:rFonts w:ascii="Arial" w:hAnsi="Arial" w:cs="Arial"/>
          <w:sz w:val="24"/>
          <w:szCs w:val="24"/>
        </w:rPr>
        <w:t>la Acción Social, A.C.</w:t>
      </w:r>
      <w:r w:rsidR="00A92B28">
        <w:rPr>
          <w:rFonts w:ascii="Arial" w:hAnsi="Arial" w:cs="Arial"/>
          <w:sz w:val="24"/>
          <w:szCs w:val="24"/>
        </w:rPr>
        <w:t>,</w:t>
      </w:r>
      <w:r w:rsidR="00361089" w:rsidRPr="00361089">
        <w:rPr>
          <w:rFonts w:ascii="Arial" w:hAnsi="Arial" w:cs="Arial"/>
          <w:sz w:val="24"/>
          <w:szCs w:val="24"/>
        </w:rPr>
        <w:t xml:space="preserve"> IDEAS</w:t>
      </w:r>
      <w:r w:rsidR="00A92B28">
        <w:rPr>
          <w:rFonts w:ascii="Arial" w:hAnsi="Arial" w:cs="Arial"/>
          <w:sz w:val="24"/>
          <w:szCs w:val="24"/>
        </w:rPr>
        <w:t xml:space="preserve"> </w:t>
      </w:r>
      <w:r w:rsidR="00361089">
        <w:rPr>
          <w:rFonts w:ascii="Arial" w:hAnsi="Arial" w:cs="Arial"/>
          <w:sz w:val="24"/>
          <w:szCs w:val="24"/>
        </w:rPr>
        <w:t xml:space="preserve">y la </w:t>
      </w:r>
      <w:r w:rsidR="00361089" w:rsidRPr="00361089">
        <w:rPr>
          <w:rFonts w:ascii="Arial" w:hAnsi="Arial" w:cs="Arial"/>
          <w:sz w:val="24"/>
          <w:szCs w:val="24"/>
        </w:rPr>
        <w:t xml:space="preserve">Red de Jóvenes por los </w:t>
      </w:r>
      <w:r w:rsidR="00361089" w:rsidRPr="00361089">
        <w:rPr>
          <w:rFonts w:ascii="Arial" w:hAnsi="Arial" w:cs="Arial"/>
          <w:sz w:val="24"/>
          <w:szCs w:val="24"/>
        </w:rPr>
        <w:lastRenderedPageBreak/>
        <w:t>Derechos Sexuales y Reproductivos A.C.</w:t>
      </w:r>
    </w:p>
    <w:p w:rsidR="00593A34" w:rsidRDefault="00593A34" w:rsidP="00593A34">
      <w:pPr>
        <w:jc w:val="both"/>
        <w:rPr>
          <w:rFonts w:ascii="Arial" w:hAnsi="Arial" w:cs="Arial"/>
          <w:sz w:val="24"/>
          <w:szCs w:val="24"/>
        </w:rPr>
      </w:pPr>
    </w:p>
    <w:p w:rsidR="00593A34" w:rsidRPr="00361089" w:rsidRDefault="00593A34" w:rsidP="00593A34">
      <w:pPr>
        <w:jc w:val="both"/>
        <w:rPr>
          <w:rFonts w:ascii="Arial" w:hAnsi="Arial" w:cs="Arial"/>
          <w:sz w:val="24"/>
          <w:szCs w:val="24"/>
        </w:rPr>
      </w:pPr>
    </w:p>
    <w:p w:rsidR="00D14A0D" w:rsidRPr="001E2DB6" w:rsidRDefault="00A549BE" w:rsidP="00AE64FD">
      <w:pPr>
        <w:ind w:right="-496"/>
        <w:jc w:val="both"/>
        <w:rPr>
          <w:rFonts w:ascii="Arial" w:hAnsi="Arial" w:cs="Arial"/>
        </w:rPr>
      </w:pPr>
      <w:r>
        <w:rPr>
          <w:rFonts w:ascii="Arial" w:hAnsi="Arial" w:cs="Arial"/>
          <w:noProof/>
          <w:lang w:val="es-ES" w:eastAsia="es-ES"/>
        </w:rPr>
        <w:drawing>
          <wp:anchor distT="0" distB="0" distL="114300" distR="114300" simplePos="0" relativeHeight="251705856" behindDoc="1" locked="0" layoutInCell="1" allowOverlap="1">
            <wp:simplePos x="0" y="0"/>
            <wp:positionH relativeFrom="column">
              <wp:posOffset>-12065</wp:posOffset>
            </wp:positionH>
            <wp:positionV relativeFrom="paragraph">
              <wp:posOffset>-17145</wp:posOffset>
            </wp:positionV>
            <wp:extent cx="2952115" cy="2026285"/>
            <wp:effectExtent l="19050" t="0" r="635" b="0"/>
            <wp:wrapThrough wrapText="bothSides">
              <wp:wrapPolygon edited="0">
                <wp:start x="-139" y="0"/>
                <wp:lineTo x="-139" y="21322"/>
                <wp:lineTo x="21605" y="21322"/>
                <wp:lineTo x="21605" y="0"/>
                <wp:lineTo x="-139" y="0"/>
              </wp:wrapPolygon>
            </wp:wrapThrough>
            <wp:docPr id="16" name="Imagen 15" descr="C:\Documents and Settings\Administrador\Mis documentos\CARPETA SEMANA DE LA SALUD\FOTOS\P304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Documents and Settings\Administrador\Mis documentos\CARPETA SEMANA DE LA SALUD\FOTOS\P304009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115" cy="2026285"/>
                    </a:xfrm>
                    <a:prstGeom prst="rect">
                      <a:avLst/>
                    </a:prstGeom>
                    <a:noFill/>
                    <a:ln w="9525">
                      <a:noFill/>
                      <a:miter lim="800000"/>
                      <a:headEnd/>
                      <a:tailEnd/>
                    </a:ln>
                  </pic:spPr>
                </pic:pic>
              </a:graphicData>
            </a:graphic>
          </wp:anchor>
        </w:drawing>
      </w:r>
      <w:r w:rsidR="00593A34">
        <w:rPr>
          <w:rFonts w:ascii="Arial" w:hAnsi="Arial" w:cs="Arial"/>
          <w:noProof/>
          <w:lang w:val="es-ES" w:eastAsia="es-ES"/>
        </w:rPr>
        <w:drawing>
          <wp:anchor distT="0" distB="0" distL="114300" distR="114300" simplePos="0" relativeHeight="251707904" behindDoc="1" locked="0" layoutInCell="1" allowOverlap="1">
            <wp:simplePos x="0" y="0"/>
            <wp:positionH relativeFrom="column">
              <wp:posOffset>3632835</wp:posOffset>
            </wp:positionH>
            <wp:positionV relativeFrom="paragraph">
              <wp:posOffset>-29210</wp:posOffset>
            </wp:positionV>
            <wp:extent cx="2328545" cy="1890395"/>
            <wp:effectExtent l="19050" t="0" r="0" b="0"/>
            <wp:wrapThrough wrapText="bothSides">
              <wp:wrapPolygon edited="0">
                <wp:start x="21777" y="21600"/>
                <wp:lineTo x="21777" y="268"/>
                <wp:lineTo x="41" y="268"/>
                <wp:lineTo x="41" y="21600"/>
                <wp:lineTo x="21777" y="21600"/>
              </wp:wrapPolygon>
            </wp:wrapThrough>
            <wp:docPr id="79" name="Imagen 16" descr="C:\Documents and Settings\Administrador\Mis documentos\CARPETA SEMANA DE LA SALUD\FOTOS\P304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Documents and Settings\Administrador\Mis documentos\CARPETA SEMANA DE LA SALUD\FOTOS\P3040097.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2328545" cy="1890395"/>
                    </a:xfrm>
                    <a:prstGeom prst="rect">
                      <a:avLst/>
                    </a:prstGeom>
                    <a:noFill/>
                    <a:ln w="9525">
                      <a:noFill/>
                      <a:miter lim="800000"/>
                      <a:headEnd/>
                      <a:tailEnd/>
                    </a:ln>
                  </pic:spPr>
                </pic:pic>
              </a:graphicData>
            </a:graphic>
          </wp:anchor>
        </w:drawing>
      </w:r>
    </w:p>
    <w:p w:rsidR="00D14A0D" w:rsidRPr="001E2DB6" w:rsidRDefault="00D14A0D" w:rsidP="00D14A0D">
      <w:pPr>
        <w:ind w:left="-540" w:right="-496"/>
        <w:jc w:val="both"/>
        <w:rPr>
          <w:rFonts w:ascii="Arial" w:hAnsi="Arial" w:cs="Arial"/>
        </w:rPr>
      </w:pPr>
    </w:p>
    <w:p w:rsidR="00D14A0D" w:rsidRDefault="00D14A0D" w:rsidP="00D14A0D">
      <w:pPr>
        <w:jc w:val="both"/>
        <w:rPr>
          <w:rFonts w:ascii="Arial" w:hAnsi="Arial" w:cs="Arial"/>
          <w:b/>
        </w:rPr>
      </w:pPr>
    </w:p>
    <w:p w:rsidR="00D14A0D" w:rsidRPr="00A024BC" w:rsidRDefault="00D14A0D" w:rsidP="00D14A0D">
      <w:pPr>
        <w:jc w:val="both"/>
        <w:rPr>
          <w:rFonts w:ascii="Arial" w:hAnsi="Arial" w:cs="Arial"/>
        </w:rPr>
      </w:pPr>
    </w:p>
    <w:p w:rsidR="008A3421" w:rsidRDefault="008A3421" w:rsidP="00232933">
      <w:pPr>
        <w:jc w:val="both"/>
        <w:rPr>
          <w:rFonts w:ascii="Arial" w:hAnsi="Arial" w:cs="Arial"/>
          <w:b/>
          <w:color w:val="FF0000"/>
          <w:sz w:val="32"/>
          <w:szCs w:val="32"/>
        </w:rPr>
      </w:pPr>
    </w:p>
    <w:p w:rsidR="008A3421" w:rsidRDefault="00593A34" w:rsidP="00232933">
      <w:pPr>
        <w:jc w:val="both"/>
        <w:rPr>
          <w:rFonts w:ascii="Arial" w:hAnsi="Arial" w:cs="Arial"/>
          <w:b/>
          <w:color w:val="FF0000"/>
          <w:sz w:val="32"/>
          <w:szCs w:val="32"/>
        </w:rPr>
      </w:pPr>
      <w:r>
        <w:rPr>
          <w:rFonts w:ascii="Arial" w:hAnsi="Arial" w:cs="Arial"/>
          <w:b/>
          <w:noProof/>
          <w:color w:val="FF0000"/>
          <w:sz w:val="32"/>
          <w:szCs w:val="32"/>
          <w:lang w:val="es-ES" w:eastAsia="es-ES"/>
        </w:rPr>
        <w:drawing>
          <wp:anchor distT="0" distB="0" distL="114300" distR="114300" simplePos="0" relativeHeight="251709952" behindDoc="1" locked="0" layoutInCell="1" allowOverlap="1">
            <wp:simplePos x="0" y="0"/>
            <wp:positionH relativeFrom="column">
              <wp:posOffset>338232</wp:posOffset>
            </wp:positionH>
            <wp:positionV relativeFrom="paragraph">
              <wp:posOffset>368240</wp:posOffset>
            </wp:positionV>
            <wp:extent cx="2860074" cy="2150076"/>
            <wp:effectExtent l="19050" t="0" r="0" b="0"/>
            <wp:wrapNone/>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785.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0074" cy="2150076"/>
                    </a:xfrm>
                    <a:prstGeom prst="rect">
                      <a:avLst/>
                    </a:prstGeom>
                  </pic:spPr>
                </pic:pic>
              </a:graphicData>
            </a:graphic>
          </wp:anchor>
        </w:drawing>
      </w:r>
    </w:p>
    <w:p w:rsidR="008A3421" w:rsidRDefault="00593A34" w:rsidP="00232933">
      <w:pPr>
        <w:jc w:val="both"/>
        <w:rPr>
          <w:rFonts w:ascii="Arial" w:hAnsi="Arial" w:cs="Arial"/>
          <w:b/>
          <w:color w:val="FF0000"/>
          <w:sz w:val="32"/>
          <w:szCs w:val="32"/>
        </w:rPr>
      </w:pPr>
      <w:r>
        <w:rPr>
          <w:rFonts w:ascii="Arial" w:hAnsi="Arial" w:cs="Arial"/>
          <w:b/>
          <w:noProof/>
          <w:color w:val="FF0000"/>
          <w:sz w:val="32"/>
          <w:szCs w:val="32"/>
          <w:lang w:val="es-ES" w:eastAsia="es-ES"/>
        </w:rPr>
        <w:drawing>
          <wp:anchor distT="0" distB="0" distL="114300" distR="114300" simplePos="0" relativeHeight="251708928" behindDoc="1" locked="0" layoutInCell="1" allowOverlap="1">
            <wp:simplePos x="0" y="0"/>
            <wp:positionH relativeFrom="column">
              <wp:posOffset>338455</wp:posOffset>
            </wp:positionH>
            <wp:positionV relativeFrom="paragraph">
              <wp:posOffset>156210</wp:posOffset>
            </wp:positionV>
            <wp:extent cx="2217420" cy="1964690"/>
            <wp:effectExtent l="19050" t="0" r="0" b="0"/>
            <wp:wrapThrough wrapText="bothSides">
              <wp:wrapPolygon edited="0">
                <wp:start x="-186" y="0"/>
                <wp:lineTo x="-186" y="21363"/>
                <wp:lineTo x="21526" y="21363"/>
                <wp:lineTo x="21526" y="0"/>
                <wp:lineTo x="-186" y="0"/>
              </wp:wrapPolygon>
            </wp:wrapThrough>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760.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7420" cy="1964690"/>
                    </a:xfrm>
                    <a:prstGeom prst="rect">
                      <a:avLst/>
                    </a:prstGeom>
                  </pic:spPr>
                </pic:pic>
              </a:graphicData>
            </a:graphic>
          </wp:anchor>
        </w:drawing>
      </w:r>
    </w:p>
    <w:p w:rsidR="00593A34" w:rsidRDefault="00593A34" w:rsidP="00232933">
      <w:pPr>
        <w:rPr>
          <w:rFonts w:ascii="Arial" w:hAnsi="Arial" w:cs="Arial"/>
          <w:b/>
        </w:rPr>
      </w:pPr>
    </w:p>
    <w:p w:rsidR="00593A34" w:rsidRDefault="00593A34" w:rsidP="00232933">
      <w:pPr>
        <w:rPr>
          <w:rFonts w:ascii="Arial" w:hAnsi="Arial" w:cs="Arial"/>
          <w:b/>
        </w:rPr>
      </w:pPr>
    </w:p>
    <w:p w:rsidR="00593A34" w:rsidRDefault="00593A34" w:rsidP="00232933">
      <w:pPr>
        <w:rPr>
          <w:rFonts w:ascii="Arial" w:hAnsi="Arial" w:cs="Arial"/>
          <w:b/>
        </w:rPr>
      </w:pPr>
    </w:p>
    <w:p w:rsidR="00593A34" w:rsidRDefault="00593A34" w:rsidP="00232933">
      <w:pPr>
        <w:rPr>
          <w:rFonts w:ascii="Arial" w:hAnsi="Arial" w:cs="Arial"/>
          <w:b/>
        </w:rPr>
      </w:pPr>
    </w:p>
    <w:p w:rsidR="00593A34" w:rsidRDefault="00593A34" w:rsidP="00232933">
      <w:pPr>
        <w:rPr>
          <w:rFonts w:ascii="Arial" w:hAnsi="Arial" w:cs="Arial"/>
          <w:b/>
        </w:rPr>
      </w:pPr>
    </w:p>
    <w:p w:rsidR="00593A34" w:rsidRDefault="00593A34" w:rsidP="00232933">
      <w:pPr>
        <w:rPr>
          <w:rFonts w:ascii="Arial" w:hAnsi="Arial" w:cs="Arial"/>
          <w:b/>
        </w:rPr>
      </w:pPr>
    </w:p>
    <w:p w:rsidR="00D14A0D" w:rsidRPr="00361089" w:rsidRDefault="00593A34" w:rsidP="00232933">
      <w:pPr>
        <w:rPr>
          <w:rFonts w:ascii="Arial" w:hAnsi="Arial" w:cs="Arial"/>
          <w:b/>
        </w:rPr>
      </w:pPr>
      <w:r>
        <w:rPr>
          <w:rFonts w:ascii="Arial" w:hAnsi="Arial" w:cs="Arial"/>
          <w:b/>
        </w:rPr>
        <w:t>1</w:t>
      </w:r>
      <w:r w:rsidR="00E073BF">
        <w:rPr>
          <w:rFonts w:ascii="Arial" w:hAnsi="Arial" w:cs="Arial"/>
          <w:b/>
        </w:rPr>
        <w:t>7ª S</w:t>
      </w:r>
      <w:r w:rsidR="00E073BF" w:rsidRPr="001E2DB6">
        <w:rPr>
          <w:rFonts w:ascii="Arial" w:hAnsi="Arial" w:cs="Arial"/>
          <w:b/>
        </w:rPr>
        <w:t xml:space="preserve">emana </w:t>
      </w:r>
      <w:r w:rsidR="00E073BF">
        <w:rPr>
          <w:rFonts w:ascii="Arial" w:hAnsi="Arial" w:cs="Arial"/>
          <w:b/>
        </w:rPr>
        <w:t>Nacional de Ciencia y T</w:t>
      </w:r>
      <w:r w:rsidR="00E073BF" w:rsidRPr="001E2DB6">
        <w:rPr>
          <w:rFonts w:ascii="Arial" w:hAnsi="Arial" w:cs="Arial"/>
          <w:b/>
        </w:rPr>
        <w:t>ecnología</w:t>
      </w:r>
    </w:p>
    <w:p w:rsidR="00D14A0D" w:rsidRPr="00361089" w:rsidRDefault="00D14A0D" w:rsidP="009F0EC5">
      <w:pPr>
        <w:ind w:right="-178"/>
        <w:jc w:val="both"/>
        <w:rPr>
          <w:rFonts w:ascii="Arial" w:hAnsi="Arial" w:cs="Arial"/>
          <w:sz w:val="24"/>
          <w:szCs w:val="24"/>
        </w:rPr>
      </w:pPr>
      <w:r w:rsidRPr="00361089">
        <w:rPr>
          <w:rFonts w:ascii="Arial" w:hAnsi="Arial" w:cs="Arial"/>
          <w:sz w:val="24"/>
          <w:szCs w:val="24"/>
        </w:rPr>
        <w:t xml:space="preserve">El Instituto Tecnológico de Tlalnepantla comprometido con </w:t>
      </w:r>
      <w:r w:rsidR="007331E3">
        <w:rPr>
          <w:rFonts w:ascii="Arial" w:hAnsi="Arial" w:cs="Arial"/>
          <w:sz w:val="24"/>
          <w:szCs w:val="24"/>
        </w:rPr>
        <w:t>la divulgación d</w:t>
      </w:r>
      <w:r w:rsidRPr="00361089">
        <w:rPr>
          <w:rFonts w:ascii="Arial" w:hAnsi="Arial" w:cs="Arial"/>
          <w:sz w:val="24"/>
          <w:szCs w:val="24"/>
        </w:rPr>
        <w:t>el avance científico y tecnológico del país, realiza cada año la Semana Nacional de Ciencia y Tecnología</w:t>
      </w:r>
      <w:r w:rsidR="00ED5287">
        <w:rPr>
          <w:rFonts w:ascii="Arial" w:hAnsi="Arial" w:cs="Arial"/>
          <w:sz w:val="24"/>
          <w:szCs w:val="24"/>
        </w:rPr>
        <w:t>,</w:t>
      </w:r>
      <w:r w:rsidRPr="00361089">
        <w:rPr>
          <w:rFonts w:ascii="Arial" w:hAnsi="Arial" w:cs="Arial"/>
          <w:sz w:val="24"/>
          <w:szCs w:val="24"/>
        </w:rPr>
        <w:t xml:space="preserve"> organizada por el Departamento de Desarrollo Académico, e</w:t>
      </w:r>
      <w:r w:rsidR="00ED5287">
        <w:rPr>
          <w:rFonts w:ascii="Arial" w:hAnsi="Arial" w:cs="Arial"/>
          <w:sz w:val="24"/>
          <w:szCs w:val="24"/>
        </w:rPr>
        <w:t>n la cual los invitados son</w:t>
      </w:r>
      <w:r w:rsidRPr="00361089">
        <w:rPr>
          <w:rFonts w:ascii="Arial" w:hAnsi="Arial" w:cs="Arial"/>
          <w:sz w:val="24"/>
          <w:szCs w:val="24"/>
        </w:rPr>
        <w:t xml:space="preserve"> </w:t>
      </w:r>
      <w:r w:rsidR="00ED5287">
        <w:rPr>
          <w:rFonts w:ascii="Arial" w:hAnsi="Arial" w:cs="Arial"/>
          <w:sz w:val="24"/>
          <w:szCs w:val="24"/>
        </w:rPr>
        <w:t xml:space="preserve">alumnos de </w:t>
      </w:r>
      <w:r w:rsidRPr="00361089">
        <w:rPr>
          <w:rFonts w:ascii="Arial" w:hAnsi="Arial" w:cs="Arial"/>
          <w:sz w:val="24"/>
          <w:szCs w:val="24"/>
        </w:rPr>
        <w:t>escuelas de diferentes niveles educativos (</w:t>
      </w:r>
      <w:r w:rsidR="00ED5287">
        <w:rPr>
          <w:rFonts w:ascii="Arial" w:hAnsi="Arial" w:cs="Arial"/>
          <w:sz w:val="24"/>
          <w:szCs w:val="24"/>
        </w:rPr>
        <w:t>p</w:t>
      </w:r>
      <w:r w:rsidRPr="00361089">
        <w:rPr>
          <w:rFonts w:ascii="Arial" w:hAnsi="Arial" w:cs="Arial"/>
          <w:sz w:val="24"/>
          <w:szCs w:val="24"/>
        </w:rPr>
        <w:t xml:space="preserve">reescolar, primaria, secundaria y </w:t>
      </w:r>
      <w:r w:rsidR="00ED5287">
        <w:rPr>
          <w:rFonts w:ascii="Arial" w:hAnsi="Arial" w:cs="Arial"/>
          <w:sz w:val="24"/>
          <w:szCs w:val="24"/>
        </w:rPr>
        <w:t>b</w:t>
      </w:r>
      <w:r w:rsidRPr="00361089">
        <w:rPr>
          <w:rFonts w:ascii="Arial" w:hAnsi="Arial" w:cs="Arial"/>
          <w:sz w:val="24"/>
          <w:szCs w:val="24"/>
        </w:rPr>
        <w:t>achillerato)</w:t>
      </w:r>
      <w:r w:rsidR="00ED5287">
        <w:rPr>
          <w:rFonts w:ascii="Arial" w:hAnsi="Arial" w:cs="Arial"/>
          <w:sz w:val="24"/>
          <w:szCs w:val="24"/>
        </w:rPr>
        <w:t>, con el fin de que conozcan</w:t>
      </w:r>
      <w:r w:rsidRPr="00361089">
        <w:rPr>
          <w:rFonts w:ascii="Arial" w:hAnsi="Arial" w:cs="Arial"/>
          <w:sz w:val="24"/>
          <w:szCs w:val="24"/>
        </w:rPr>
        <w:t xml:space="preserve"> los diferentes proyectos que </w:t>
      </w:r>
      <w:r w:rsidR="00ED5287">
        <w:rPr>
          <w:rFonts w:ascii="Arial" w:hAnsi="Arial" w:cs="Arial"/>
          <w:sz w:val="24"/>
          <w:szCs w:val="24"/>
        </w:rPr>
        <w:t>realiza</w:t>
      </w:r>
      <w:r w:rsidRPr="00361089">
        <w:rPr>
          <w:rFonts w:ascii="Arial" w:hAnsi="Arial" w:cs="Arial"/>
          <w:sz w:val="24"/>
          <w:szCs w:val="24"/>
        </w:rPr>
        <w:t xml:space="preserve"> cada área académica</w:t>
      </w:r>
      <w:r w:rsidR="00ED5287">
        <w:rPr>
          <w:rFonts w:ascii="Arial" w:hAnsi="Arial" w:cs="Arial"/>
          <w:sz w:val="24"/>
          <w:szCs w:val="24"/>
        </w:rPr>
        <w:t xml:space="preserve">, además es una excelente oportunidad para que interactúen </w:t>
      </w:r>
      <w:r w:rsidRPr="00361089">
        <w:rPr>
          <w:rFonts w:ascii="Arial" w:hAnsi="Arial" w:cs="Arial"/>
          <w:sz w:val="24"/>
          <w:szCs w:val="24"/>
        </w:rPr>
        <w:t xml:space="preserve">tangiblemente con la ciencia y la tecnología. En </w:t>
      </w:r>
      <w:r w:rsidR="0096177E">
        <w:rPr>
          <w:rFonts w:ascii="Arial" w:hAnsi="Arial" w:cs="Arial"/>
          <w:sz w:val="24"/>
          <w:szCs w:val="24"/>
        </w:rPr>
        <w:t>2010 el lema fue</w:t>
      </w:r>
      <w:r w:rsidRPr="00361089">
        <w:rPr>
          <w:rFonts w:ascii="Arial" w:hAnsi="Arial" w:cs="Arial"/>
          <w:sz w:val="24"/>
          <w:szCs w:val="24"/>
        </w:rPr>
        <w:t xml:space="preserve"> “200 AÑOS DE CIENCIA Y TECNOLOGÍA” llevada a cabo del 27 al 29 de Octubre, conmemorando </w:t>
      </w:r>
      <w:r w:rsidR="0096177E">
        <w:rPr>
          <w:rFonts w:ascii="Arial" w:hAnsi="Arial" w:cs="Arial"/>
          <w:sz w:val="24"/>
          <w:szCs w:val="24"/>
        </w:rPr>
        <w:t xml:space="preserve">el </w:t>
      </w:r>
      <w:r w:rsidRPr="00361089">
        <w:rPr>
          <w:rFonts w:ascii="Arial" w:hAnsi="Arial" w:cs="Arial"/>
          <w:sz w:val="24"/>
          <w:szCs w:val="24"/>
        </w:rPr>
        <w:t xml:space="preserve">Centenario de la Revolución y Bicentenario de </w:t>
      </w:r>
      <w:r w:rsidR="0096177E">
        <w:rPr>
          <w:rFonts w:ascii="Arial" w:hAnsi="Arial" w:cs="Arial"/>
          <w:sz w:val="24"/>
          <w:szCs w:val="24"/>
        </w:rPr>
        <w:t>la</w:t>
      </w:r>
      <w:r w:rsidRPr="00361089">
        <w:rPr>
          <w:rFonts w:ascii="Arial" w:hAnsi="Arial" w:cs="Arial"/>
          <w:sz w:val="24"/>
          <w:szCs w:val="24"/>
        </w:rPr>
        <w:t xml:space="preserve"> Independencia.</w:t>
      </w:r>
      <w:r w:rsidR="00361089" w:rsidRPr="00361089">
        <w:rPr>
          <w:rFonts w:ascii="Arial" w:hAnsi="Arial" w:cs="Arial"/>
          <w:sz w:val="24"/>
          <w:szCs w:val="24"/>
        </w:rPr>
        <w:t xml:space="preserve"> </w:t>
      </w:r>
      <w:r w:rsidR="0096177E">
        <w:rPr>
          <w:rFonts w:ascii="Arial" w:hAnsi="Arial" w:cs="Arial"/>
          <w:sz w:val="24"/>
          <w:szCs w:val="24"/>
        </w:rPr>
        <w:t>Disfrutaron de este evento</w:t>
      </w:r>
      <w:r w:rsidR="00361089" w:rsidRPr="00361089">
        <w:rPr>
          <w:rFonts w:ascii="Arial" w:hAnsi="Arial" w:cs="Arial"/>
          <w:sz w:val="24"/>
          <w:szCs w:val="24"/>
        </w:rPr>
        <w:t xml:space="preserve"> </w:t>
      </w:r>
      <w:r w:rsidR="00361089">
        <w:rPr>
          <w:rFonts w:ascii="Arial" w:hAnsi="Arial" w:cs="Arial"/>
          <w:sz w:val="24"/>
          <w:szCs w:val="24"/>
        </w:rPr>
        <w:t xml:space="preserve">1270 estudiantes </w:t>
      </w:r>
      <w:r w:rsidR="0096177E">
        <w:rPr>
          <w:rFonts w:ascii="Arial" w:hAnsi="Arial" w:cs="Arial"/>
          <w:sz w:val="24"/>
          <w:szCs w:val="24"/>
        </w:rPr>
        <w:t xml:space="preserve">que visitaron </w:t>
      </w:r>
      <w:r w:rsidR="00361089">
        <w:rPr>
          <w:rFonts w:ascii="Arial" w:hAnsi="Arial" w:cs="Arial"/>
          <w:sz w:val="24"/>
          <w:szCs w:val="24"/>
        </w:rPr>
        <w:lastRenderedPageBreak/>
        <w:t>nuestras instala</w:t>
      </w:r>
      <w:r w:rsidR="0096177E">
        <w:rPr>
          <w:rFonts w:ascii="Arial" w:hAnsi="Arial" w:cs="Arial"/>
          <w:sz w:val="24"/>
          <w:szCs w:val="24"/>
        </w:rPr>
        <w:t xml:space="preserve">ciones, con la participación de </w:t>
      </w:r>
      <w:r w:rsidR="00361089">
        <w:rPr>
          <w:rFonts w:ascii="Arial" w:hAnsi="Arial" w:cs="Arial"/>
          <w:sz w:val="24"/>
          <w:szCs w:val="24"/>
        </w:rPr>
        <w:t>todos los departamentos académicos</w:t>
      </w:r>
      <w:r w:rsidR="0096177E">
        <w:rPr>
          <w:rFonts w:ascii="Arial" w:hAnsi="Arial" w:cs="Arial"/>
          <w:sz w:val="24"/>
          <w:szCs w:val="24"/>
        </w:rPr>
        <w:t>,</w:t>
      </w:r>
      <w:r w:rsidR="00361089">
        <w:rPr>
          <w:rFonts w:ascii="Arial" w:hAnsi="Arial" w:cs="Arial"/>
          <w:sz w:val="24"/>
          <w:szCs w:val="24"/>
        </w:rPr>
        <w:t xml:space="preserve"> </w:t>
      </w:r>
      <w:r w:rsidR="0096177E">
        <w:rPr>
          <w:rFonts w:ascii="Arial" w:hAnsi="Arial" w:cs="Arial"/>
          <w:sz w:val="24"/>
          <w:szCs w:val="24"/>
        </w:rPr>
        <w:t xml:space="preserve">personal </w:t>
      </w:r>
      <w:r w:rsidR="00361089">
        <w:rPr>
          <w:rFonts w:ascii="Arial" w:hAnsi="Arial" w:cs="Arial"/>
          <w:sz w:val="24"/>
          <w:szCs w:val="24"/>
        </w:rPr>
        <w:t>docente</w:t>
      </w:r>
      <w:r w:rsidR="0096177E">
        <w:rPr>
          <w:rFonts w:ascii="Arial" w:hAnsi="Arial" w:cs="Arial"/>
          <w:sz w:val="24"/>
          <w:szCs w:val="24"/>
        </w:rPr>
        <w:t xml:space="preserve"> y alumnos del ITTLA</w:t>
      </w:r>
      <w:r w:rsidR="00361089">
        <w:rPr>
          <w:rFonts w:ascii="Arial" w:hAnsi="Arial" w:cs="Arial"/>
          <w:sz w:val="24"/>
          <w:szCs w:val="24"/>
        </w:rPr>
        <w:t>.</w:t>
      </w:r>
    </w:p>
    <w:p w:rsidR="00F578A2" w:rsidRDefault="00187AD8" w:rsidP="00F578A2">
      <w:pPr>
        <w:ind w:left="-540" w:right="-496"/>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10976" behindDoc="1" locked="0" layoutInCell="1" allowOverlap="1">
            <wp:simplePos x="0" y="0"/>
            <wp:positionH relativeFrom="column">
              <wp:posOffset>-91440</wp:posOffset>
            </wp:positionH>
            <wp:positionV relativeFrom="paragraph">
              <wp:posOffset>93980</wp:posOffset>
            </wp:positionV>
            <wp:extent cx="2019300" cy="1865630"/>
            <wp:effectExtent l="19050" t="0" r="0" b="0"/>
            <wp:wrapThrough wrapText="bothSides">
              <wp:wrapPolygon edited="0">
                <wp:start x="-204" y="0"/>
                <wp:lineTo x="-204" y="21394"/>
                <wp:lineTo x="21600" y="21394"/>
                <wp:lineTo x="21600" y="0"/>
                <wp:lineTo x="-204" y="0"/>
              </wp:wrapPolygon>
            </wp:wrapThrough>
            <wp:docPr id="80" name="Imagen 18" descr="C:\Documents and Settings\Administrador\Mis documentos\CIENCIA Y TECNOLOGÍA 2010\fotos\PA12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Documents and Settings\Administrador\Mis documentos\CIENCIA Y TECNOLOGÍA 2010\fotos\PA120042.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86563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0" distB="0" distL="114300" distR="114300" simplePos="0" relativeHeight="251704832" behindDoc="1" locked="0" layoutInCell="1" allowOverlap="1">
            <wp:simplePos x="0" y="0"/>
            <wp:positionH relativeFrom="column">
              <wp:posOffset>2038985</wp:posOffset>
            </wp:positionH>
            <wp:positionV relativeFrom="paragraph">
              <wp:posOffset>93980</wp:posOffset>
            </wp:positionV>
            <wp:extent cx="2174240" cy="1877695"/>
            <wp:effectExtent l="19050" t="0" r="0" b="0"/>
            <wp:wrapThrough wrapText="bothSides">
              <wp:wrapPolygon edited="0">
                <wp:start x="21789" y="21600"/>
                <wp:lineTo x="21789" y="124"/>
                <wp:lineTo x="25" y="124"/>
                <wp:lineTo x="25" y="21600"/>
                <wp:lineTo x="21789" y="21600"/>
              </wp:wrapPolygon>
            </wp:wrapThrough>
            <wp:docPr id="81" name="Imagen 2" descr="F:\Fotos rendición de cuentas\DSC0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Fotos rendición de cuentas\DSC04028.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H="1" flipV="1">
                      <a:off x="0" y="0"/>
                      <a:ext cx="2174240" cy="1877695"/>
                    </a:xfrm>
                    <a:prstGeom prst="rect">
                      <a:avLst/>
                    </a:prstGeom>
                    <a:noFill/>
                    <a:ln w="9525">
                      <a:noFill/>
                      <a:miter lim="800000"/>
                      <a:headEnd/>
                      <a:tailEnd/>
                    </a:ln>
                  </pic:spPr>
                </pic:pic>
              </a:graphicData>
            </a:graphic>
          </wp:anchor>
        </w:drawing>
      </w:r>
      <w:r w:rsidR="00A549BE">
        <w:rPr>
          <w:rFonts w:ascii="Arial" w:hAnsi="Arial" w:cs="Arial"/>
          <w:noProof/>
          <w:sz w:val="24"/>
          <w:szCs w:val="24"/>
          <w:lang w:val="es-ES" w:eastAsia="es-ES"/>
        </w:rPr>
        <w:drawing>
          <wp:anchor distT="0" distB="0" distL="114300" distR="114300" simplePos="0" relativeHeight="251678208" behindDoc="1" locked="0" layoutInCell="1" allowOverlap="1">
            <wp:simplePos x="0" y="0"/>
            <wp:positionH relativeFrom="column">
              <wp:posOffset>-42751</wp:posOffset>
            </wp:positionH>
            <wp:positionV relativeFrom="paragraph">
              <wp:posOffset>94478</wp:posOffset>
            </wp:positionV>
            <wp:extent cx="2069242" cy="1863565"/>
            <wp:effectExtent l="19050" t="0" r="7208" b="0"/>
            <wp:wrapNone/>
            <wp:docPr id="150" name="Imagen 5" descr="F:\Fotos rendición de cuentas\DSC0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Fotos rendición de cuentas\DSC04034.JPG"/>
                    <pic:cNvPicPr>
                      <a:picLocks noChangeAspect="1" noChangeArrowheads="1"/>
                    </pic:cNvPicPr>
                  </pic:nvPicPr>
                  <pic:blipFill>
                    <a:blip r:embed="rId36" cstate="print"/>
                    <a:srcRect/>
                    <a:stretch>
                      <a:fillRect/>
                    </a:stretch>
                  </pic:blipFill>
                  <pic:spPr bwMode="auto">
                    <a:xfrm>
                      <a:off x="0" y="0"/>
                      <a:ext cx="2068715" cy="1863090"/>
                    </a:xfrm>
                    <a:prstGeom prst="rect">
                      <a:avLst/>
                    </a:prstGeom>
                    <a:noFill/>
                    <a:ln w="9525">
                      <a:noFill/>
                      <a:miter lim="800000"/>
                      <a:headEnd/>
                      <a:tailEnd/>
                    </a:ln>
                  </pic:spPr>
                </pic:pic>
              </a:graphicData>
            </a:graphic>
          </wp:anchor>
        </w:drawing>
      </w:r>
    </w:p>
    <w:p w:rsidR="00F578A2" w:rsidRDefault="00F578A2" w:rsidP="0073406E">
      <w:pPr>
        <w:ind w:right="-36"/>
        <w:jc w:val="both"/>
        <w:rPr>
          <w:rFonts w:ascii="Arial" w:hAnsi="Arial" w:cs="Arial"/>
          <w:sz w:val="24"/>
          <w:szCs w:val="24"/>
        </w:rPr>
      </w:pPr>
    </w:p>
    <w:p w:rsidR="00F578A2" w:rsidRDefault="00F578A2" w:rsidP="0073406E">
      <w:pPr>
        <w:ind w:right="-36"/>
        <w:jc w:val="both"/>
        <w:rPr>
          <w:rFonts w:ascii="Arial" w:hAnsi="Arial" w:cs="Arial"/>
          <w:sz w:val="24"/>
          <w:szCs w:val="24"/>
        </w:rPr>
      </w:pPr>
    </w:p>
    <w:p w:rsidR="00F578A2" w:rsidRDefault="00F578A2" w:rsidP="0073406E">
      <w:pPr>
        <w:ind w:right="-36"/>
        <w:jc w:val="both"/>
        <w:rPr>
          <w:rFonts w:ascii="Arial" w:hAnsi="Arial" w:cs="Arial"/>
          <w:sz w:val="24"/>
          <w:szCs w:val="24"/>
        </w:rPr>
      </w:pPr>
    </w:p>
    <w:p w:rsidR="001010E1" w:rsidRDefault="001010E1" w:rsidP="00E00240">
      <w:pPr>
        <w:jc w:val="both"/>
        <w:rPr>
          <w:rFonts w:ascii="Arial" w:hAnsi="Arial" w:cs="Arial"/>
          <w:b/>
          <w:sz w:val="24"/>
          <w:szCs w:val="24"/>
        </w:rPr>
      </w:pPr>
    </w:p>
    <w:p w:rsidR="001010E1" w:rsidRDefault="001010E1" w:rsidP="00E00240">
      <w:pPr>
        <w:jc w:val="both"/>
        <w:rPr>
          <w:rFonts w:ascii="Arial" w:hAnsi="Arial" w:cs="Arial"/>
          <w:b/>
          <w:sz w:val="24"/>
          <w:szCs w:val="24"/>
        </w:rPr>
      </w:pPr>
    </w:p>
    <w:p w:rsidR="001010E1" w:rsidRDefault="001010E1" w:rsidP="00E00240">
      <w:pPr>
        <w:jc w:val="both"/>
        <w:rPr>
          <w:rFonts w:ascii="Arial" w:hAnsi="Arial" w:cs="Arial"/>
          <w:b/>
          <w:sz w:val="24"/>
          <w:szCs w:val="24"/>
        </w:rPr>
      </w:pPr>
    </w:p>
    <w:p w:rsidR="00C921CB" w:rsidRDefault="00C921CB" w:rsidP="00E00240">
      <w:pPr>
        <w:jc w:val="both"/>
        <w:rPr>
          <w:rFonts w:ascii="Arial" w:hAnsi="Arial" w:cs="Arial"/>
          <w:b/>
          <w:sz w:val="24"/>
          <w:szCs w:val="24"/>
        </w:rPr>
      </w:pPr>
      <w:r>
        <w:rPr>
          <w:rFonts w:ascii="Arial" w:hAnsi="Arial" w:cs="Arial"/>
          <w:b/>
          <w:sz w:val="24"/>
          <w:szCs w:val="24"/>
        </w:rPr>
        <w:t>Eventos</w:t>
      </w:r>
    </w:p>
    <w:p w:rsidR="000D2C3C" w:rsidRDefault="00C921CB" w:rsidP="00CC723C">
      <w:pPr>
        <w:jc w:val="both"/>
        <w:rPr>
          <w:rFonts w:ascii="Arial" w:hAnsi="Arial" w:cs="Arial"/>
          <w:sz w:val="24"/>
          <w:szCs w:val="24"/>
        </w:rPr>
      </w:pPr>
      <w:r>
        <w:rPr>
          <w:rFonts w:ascii="Arial" w:hAnsi="Arial" w:cs="Arial"/>
          <w:sz w:val="24"/>
          <w:szCs w:val="24"/>
        </w:rPr>
        <w:t xml:space="preserve">Durante el 2010 se </w:t>
      </w:r>
      <w:r w:rsidR="00CC723C" w:rsidRPr="00C921CB">
        <w:rPr>
          <w:rFonts w:ascii="Arial" w:hAnsi="Arial" w:cs="Arial"/>
          <w:sz w:val="24"/>
          <w:szCs w:val="24"/>
        </w:rPr>
        <w:t>desarrollo  eventos trascendentes en la institución, tales como</w:t>
      </w:r>
      <w:r w:rsidRPr="00C921CB">
        <w:rPr>
          <w:rFonts w:ascii="Arial" w:hAnsi="Arial" w:cs="Arial"/>
          <w:sz w:val="24"/>
          <w:szCs w:val="24"/>
        </w:rPr>
        <w:t xml:space="preserve"> el 38 aniversario de la institución en el mes de septiembre en el marco de la celebración de </w:t>
      </w:r>
      <w:r>
        <w:rPr>
          <w:rFonts w:ascii="Arial" w:hAnsi="Arial" w:cs="Arial"/>
          <w:sz w:val="24"/>
          <w:szCs w:val="24"/>
        </w:rPr>
        <w:t xml:space="preserve"> 200 años de independencia se desarrollo la semana académica, cultural y de vinculación en la cual la comunidad tecnológica participó activamente</w:t>
      </w:r>
      <w:r w:rsidR="000D2C3C">
        <w:rPr>
          <w:rFonts w:ascii="Arial" w:hAnsi="Arial" w:cs="Arial"/>
          <w:sz w:val="24"/>
          <w:szCs w:val="24"/>
        </w:rPr>
        <w:t xml:space="preserve"> donde se  destacó la participación del Lic. Ignacio Pichardo Pagaza y </w:t>
      </w:r>
      <w:r w:rsidR="005F3E96">
        <w:rPr>
          <w:rFonts w:ascii="Arial" w:hAnsi="Arial" w:cs="Arial"/>
          <w:sz w:val="24"/>
          <w:szCs w:val="24"/>
        </w:rPr>
        <w:t xml:space="preserve">del </w:t>
      </w:r>
      <w:r w:rsidR="000D2C3C">
        <w:rPr>
          <w:rFonts w:ascii="Arial" w:hAnsi="Arial" w:cs="Arial"/>
          <w:sz w:val="24"/>
          <w:szCs w:val="24"/>
        </w:rPr>
        <w:t xml:space="preserve">Ing. Carlos Cuauhtémoc Sánchez egresado de la Institución. </w:t>
      </w:r>
      <w:r>
        <w:rPr>
          <w:rFonts w:ascii="Arial" w:hAnsi="Arial" w:cs="Arial"/>
          <w:sz w:val="24"/>
          <w:szCs w:val="24"/>
        </w:rPr>
        <w:t xml:space="preserve"> </w:t>
      </w:r>
    </w:p>
    <w:p w:rsidR="00CC723C" w:rsidRPr="00C921CB" w:rsidRDefault="000D2C3C" w:rsidP="00CC723C">
      <w:pPr>
        <w:jc w:val="both"/>
        <w:rPr>
          <w:rFonts w:ascii="Arial" w:hAnsi="Arial" w:cs="Arial"/>
          <w:sz w:val="24"/>
          <w:szCs w:val="24"/>
        </w:rPr>
      </w:pPr>
      <w:r>
        <w:rPr>
          <w:rFonts w:ascii="Arial" w:hAnsi="Arial" w:cs="Arial"/>
          <w:sz w:val="24"/>
          <w:szCs w:val="24"/>
        </w:rPr>
        <w:t>E</w:t>
      </w:r>
      <w:r w:rsidR="00C921CB">
        <w:rPr>
          <w:rFonts w:ascii="Arial" w:hAnsi="Arial" w:cs="Arial"/>
          <w:sz w:val="24"/>
          <w:szCs w:val="24"/>
        </w:rPr>
        <w:t>n el mes de noviembre se llevo a cabo la</w:t>
      </w:r>
      <w:r w:rsidR="00CC723C" w:rsidRPr="00C921CB">
        <w:rPr>
          <w:rFonts w:ascii="Arial" w:hAnsi="Arial" w:cs="Arial"/>
          <w:sz w:val="24"/>
          <w:szCs w:val="24"/>
        </w:rPr>
        <w:t xml:space="preserve"> colocación de la Cápsula del Tiempo</w:t>
      </w:r>
      <w:r w:rsidR="00C921CB">
        <w:rPr>
          <w:rFonts w:ascii="Arial" w:hAnsi="Arial" w:cs="Arial"/>
          <w:sz w:val="24"/>
          <w:szCs w:val="24"/>
        </w:rPr>
        <w:t xml:space="preserve"> atendiendo a la convocatoria de la Subsecretaria de Educación Superior  evento en el cual contamos con la participación  del Dr. Carlos García Ibarra </w:t>
      </w:r>
      <w:r w:rsidR="005F3E96">
        <w:rPr>
          <w:rFonts w:ascii="Arial" w:hAnsi="Arial" w:cs="Arial"/>
          <w:sz w:val="24"/>
          <w:szCs w:val="24"/>
        </w:rPr>
        <w:t>como testigo de este hecho histórico.</w:t>
      </w:r>
    </w:p>
    <w:p w:rsidR="00CC723C" w:rsidRDefault="00C921CB" w:rsidP="00CC723C">
      <w:pPr>
        <w:jc w:val="both"/>
        <w:rPr>
          <w:rFonts w:ascii="Arial" w:hAnsi="Arial" w:cs="Arial"/>
          <w:noProof/>
          <w:lang w:eastAsia="es-ES_tradnl"/>
        </w:rPr>
      </w:pPr>
      <w:r w:rsidRPr="00C921CB">
        <w:rPr>
          <w:rFonts w:ascii="Arial" w:hAnsi="Arial" w:cs="Arial"/>
          <w:noProof/>
          <w:lang w:val="es-ES" w:eastAsia="es-ES"/>
        </w:rPr>
        <w:drawing>
          <wp:inline distT="0" distB="0" distL="0" distR="0">
            <wp:extent cx="1445741" cy="1617995"/>
            <wp:effectExtent l="19050" t="0" r="2059" b="0"/>
            <wp:docPr id="181" name="Imagen 1" descr="D:\PROMOCION EDUCATIVA OCT. 2010\COL. DE BACH. ROSARIO I EXPO 12-10-2010\DSC08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PROMOCION EDUCATIVA OCT. 2010\COL. DE BACH. ROSARIO I EXPO 12-10-2010\DSC08164.JPG"/>
                    <pic:cNvPicPr>
                      <a:picLocks noChangeAspect="1" noChangeArrowheads="1"/>
                    </pic:cNvPicPr>
                  </pic:nvPicPr>
                  <pic:blipFill>
                    <a:blip r:embed="rId37" cstate="print"/>
                    <a:srcRect/>
                    <a:stretch>
                      <a:fillRect/>
                    </a:stretch>
                  </pic:blipFill>
                  <pic:spPr bwMode="auto">
                    <a:xfrm>
                      <a:off x="0" y="0"/>
                      <a:ext cx="1446402" cy="1618735"/>
                    </a:xfrm>
                    <a:prstGeom prst="rect">
                      <a:avLst/>
                    </a:prstGeom>
                    <a:noFill/>
                    <a:ln w="9525">
                      <a:noFill/>
                      <a:miter lim="800000"/>
                      <a:headEnd/>
                      <a:tailEnd/>
                    </a:ln>
                  </pic:spPr>
                </pic:pic>
              </a:graphicData>
            </a:graphic>
          </wp:inline>
        </w:drawing>
      </w:r>
      <w:r w:rsidR="008B6086">
        <w:rPr>
          <w:rFonts w:ascii="Arial" w:hAnsi="Arial" w:cs="Arial"/>
          <w:noProof/>
          <w:lang w:eastAsia="es-ES_tradnl"/>
        </w:rPr>
        <w:t xml:space="preserve"> </w:t>
      </w:r>
      <w:r w:rsidR="00DB3549">
        <w:rPr>
          <w:rFonts w:ascii="Arial" w:hAnsi="Arial" w:cs="Arial"/>
          <w:noProof/>
          <w:lang w:eastAsia="es-ES_tradnl"/>
        </w:rPr>
        <w:t xml:space="preserve">  </w:t>
      </w:r>
      <w:r w:rsidR="00DB3549" w:rsidRPr="00DB3549">
        <w:rPr>
          <w:rFonts w:ascii="Arial" w:hAnsi="Arial" w:cs="Arial"/>
          <w:noProof/>
          <w:lang w:val="es-ES" w:eastAsia="es-ES"/>
        </w:rPr>
        <w:drawing>
          <wp:inline distT="0" distB="0" distL="0" distR="0">
            <wp:extent cx="1446959" cy="1618735"/>
            <wp:effectExtent l="19050" t="0" r="841" b="0"/>
            <wp:docPr id="199" name="Imagen 51" descr="E:\ITTLA\DSC0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ITTLA\DSC00306.JPG"/>
                    <pic:cNvPicPr>
                      <a:picLocks noChangeAspect="1" noChangeArrowheads="1"/>
                    </pic:cNvPicPr>
                  </pic:nvPicPr>
                  <pic:blipFill>
                    <a:blip r:embed="rId38" cstate="print"/>
                    <a:srcRect/>
                    <a:stretch>
                      <a:fillRect/>
                    </a:stretch>
                  </pic:blipFill>
                  <pic:spPr bwMode="auto">
                    <a:xfrm>
                      <a:off x="0" y="0"/>
                      <a:ext cx="1446959" cy="1618735"/>
                    </a:xfrm>
                    <a:prstGeom prst="rect">
                      <a:avLst/>
                    </a:prstGeom>
                    <a:noFill/>
                    <a:ln w="9525">
                      <a:noFill/>
                      <a:miter lim="800000"/>
                      <a:headEnd/>
                      <a:tailEnd/>
                    </a:ln>
                  </pic:spPr>
                </pic:pic>
              </a:graphicData>
            </a:graphic>
          </wp:inline>
        </w:drawing>
      </w:r>
      <w:r w:rsidR="008B6086">
        <w:rPr>
          <w:rFonts w:ascii="Arial" w:hAnsi="Arial" w:cs="Arial"/>
          <w:noProof/>
          <w:lang w:eastAsia="es-ES_tradnl"/>
        </w:rPr>
        <w:t xml:space="preserve">  </w:t>
      </w:r>
      <w:r w:rsidR="008C60BE">
        <w:rPr>
          <w:rFonts w:ascii="Arial" w:hAnsi="Arial" w:cs="Arial"/>
          <w:noProof/>
          <w:lang w:eastAsia="es-ES_tradnl"/>
        </w:rPr>
        <w:t xml:space="preserve"> </w:t>
      </w:r>
      <w:r w:rsidR="00DB3549" w:rsidRPr="00DB3549">
        <w:rPr>
          <w:rFonts w:ascii="Arial" w:hAnsi="Arial" w:cs="Arial"/>
          <w:noProof/>
          <w:lang w:val="es-ES" w:eastAsia="es-ES"/>
        </w:rPr>
        <w:drawing>
          <wp:inline distT="0" distB="0" distL="0" distR="0">
            <wp:extent cx="1340194" cy="1616380"/>
            <wp:effectExtent l="19050" t="0" r="0" b="0"/>
            <wp:docPr id="198" name="Imagen 47" descr="E:\SEPTIEMBRE\CARLOS CUAHTEMOC SANCHEZ\DSC0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SEPTIEMBRE\CARLOS CUAHTEMOC SANCHEZ\DSC01995.JPG"/>
                    <pic:cNvPicPr>
                      <a:picLocks noChangeAspect="1" noChangeArrowheads="1"/>
                    </pic:cNvPicPr>
                  </pic:nvPicPr>
                  <pic:blipFill>
                    <a:blip r:embed="rId39" cstate="print"/>
                    <a:srcRect/>
                    <a:stretch>
                      <a:fillRect/>
                    </a:stretch>
                  </pic:blipFill>
                  <pic:spPr bwMode="auto">
                    <a:xfrm>
                      <a:off x="0" y="0"/>
                      <a:ext cx="1340194" cy="1616380"/>
                    </a:xfrm>
                    <a:prstGeom prst="rect">
                      <a:avLst/>
                    </a:prstGeom>
                    <a:noFill/>
                    <a:ln w="9525">
                      <a:noFill/>
                      <a:miter lim="800000"/>
                      <a:headEnd/>
                      <a:tailEnd/>
                    </a:ln>
                  </pic:spPr>
                </pic:pic>
              </a:graphicData>
            </a:graphic>
          </wp:inline>
        </w:drawing>
      </w:r>
      <w:r w:rsidR="008C60BE">
        <w:rPr>
          <w:rFonts w:ascii="Arial" w:hAnsi="Arial" w:cs="Arial"/>
          <w:noProof/>
          <w:lang w:eastAsia="es-ES_tradnl"/>
        </w:rPr>
        <w:t xml:space="preserve">     </w:t>
      </w:r>
      <w:r w:rsidR="008C60BE" w:rsidRPr="008C60BE">
        <w:rPr>
          <w:rFonts w:ascii="Arial" w:hAnsi="Arial" w:cs="Arial"/>
          <w:noProof/>
          <w:lang w:val="es-ES" w:eastAsia="es-ES"/>
        </w:rPr>
        <w:drawing>
          <wp:inline distT="0" distB="0" distL="0" distR="0">
            <wp:extent cx="1477636" cy="1618735"/>
            <wp:effectExtent l="19050" t="0" r="8264" b="0"/>
            <wp:docPr id="196" name="Imagen 3" descr="C:\Documents and Settings\Administrador\Mis documentos\Mis imágenes\FOTOS ITTLA\ITTLA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Administrador\Mis documentos\Mis imágenes\FOTOS ITTLA\ITTLA 109.jpg"/>
                    <pic:cNvPicPr>
                      <a:picLocks noChangeAspect="1" noChangeArrowheads="1"/>
                    </pic:cNvPicPr>
                  </pic:nvPicPr>
                  <pic:blipFill>
                    <a:blip r:embed="rId40" cstate="print"/>
                    <a:srcRect/>
                    <a:stretch>
                      <a:fillRect/>
                    </a:stretch>
                  </pic:blipFill>
                  <pic:spPr bwMode="auto">
                    <a:xfrm>
                      <a:off x="0" y="0"/>
                      <a:ext cx="1477526" cy="1618615"/>
                    </a:xfrm>
                    <a:prstGeom prst="rect">
                      <a:avLst/>
                    </a:prstGeom>
                    <a:noFill/>
                    <a:ln w="9525">
                      <a:noFill/>
                      <a:miter lim="800000"/>
                      <a:headEnd/>
                      <a:tailEnd/>
                    </a:ln>
                  </pic:spPr>
                </pic:pic>
              </a:graphicData>
            </a:graphic>
          </wp:inline>
        </w:drawing>
      </w:r>
      <w:r w:rsidR="008C60BE">
        <w:rPr>
          <w:rFonts w:ascii="Arial" w:hAnsi="Arial" w:cs="Arial"/>
          <w:noProof/>
          <w:lang w:eastAsia="es-ES_tradnl"/>
        </w:rPr>
        <w:t xml:space="preserve">                            </w:t>
      </w:r>
      <w:r w:rsidR="008B6086">
        <w:rPr>
          <w:rFonts w:ascii="Arial" w:hAnsi="Arial" w:cs="Arial"/>
          <w:noProof/>
          <w:lang w:eastAsia="es-ES_tradnl"/>
        </w:rPr>
        <w:t xml:space="preserve"> </w:t>
      </w:r>
      <w:r w:rsidR="008C60BE">
        <w:rPr>
          <w:rFonts w:ascii="Arial" w:hAnsi="Arial" w:cs="Arial"/>
          <w:noProof/>
          <w:lang w:eastAsia="es-ES_tradnl"/>
        </w:rPr>
        <w:t xml:space="preserve">  </w:t>
      </w:r>
    </w:p>
    <w:p w:rsidR="00CC723C" w:rsidRDefault="00CC723C" w:rsidP="00CC723C">
      <w:pPr>
        <w:jc w:val="center"/>
        <w:rPr>
          <w:rFonts w:ascii="Arial" w:hAnsi="Arial" w:cs="Arial"/>
        </w:rPr>
      </w:pPr>
    </w:p>
    <w:p w:rsidR="002137A2" w:rsidRPr="00E00240" w:rsidRDefault="00E00240" w:rsidP="00E00240">
      <w:pPr>
        <w:jc w:val="both"/>
        <w:rPr>
          <w:rFonts w:ascii="Arial" w:hAnsi="Arial" w:cs="Arial"/>
          <w:b/>
          <w:sz w:val="24"/>
          <w:szCs w:val="24"/>
        </w:rPr>
      </w:pPr>
      <w:r>
        <w:rPr>
          <w:rFonts w:ascii="Arial" w:hAnsi="Arial" w:cs="Arial"/>
          <w:b/>
          <w:sz w:val="24"/>
          <w:szCs w:val="24"/>
        </w:rPr>
        <w:lastRenderedPageBreak/>
        <w:t xml:space="preserve">a. </w:t>
      </w:r>
      <w:r w:rsidR="008F0DB7" w:rsidRPr="00E00240">
        <w:rPr>
          <w:rFonts w:ascii="Arial" w:hAnsi="Arial" w:cs="Arial"/>
          <w:b/>
          <w:sz w:val="24"/>
          <w:szCs w:val="24"/>
        </w:rPr>
        <w:t>3  Proceso Clave: Estudios De Posgrado</w:t>
      </w:r>
    </w:p>
    <w:p w:rsidR="00A549BE" w:rsidRDefault="00A549BE" w:rsidP="00E00240">
      <w:pPr>
        <w:jc w:val="both"/>
        <w:rPr>
          <w:rFonts w:ascii="Arial" w:hAnsi="Arial" w:cs="Arial"/>
          <w:color w:val="000000"/>
          <w:sz w:val="24"/>
          <w:szCs w:val="24"/>
        </w:rPr>
      </w:pPr>
      <w:r>
        <w:rPr>
          <w:rFonts w:ascii="Arial" w:hAnsi="Arial" w:cs="Arial"/>
          <w:noProof/>
          <w:sz w:val="24"/>
          <w:szCs w:val="24"/>
          <w:lang w:val="es-ES" w:eastAsia="es-ES"/>
        </w:rPr>
        <w:drawing>
          <wp:anchor distT="0" distB="0" distL="114300" distR="114300" simplePos="0" relativeHeight="251712000" behindDoc="1" locked="0" layoutInCell="1" allowOverlap="1">
            <wp:simplePos x="0" y="0"/>
            <wp:positionH relativeFrom="column">
              <wp:posOffset>3059430</wp:posOffset>
            </wp:positionH>
            <wp:positionV relativeFrom="paragraph">
              <wp:posOffset>33655</wp:posOffset>
            </wp:positionV>
            <wp:extent cx="3103245" cy="2854325"/>
            <wp:effectExtent l="19050" t="0" r="1905" b="0"/>
            <wp:wrapThrough wrapText="bothSides">
              <wp:wrapPolygon edited="0">
                <wp:start x="-133" y="0"/>
                <wp:lineTo x="-133" y="21480"/>
                <wp:lineTo x="21613" y="21480"/>
                <wp:lineTo x="21613" y="0"/>
                <wp:lineTo x="-133" y="0"/>
              </wp:wrapPolygon>
            </wp:wrapThrough>
            <wp:docPr id="143" name="136 Imagen" descr="ITTL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9.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3245" cy="2854325"/>
                    </a:xfrm>
                    <a:prstGeom prst="rect">
                      <a:avLst/>
                    </a:prstGeom>
                  </pic:spPr>
                </pic:pic>
              </a:graphicData>
            </a:graphic>
          </wp:anchor>
        </w:drawing>
      </w:r>
      <w:r w:rsidR="003B7FB5">
        <w:rPr>
          <w:rFonts w:ascii="Arial" w:hAnsi="Arial" w:cs="Arial"/>
          <w:sz w:val="24"/>
          <w:szCs w:val="24"/>
        </w:rPr>
        <w:t xml:space="preserve">     </w:t>
      </w:r>
      <w:r w:rsidR="002137A2" w:rsidRPr="00510079">
        <w:rPr>
          <w:rFonts w:ascii="Arial" w:hAnsi="Arial" w:cs="Arial"/>
          <w:sz w:val="24"/>
          <w:szCs w:val="24"/>
        </w:rPr>
        <w:t>A</w:t>
      </w:r>
      <w:r w:rsidR="002427EE">
        <w:rPr>
          <w:rFonts w:ascii="Arial" w:hAnsi="Arial" w:cs="Arial"/>
          <w:color w:val="000000"/>
          <w:sz w:val="24"/>
          <w:szCs w:val="24"/>
        </w:rPr>
        <w:t>ctualmente, la D</w:t>
      </w:r>
      <w:r w:rsidR="009152EF">
        <w:rPr>
          <w:rFonts w:ascii="Arial" w:hAnsi="Arial" w:cs="Arial"/>
          <w:color w:val="000000"/>
          <w:sz w:val="24"/>
          <w:szCs w:val="24"/>
        </w:rPr>
        <w:t xml:space="preserve">ivisión de estudios </w:t>
      </w:r>
      <w:proofErr w:type="spellStart"/>
      <w:r w:rsidR="002427EE">
        <w:rPr>
          <w:rFonts w:ascii="Arial" w:hAnsi="Arial" w:cs="Arial"/>
          <w:color w:val="000000"/>
          <w:sz w:val="24"/>
          <w:szCs w:val="24"/>
        </w:rPr>
        <w:t>P</w:t>
      </w:r>
      <w:r w:rsidR="009152EF">
        <w:rPr>
          <w:rFonts w:ascii="Arial" w:hAnsi="Arial" w:cs="Arial"/>
          <w:color w:val="000000"/>
          <w:sz w:val="24"/>
          <w:szCs w:val="24"/>
        </w:rPr>
        <w:t>ro</w:t>
      </w:r>
      <w:r w:rsidR="005F3E96">
        <w:rPr>
          <w:rFonts w:ascii="Arial" w:hAnsi="Arial" w:cs="Arial"/>
          <w:color w:val="000000"/>
          <w:sz w:val="24"/>
          <w:szCs w:val="24"/>
        </w:rPr>
        <w:t>grado</w:t>
      </w:r>
      <w:proofErr w:type="spellEnd"/>
      <w:r w:rsidR="009152EF">
        <w:rPr>
          <w:rFonts w:ascii="Arial" w:hAnsi="Arial" w:cs="Arial"/>
          <w:color w:val="000000"/>
          <w:sz w:val="24"/>
          <w:szCs w:val="24"/>
        </w:rPr>
        <w:t xml:space="preserve"> e </w:t>
      </w:r>
      <w:r w:rsidR="002427EE">
        <w:rPr>
          <w:rFonts w:ascii="Arial" w:hAnsi="Arial" w:cs="Arial"/>
          <w:color w:val="000000"/>
          <w:sz w:val="24"/>
          <w:szCs w:val="24"/>
        </w:rPr>
        <w:t>I</w:t>
      </w:r>
      <w:r w:rsidR="009152EF">
        <w:rPr>
          <w:rFonts w:ascii="Arial" w:hAnsi="Arial" w:cs="Arial"/>
          <w:color w:val="000000"/>
          <w:sz w:val="24"/>
          <w:szCs w:val="24"/>
        </w:rPr>
        <w:t>nvestigación</w:t>
      </w:r>
      <w:r w:rsidR="002427EE">
        <w:rPr>
          <w:rFonts w:ascii="Arial" w:hAnsi="Arial" w:cs="Arial"/>
          <w:color w:val="000000"/>
          <w:sz w:val="24"/>
          <w:szCs w:val="24"/>
        </w:rPr>
        <w:t xml:space="preserve"> cuenta con la Maestría </w:t>
      </w:r>
      <w:r w:rsidR="00232933">
        <w:rPr>
          <w:rFonts w:ascii="Arial" w:hAnsi="Arial" w:cs="Arial"/>
          <w:color w:val="000000"/>
          <w:sz w:val="24"/>
          <w:szCs w:val="24"/>
        </w:rPr>
        <w:t xml:space="preserve">profesional </w:t>
      </w:r>
      <w:r w:rsidR="002427EE">
        <w:rPr>
          <w:rFonts w:ascii="Arial" w:hAnsi="Arial" w:cs="Arial"/>
          <w:color w:val="000000"/>
          <w:sz w:val="24"/>
          <w:szCs w:val="24"/>
        </w:rPr>
        <w:t>en Ingeniería Mecánica con una planta docente integrada por los Doctores José Solís Romero, Benjamín Vargas Arista</w:t>
      </w:r>
      <w:r w:rsidR="002427EE" w:rsidRPr="00AB4C6C">
        <w:rPr>
          <w:rFonts w:ascii="Arial" w:hAnsi="Arial" w:cs="Arial"/>
          <w:color w:val="000000"/>
          <w:sz w:val="24"/>
          <w:szCs w:val="24"/>
        </w:rPr>
        <w:t xml:space="preserve"> </w:t>
      </w:r>
      <w:r w:rsidR="002427EE">
        <w:rPr>
          <w:rFonts w:ascii="Arial" w:hAnsi="Arial" w:cs="Arial"/>
          <w:color w:val="000000"/>
          <w:sz w:val="24"/>
          <w:szCs w:val="24"/>
        </w:rPr>
        <w:t>y Alfonso Anguiano García (</w:t>
      </w:r>
      <w:r w:rsidR="002427EE" w:rsidRPr="006E58B0">
        <w:rPr>
          <w:rFonts w:ascii="Arial" w:hAnsi="Arial" w:cs="Arial"/>
          <w:b/>
          <w:color w:val="000000"/>
          <w:sz w:val="24"/>
          <w:szCs w:val="24"/>
        </w:rPr>
        <w:t>†</w:t>
      </w:r>
      <w:r w:rsidR="002427EE">
        <w:rPr>
          <w:rFonts w:ascii="Arial" w:hAnsi="Arial" w:cs="Arial"/>
          <w:color w:val="000000"/>
          <w:sz w:val="24"/>
          <w:szCs w:val="24"/>
        </w:rPr>
        <w:t xml:space="preserve">), Maestros en Ciencias Miguel Ángel Paredes Rueda, Daniel Amaro Barrera y Rodolfo Velázquez </w:t>
      </w:r>
      <w:r w:rsidR="00652245">
        <w:rPr>
          <w:rFonts w:ascii="Arial" w:hAnsi="Arial" w:cs="Arial"/>
          <w:color w:val="000000"/>
          <w:sz w:val="24"/>
          <w:szCs w:val="24"/>
        </w:rPr>
        <w:t>Mancilla. La matrí</w:t>
      </w:r>
      <w:r w:rsidR="002427EE">
        <w:rPr>
          <w:rFonts w:ascii="Arial" w:hAnsi="Arial" w:cs="Arial"/>
          <w:color w:val="000000"/>
          <w:sz w:val="24"/>
          <w:szCs w:val="24"/>
        </w:rPr>
        <w:t xml:space="preserve">cula de alumnos está formada por 11 alumnos distribuidos en dos </w:t>
      </w:r>
      <w:r w:rsidR="005F3865">
        <w:rPr>
          <w:rFonts w:ascii="Arial" w:hAnsi="Arial" w:cs="Arial"/>
          <w:color w:val="000000"/>
          <w:sz w:val="24"/>
          <w:szCs w:val="24"/>
        </w:rPr>
        <w:t>generaciones.</w:t>
      </w:r>
    </w:p>
    <w:p w:rsidR="00A549BE" w:rsidRDefault="00A549BE" w:rsidP="00E00240">
      <w:pPr>
        <w:jc w:val="both"/>
        <w:rPr>
          <w:rFonts w:ascii="Arial" w:hAnsi="Arial" w:cs="Arial"/>
          <w:color w:val="000000"/>
          <w:sz w:val="24"/>
          <w:szCs w:val="24"/>
        </w:rPr>
      </w:pPr>
    </w:p>
    <w:p w:rsidR="003B7FB5" w:rsidRDefault="00232933" w:rsidP="00A549BE">
      <w:pPr>
        <w:jc w:val="both"/>
        <w:rPr>
          <w:rFonts w:ascii="Arial" w:hAnsi="Arial" w:cs="Arial"/>
          <w:b/>
        </w:rPr>
      </w:pPr>
      <w:r>
        <w:rPr>
          <w:rFonts w:ascii="Arial" w:hAnsi="Arial" w:cs="Arial"/>
          <w:color w:val="000000"/>
          <w:sz w:val="24"/>
          <w:szCs w:val="24"/>
        </w:rPr>
        <w:t>A lo largo del 2010 se t</w:t>
      </w:r>
      <w:r w:rsidR="00652245">
        <w:rPr>
          <w:rFonts w:ascii="Arial" w:hAnsi="Arial" w:cs="Arial"/>
          <w:color w:val="000000"/>
          <w:sz w:val="24"/>
          <w:szCs w:val="24"/>
        </w:rPr>
        <w:t>uvieron</w:t>
      </w:r>
      <w:r>
        <w:rPr>
          <w:rFonts w:ascii="Arial" w:hAnsi="Arial" w:cs="Arial"/>
          <w:color w:val="000000"/>
          <w:sz w:val="24"/>
          <w:szCs w:val="24"/>
        </w:rPr>
        <w:t xml:space="preserve"> los siguientes avances</w:t>
      </w:r>
      <w:r w:rsidR="00652245">
        <w:rPr>
          <w:rFonts w:ascii="Arial" w:hAnsi="Arial" w:cs="Arial"/>
          <w:color w:val="000000"/>
          <w:sz w:val="24"/>
          <w:szCs w:val="24"/>
        </w:rPr>
        <w:t>: se gestionó</w:t>
      </w:r>
      <w:r>
        <w:rPr>
          <w:rFonts w:ascii="Arial" w:hAnsi="Arial" w:cs="Arial"/>
          <w:color w:val="000000"/>
          <w:sz w:val="24"/>
          <w:szCs w:val="24"/>
        </w:rPr>
        <w:t xml:space="preserve"> el financiamiento de </w:t>
      </w:r>
      <w:r w:rsidR="007331E3">
        <w:rPr>
          <w:rFonts w:ascii="Arial" w:hAnsi="Arial" w:cs="Arial"/>
          <w:color w:val="000000"/>
          <w:sz w:val="24"/>
          <w:szCs w:val="24"/>
        </w:rPr>
        <w:t>2</w:t>
      </w:r>
      <w:r>
        <w:rPr>
          <w:rFonts w:ascii="Arial" w:hAnsi="Arial" w:cs="Arial"/>
          <w:color w:val="000000"/>
          <w:sz w:val="24"/>
          <w:szCs w:val="24"/>
        </w:rPr>
        <w:t xml:space="preserve"> proyectos de investigación tecnológica, </w:t>
      </w:r>
      <w:r w:rsidR="00105A45">
        <w:rPr>
          <w:rFonts w:ascii="Arial" w:hAnsi="Arial" w:cs="Arial"/>
          <w:color w:val="000000"/>
          <w:sz w:val="24"/>
          <w:szCs w:val="24"/>
        </w:rPr>
        <w:t>4</w:t>
      </w:r>
      <w:r>
        <w:rPr>
          <w:rFonts w:ascii="Arial" w:hAnsi="Arial" w:cs="Arial"/>
          <w:color w:val="000000"/>
          <w:sz w:val="24"/>
          <w:szCs w:val="24"/>
        </w:rPr>
        <w:t xml:space="preserve"> </w:t>
      </w:r>
      <w:r w:rsidR="00105A45">
        <w:rPr>
          <w:rFonts w:ascii="Arial" w:hAnsi="Arial" w:cs="Arial"/>
          <w:color w:val="000000"/>
          <w:sz w:val="24"/>
          <w:szCs w:val="24"/>
        </w:rPr>
        <w:t>PTC</w:t>
      </w:r>
      <w:r>
        <w:rPr>
          <w:rFonts w:ascii="Arial" w:hAnsi="Arial" w:cs="Arial"/>
          <w:color w:val="000000"/>
          <w:sz w:val="24"/>
          <w:szCs w:val="24"/>
        </w:rPr>
        <w:t xml:space="preserve"> </w:t>
      </w:r>
      <w:r w:rsidR="00105A45">
        <w:rPr>
          <w:rFonts w:ascii="Arial" w:hAnsi="Arial" w:cs="Arial"/>
          <w:color w:val="000000"/>
          <w:sz w:val="24"/>
          <w:szCs w:val="24"/>
        </w:rPr>
        <w:t xml:space="preserve">obtuvieron </w:t>
      </w:r>
      <w:r w:rsidR="00652245">
        <w:rPr>
          <w:rFonts w:ascii="Arial" w:hAnsi="Arial" w:cs="Arial"/>
          <w:color w:val="000000"/>
          <w:sz w:val="24"/>
          <w:szCs w:val="24"/>
        </w:rPr>
        <w:t>el perfil deseable, se impulsó</w:t>
      </w:r>
      <w:r w:rsidR="00105A45">
        <w:rPr>
          <w:rFonts w:ascii="Arial" w:hAnsi="Arial" w:cs="Arial"/>
          <w:color w:val="000000"/>
          <w:sz w:val="24"/>
          <w:szCs w:val="24"/>
        </w:rPr>
        <w:t xml:space="preserve"> la pr</w:t>
      </w:r>
      <w:r w:rsidR="00E073BF">
        <w:rPr>
          <w:rFonts w:ascii="Arial" w:hAnsi="Arial" w:cs="Arial"/>
          <w:color w:val="000000"/>
          <w:sz w:val="24"/>
          <w:szCs w:val="24"/>
        </w:rPr>
        <w:t>oducción científica, se colabor</w:t>
      </w:r>
      <w:r w:rsidR="00105A45">
        <w:rPr>
          <w:rFonts w:ascii="Arial" w:hAnsi="Arial" w:cs="Arial"/>
          <w:color w:val="000000"/>
          <w:sz w:val="24"/>
          <w:szCs w:val="24"/>
        </w:rPr>
        <w:t>ó en la evaluación de proyectos de investigac</w:t>
      </w:r>
      <w:r w:rsidR="00E073BF">
        <w:rPr>
          <w:rFonts w:ascii="Arial" w:hAnsi="Arial" w:cs="Arial"/>
          <w:color w:val="000000"/>
          <w:sz w:val="24"/>
          <w:szCs w:val="24"/>
        </w:rPr>
        <w:t>ión para diversas instituciones</w:t>
      </w:r>
      <w:r w:rsidR="00105A45">
        <w:rPr>
          <w:rFonts w:ascii="Arial" w:hAnsi="Arial" w:cs="Arial"/>
          <w:color w:val="000000"/>
          <w:sz w:val="24"/>
          <w:szCs w:val="24"/>
        </w:rPr>
        <w:t xml:space="preserve"> </w:t>
      </w:r>
      <w:r w:rsidR="00652245">
        <w:rPr>
          <w:rFonts w:ascii="Arial" w:hAnsi="Arial" w:cs="Arial"/>
          <w:color w:val="000000"/>
          <w:sz w:val="24"/>
          <w:szCs w:val="24"/>
        </w:rPr>
        <w:t>y se participó</w:t>
      </w:r>
      <w:r w:rsidR="00105A45">
        <w:rPr>
          <w:rFonts w:ascii="Arial" w:hAnsi="Arial" w:cs="Arial"/>
          <w:color w:val="000000"/>
          <w:sz w:val="24"/>
          <w:szCs w:val="24"/>
        </w:rPr>
        <w:t xml:space="preserve"> en capacitación externa.</w:t>
      </w:r>
      <w:r w:rsidR="00E073BF">
        <w:rPr>
          <w:rFonts w:ascii="Arial" w:hAnsi="Arial" w:cs="Arial"/>
          <w:color w:val="000000"/>
          <w:sz w:val="24"/>
          <w:szCs w:val="24"/>
        </w:rPr>
        <w:t xml:space="preserve"> Actualmente </w:t>
      </w:r>
      <w:r w:rsidR="007331E3">
        <w:rPr>
          <w:rFonts w:ascii="Arial" w:hAnsi="Arial" w:cs="Arial"/>
          <w:color w:val="000000"/>
          <w:sz w:val="24"/>
          <w:szCs w:val="24"/>
        </w:rPr>
        <w:t xml:space="preserve">se encuentra </w:t>
      </w:r>
      <w:r w:rsidR="00E073BF">
        <w:rPr>
          <w:rFonts w:ascii="Arial" w:hAnsi="Arial" w:cs="Arial"/>
          <w:color w:val="000000"/>
          <w:sz w:val="24"/>
          <w:szCs w:val="24"/>
        </w:rPr>
        <w:t xml:space="preserve"> en</w:t>
      </w:r>
      <w:r w:rsidR="00652245" w:rsidRPr="00652245">
        <w:rPr>
          <w:rFonts w:ascii="Arial" w:hAnsi="Arial" w:cs="Arial"/>
          <w:color w:val="000000"/>
          <w:sz w:val="24"/>
          <w:szCs w:val="24"/>
        </w:rPr>
        <w:t xml:space="preserve"> desarrollo 2 propuestas pa</w:t>
      </w:r>
      <w:r w:rsidR="00652245">
        <w:rPr>
          <w:rFonts w:ascii="Arial" w:hAnsi="Arial" w:cs="Arial"/>
          <w:color w:val="000000"/>
          <w:sz w:val="24"/>
          <w:szCs w:val="24"/>
        </w:rPr>
        <w:t>ra nuevos programas de posgrado.</w:t>
      </w:r>
      <w:r w:rsidR="003B7FB5">
        <w:rPr>
          <w:rFonts w:ascii="Arial" w:hAnsi="Arial" w:cs="Arial"/>
          <w:color w:val="000000"/>
          <w:sz w:val="24"/>
          <w:szCs w:val="24"/>
        </w:rPr>
        <w:t xml:space="preserve">      </w:t>
      </w:r>
    </w:p>
    <w:p w:rsidR="001010E1" w:rsidRDefault="00A549BE" w:rsidP="007331E3">
      <w:pPr>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751936" behindDoc="0" locked="0" layoutInCell="1" allowOverlap="1">
            <wp:simplePos x="0" y="0"/>
            <wp:positionH relativeFrom="column">
              <wp:posOffset>111760</wp:posOffset>
            </wp:positionH>
            <wp:positionV relativeFrom="paragraph">
              <wp:posOffset>193040</wp:posOffset>
            </wp:positionV>
            <wp:extent cx="3342640" cy="2248535"/>
            <wp:effectExtent l="19050" t="0" r="10160" b="0"/>
            <wp:wrapTopAndBottom/>
            <wp:docPr id="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0E37E2" w:rsidRDefault="000E37E2" w:rsidP="007331E3">
      <w:pPr>
        <w:jc w:val="both"/>
        <w:rPr>
          <w:rFonts w:ascii="Arial" w:hAnsi="Arial" w:cs="Arial"/>
          <w:b/>
          <w:sz w:val="24"/>
          <w:szCs w:val="24"/>
        </w:rPr>
      </w:pPr>
    </w:p>
    <w:p w:rsidR="007331E3" w:rsidRDefault="00105A45" w:rsidP="007331E3">
      <w:pPr>
        <w:jc w:val="both"/>
        <w:rPr>
          <w:rFonts w:ascii="Arial" w:hAnsi="Arial" w:cs="Arial"/>
          <w:b/>
          <w:sz w:val="24"/>
          <w:szCs w:val="24"/>
        </w:rPr>
      </w:pPr>
      <w:r w:rsidRPr="00E073BF">
        <w:rPr>
          <w:rFonts w:ascii="Arial" w:hAnsi="Arial" w:cs="Arial"/>
          <w:b/>
          <w:sz w:val="24"/>
          <w:szCs w:val="24"/>
        </w:rPr>
        <w:lastRenderedPageBreak/>
        <w:t>Investigadores en SIN</w:t>
      </w:r>
    </w:p>
    <w:p w:rsidR="00824C61" w:rsidRDefault="002427EE" w:rsidP="007331E3">
      <w:pPr>
        <w:jc w:val="both"/>
        <w:rPr>
          <w:rFonts w:ascii="Arial" w:hAnsi="Arial" w:cs="Arial"/>
          <w:sz w:val="24"/>
          <w:szCs w:val="24"/>
        </w:rPr>
      </w:pPr>
      <w:r w:rsidRPr="009152EF">
        <w:rPr>
          <w:rFonts w:ascii="Arial" w:hAnsi="Arial" w:cs="Arial"/>
          <w:sz w:val="24"/>
          <w:szCs w:val="24"/>
        </w:rPr>
        <w:t>Dos Profesores Investigadores tienen distinción como Investigador Nacional Nivel I (Dr. José Solís Romero) y Nivel Candidato (Dr. Benjamín Vargas Arista) otorgada por el Sistema Nacional de Investigadores (SNI) del CONACYT</w:t>
      </w:r>
      <w:r w:rsidR="009152EF">
        <w:rPr>
          <w:rFonts w:ascii="Arial" w:hAnsi="Arial" w:cs="Arial"/>
          <w:sz w:val="24"/>
          <w:szCs w:val="24"/>
        </w:rPr>
        <w:t>.</w:t>
      </w:r>
      <w:r w:rsidR="00E00240">
        <w:rPr>
          <w:rFonts w:ascii="Arial" w:hAnsi="Arial" w:cs="Arial"/>
          <w:sz w:val="24"/>
          <w:szCs w:val="24"/>
        </w:rPr>
        <w:t xml:space="preserve"> </w:t>
      </w:r>
    </w:p>
    <w:p w:rsidR="001010E1" w:rsidRDefault="001010E1" w:rsidP="007331E3">
      <w:pPr>
        <w:jc w:val="both"/>
        <w:rPr>
          <w:rFonts w:ascii="Arial" w:hAnsi="Arial" w:cs="Arial"/>
          <w:sz w:val="24"/>
          <w:szCs w:val="24"/>
        </w:rPr>
      </w:pPr>
    </w:p>
    <w:p w:rsidR="001E4ECE" w:rsidRPr="00E073BF" w:rsidRDefault="003B7FB5" w:rsidP="00E00240">
      <w:pPr>
        <w:jc w:val="both"/>
        <w:rPr>
          <w:rFonts w:ascii="Arial" w:hAnsi="Arial" w:cs="Arial"/>
          <w:b/>
          <w:color w:val="000000"/>
          <w:sz w:val="24"/>
          <w:szCs w:val="24"/>
        </w:rPr>
      </w:pPr>
      <w:r w:rsidRPr="00E073BF">
        <w:rPr>
          <w:rFonts w:ascii="Arial" w:hAnsi="Arial" w:cs="Arial"/>
          <w:b/>
          <w:color w:val="000000"/>
          <w:sz w:val="24"/>
          <w:szCs w:val="24"/>
        </w:rPr>
        <w:t>Índice</w:t>
      </w:r>
      <w:r w:rsidR="001E4ECE" w:rsidRPr="00E073BF">
        <w:rPr>
          <w:rFonts w:ascii="Arial" w:hAnsi="Arial" w:cs="Arial"/>
          <w:b/>
          <w:color w:val="000000"/>
          <w:sz w:val="24"/>
          <w:szCs w:val="24"/>
        </w:rPr>
        <w:t xml:space="preserve"> de egreso en posgrado</w:t>
      </w:r>
    </w:p>
    <w:p w:rsidR="001010E1" w:rsidRDefault="00652245" w:rsidP="00E00240">
      <w:pPr>
        <w:jc w:val="both"/>
        <w:rPr>
          <w:rFonts w:ascii="Arial" w:hAnsi="Arial" w:cs="Arial"/>
          <w:color w:val="000000"/>
          <w:sz w:val="24"/>
          <w:szCs w:val="24"/>
        </w:rPr>
      </w:pPr>
      <w:r>
        <w:rPr>
          <w:rFonts w:ascii="Arial" w:hAnsi="Arial" w:cs="Arial"/>
          <w:color w:val="000000"/>
          <w:sz w:val="24"/>
          <w:szCs w:val="24"/>
        </w:rPr>
        <w:t>Se acumuló</w:t>
      </w:r>
      <w:r w:rsidR="00824C61">
        <w:rPr>
          <w:rFonts w:ascii="Arial" w:hAnsi="Arial" w:cs="Arial"/>
          <w:color w:val="000000"/>
          <w:sz w:val="24"/>
          <w:szCs w:val="24"/>
        </w:rPr>
        <w:t xml:space="preserve"> una </w:t>
      </w:r>
      <w:r w:rsidR="00824C61" w:rsidRPr="00B42D12">
        <w:rPr>
          <w:rFonts w:ascii="Arial" w:hAnsi="Arial" w:cs="Arial"/>
          <w:color w:val="000000"/>
          <w:sz w:val="24"/>
          <w:szCs w:val="24"/>
        </w:rPr>
        <w:t>matrícula de 11 alumnos</w:t>
      </w:r>
      <w:r w:rsidR="00824C61">
        <w:rPr>
          <w:rFonts w:ascii="Arial" w:hAnsi="Arial" w:cs="Arial"/>
          <w:color w:val="000000"/>
          <w:sz w:val="24"/>
          <w:szCs w:val="24"/>
        </w:rPr>
        <w:t xml:space="preserve"> en 2010</w:t>
      </w:r>
      <w:r>
        <w:rPr>
          <w:rFonts w:ascii="Arial" w:hAnsi="Arial" w:cs="Arial"/>
          <w:sz w:val="24"/>
          <w:szCs w:val="24"/>
        </w:rPr>
        <w:t>, dado que</w:t>
      </w:r>
      <w:r w:rsidR="00824C61">
        <w:rPr>
          <w:rFonts w:ascii="Arial" w:hAnsi="Arial" w:cs="Arial"/>
          <w:sz w:val="24"/>
          <w:szCs w:val="24"/>
        </w:rPr>
        <w:t xml:space="preserve"> la generación 2009 del programa de la Maestría</w:t>
      </w:r>
      <w:r>
        <w:rPr>
          <w:rFonts w:ascii="Arial" w:hAnsi="Arial" w:cs="Arial"/>
          <w:sz w:val="24"/>
          <w:szCs w:val="24"/>
        </w:rPr>
        <w:t xml:space="preserve"> Profesional en Mecánica terminó</w:t>
      </w:r>
      <w:r w:rsidR="00824C61">
        <w:rPr>
          <w:rFonts w:ascii="Arial" w:hAnsi="Arial" w:cs="Arial"/>
          <w:sz w:val="24"/>
          <w:szCs w:val="24"/>
        </w:rPr>
        <w:t xml:space="preserve"> su ciclo escolar, por lo que </w:t>
      </w:r>
      <w:r w:rsidR="00824C61" w:rsidRPr="00B42D12">
        <w:rPr>
          <w:rFonts w:ascii="Arial" w:hAnsi="Arial" w:cs="Arial"/>
          <w:sz w:val="24"/>
          <w:szCs w:val="24"/>
        </w:rPr>
        <w:t xml:space="preserve">el índice de egreso </w:t>
      </w:r>
      <w:r>
        <w:rPr>
          <w:rFonts w:ascii="Arial" w:hAnsi="Arial" w:cs="Arial"/>
          <w:sz w:val="24"/>
          <w:szCs w:val="24"/>
        </w:rPr>
        <w:t>fue</w:t>
      </w:r>
      <w:r w:rsidR="00824C61">
        <w:rPr>
          <w:rFonts w:ascii="Arial" w:hAnsi="Arial" w:cs="Arial"/>
          <w:sz w:val="24"/>
          <w:szCs w:val="24"/>
        </w:rPr>
        <w:t xml:space="preserve"> del 80 %</w:t>
      </w:r>
      <w:r w:rsidR="00824C61" w:rsidRPr="00B42D12">
        <w:rPr>
          <w:rFonts w:ascii="Arial" w:hAnsi="Arial" w:cs="Arial"/>
          <w:sz w:val="24"/>
          <w:szCs w:val="24"/>
        </w:rPr>
        <w:t>.</w:t>
      </w:r>
      <w:r w:rsidR="00824C61" w:rsidRPr="00824C61">
        <w:rPr>
          <w:rFonts w:ascii="Arial" w:hAnsi="Arial" w:cs="Arial"/>
          <w:color w:val="000000"/>
          <w:sz w:val="24"/>
          <w:szCs w:val="24"/>
        </w:rPr>
        <w:t xml:space="preserve"> </w:t>
      </w:r>
      <w:r w:rsidR="00824C61">
        <w:rPr>
          <w:rFonts w:ascii="Arial" w:hAnsi="Arial" w:cs="Arial"/>
          <w:color w:val="000000"/>
          <w:sz w:val="24"/>
          <w:szCs w:val="24"/>
        </w:rPr>
        <w:t>S</w:t>
      </w:r>
      <w:r>
        <w:rPr>
          <w:rFonts w:ascii="Arial" w:hAnsi="Arial" w:cs="Arial"/>
          <w:color w:val="000000"/>
          <w:sz w:val="24"/>
          <w:szCs w:val="24"/>
        </w:rPr>
        <w:t>e alcanzó</w:t>
      </w:r>
      <w:r w:rsidR="00824C61" w:rsidRPr="00B42D12">
        <w:rPr>
          <w:rFonts w:ascii="Arial" w:hAnsi="Arial" w:cs="Arial"/>
          <w:color w:val="000000"/>
          <w:sz w:val="24"/>
          <w:szCs w:val="24"/>
        </w:rPr>
        <w:t xml:space="preserve"> 72.7 % de becados (8 alumnos). </w:t>
      </w:r>
    </w:p>
    <w:p w:rsidR="001E4ECE" w:rsidRPr="00E073BF" w:rsidRDefault="001E4ECE" w:rsidP="00E00240">
      <w:pPr>
        <w:jc w:val="both"/>
        <w:rPr>
          <w:rFonts w:ascii="Arial" w:hAnsi="Arial" w:cs="Arial"/>
          <w:b/>
          <w:sz w:val="24"/>
          <w:szCs w:val="24"/>
        </w:rPr>
      </w:pPr>
      <w:r w:rsidRPr="00E073BF">
        <w:rPr>
          <w:rFonts w:ascii="Arial" w:hAnsi="Arial" w:cs="Arial"/>
          <w:b/>
          <w:sz w:val="24"/>
          <w:szCs w:val="24"/>
        </w:rPr>
        <w:t>Perfil deseable</w:t>
      </w:r>
    </w:p>
    <w:p w:rsidR="001010E1" w:rsidRDefault="002137A2" w:rsidP="002137A2">
      <w:pPr>
        <w:jc w:val="both"/>
        <w:rPr>
          <w:rFonts w:ascii="Arial" w:hAnsi="Arial" w:cs="Arial"/>
          <w:color w:val="000000"/>
          <w:sz w:val="24"/>
          <w:szCs w:val="24"/>
        </w:rPr>
      </w:pPr>
      <w:r>
        <w:rPr>
          <w:rFonts w:ascii="Arial" w:hAnsi="Arial" w:cs="Arial"/>
          <w:sz w:val="24"/>
          <w:szCs w:val="24"/>
        </w:rPr>
        <w:t>S</w:t>
      </w:r>
      <w:r w:rsidRPr="00B42D12">
        <w:rPr>
          <w:rFonts w:ascii="Arial" w:hAnsi="Arial" w:cs="Arial"/>
          <w:sz w:val="24"/>
          <w:szCs w:val="24"/>
        </w:rPr>
        <w:t xml:space="preserve">e </w:t>
      </w:r>
      <w:r w:rsidR="00E64ADA">
        <w:rPr>
          <w:rFonts w:ascii="Arial" w:hAnsi="Arial" w:cs="Arial"/>
          <w:sz w:val="24"/>
          <w:szCs w:val="24"/>
        </w:rPr>
        <w:t>acumuló</w:t>
      </w:r>
      <w:r w:rsidRPr="00B42D12">
        <w:rPr>
          <w:rFonts w:ascii="Arial" w:hAnsi="Arial" w:cs="Arial"/>
          <w:sz w:val="24"/>
          <w:szCs w:val="24"/>
        </w:rPr>
        <w:t xml:space="preserve"> </w:t>
      </w:r>
      <w:r>
        <w:rPr>
          <w:rFonts w:ascii="Arial" w:hAnsi="Arial" w:cs="Arial"/>
          <w:sz w:val="24"/>
          <w:szCs w:val="24"/>
        </w:rPr>
        <w:t>3</w:t>
      </w:r>
      <w:r w:rsidRPr="00B42D12">
        <w:rPr>
          <w:rFonts w:ascii="Arial" w:hAnsi="Arial" w:cs="Arial"/>
          <w:sz w:val="24"/>
          <w:szCs w:val="24"/>
        </w:rPr>
        <w:t>% de</w:t>
      </w:r>
      <w:r w:rsidR="00E64ADA">
        <w:rPr>
          <w:rFonts w:ascii="Arial" w:hAnsi="Arial" w:cs="Arial"/>
          <w:sz w:val="24"/>
          <w:szCs w:val="24"/>
        </w:rPr>
        <w:t xml:space="preserve"> </w:t>
      </w:r>
      <w:r w:rsidRPr="00B42D12">
        <w:rPr>
          <w:rFonts w:ascii="Arial" w:hAnsi="Arial" w:cs="Arial"/>
          <w:sz w:val="24"/>
          <w:szCs w:val="24"/>
        </w:rPr>
        <w:t xml:space="preserve"> PTC</w:t>
      </w:r>
      <w:r w:rsidR="00E64ADA">
        <w:rPr>
          <w:rFonts w:ascii="Arial" w:hAnsi="Arial" w:cs="Arial"/>
          <w:sz w:val="24"/>
          <w:szCs w:val="24"/>
        </w:rPr>
        <w:t xml:space="preserve"> </w:t>
      </w:r>
      <w:r w:rsidRPr="00B42D12">
        <w:rPr>
          <w:rFonts w:ascii="Arial" w:hAnsi="Arial" w:cs="Arial"/>
          <w:sz w:val="24"/>
          <w:szCs w:val="24"/>
        </w:rPr>
        <w:t xml:space="preserve"> con perfil deseable </w:t>
      </w:r>
      <w:r w:rsidR="00E64ADA">
        <w:rPr>
          <w:rFonts w:ascii="Arial" w:hAnsi="Arial" w:cs="Arial"/>
          <w:sz w:val="24"/>
          <w:szCs w:val="24"/>
        </w:rPr>
        <w:t xml:space="preserve"> (</w:t>
      </w:r>
      <w:r>
        <w:rPr>
          <w:rFonts w:ascii="Arial" w:hAnsi="Arial" w:cs="Arial"/>
          <w:sz w:val="24"/>
          <w:szCs w:val="24"/>
        </w:rPr>
        <w:t>José Solís Romero, Alfonso Anguiano García</w:t>
      </w:r>
      <w:r w:rsidR="00E64ADA">
        <w:rPr>
          <w:rFonts w:ascii="Arial" w:hAnsi="Arial" w:cs="Arial"/>
          <w:sz w:val="24"/>
          <w:szCs w:val="24"/>
        </w:rPr>
        <w:t xml:space="preserve"> </w:t>
      </w:r>
      <w:r w:rsidR="00E64ADA">
        <w:rPr>
          <w:rFonts w:ascii="Arial" w:hAnsi="Arial" w:cs="Arial"/>
          <w:color w:val="000000"/>
          <w:sz w:val="24"/>
          <w:szCs w:val="24"/>
        </w:rPr>
        <w:t>(</w:t>
      </w:r>
      <w:r w:rsidR="00E64ADA" w:rsidRPr="006E58B0">
        <w:rPr>
          <w:rFonts w:ascii="Arial" w:hAnsi="Arial" w:cs="Arial"/>
          <w:b/>
          <w:color w:val="000000"/>
          <w:sz w:val="24"/>
          <w:szCs w:val="24"/>
        </w:rPr>
        <w:t>†</w:t>
      </w:r>
      <w:r w:rsidR="00E64ADA">
        <w:rPr>
          <w:rFonts w:ascii="Arial" w:hAnsi="Arial" w:cs="Arial"/>
          <w:color w:val="000000"/>
          <w:sz w:val="24"/>
          <w:szCs w:val="24"/>
        </w:rPr>
        <w:t>)</w:t>
      </w:r>
      <w:r>
        <w:rPr>
          <w:rFonts w:ascii="Arial" w:hAnsi="Arial" w:cs="Arial"/>
          <w:sz w:val="24"/>
          <w:szCs w:val="24"/>
        </w:rPr>
        <w:t xml:space="preserve">, </w:t>
      </w:r>
      <w:r w:rsidRPr="00B42D12">
        <w:rPr>
          <w:rFonts w:ascii="Arial" w:hAnsi="Arial" w:cs="Arial"/>
          <w:sz w:val="24"/>
          <w:szCs w:val="24"/>
        </w:rPr>
        <w:t>Adolfo Miranda López y Benjamín Vargas A</w:t>
      </w:r>
      <w:r>
        <w:rPr>
          <w:rFonts w:ascii="Arial" w:hAnsi="Arial" w:cs="Arial"/>
          <w:sz w:val="24"/>
          <w:szCs w:val="24"/>
        </w:rPr>
        <w:t>rista)</w:t>
      </w:r>
      <w:r w:rsidR="00824C61">
        <w:rPr>
          <w:rFonts w:ascii="Arial" w:hAnsi="Arial" w:cs="Arial"/>
          <w:sz w:val="24"/>
          <w:szCs w:val="24"/>
        </w:rPr>
        <w:t xml:space="preserve">, </w:t>
      </w:r>
    </w:p>
    <w:p w:rsidR="002137A2" w:rsidRPr="007331E3" w:rsidRDefault="002137A2" w:rsidP="00E00240">
      <w:pPr>
        <w:jc w:val="both"/>
        <w:rPr>
          <w:rFonts w:ascii="Arial" w:hAnsi="Arial" w:cs="Arial"/>
          <w:b/>
          <w:color w:val="000000"/>
          <w:sz w:val="24"/>
          <w:szCs w:val="24"/>
        </w:rPr>
      </w:pPr>
      <w:r w:rsidRPr="007331E3">
        <w:rPr>
          <w:rFonts w:ascii="Arial" w:hAnsi="Arial" w:cs="Arial"/>
          <w:b/>
          <w:color w:val="000000"/>
          <w:sz w:val="24"/>
          <w:szCs w:val="24"/>
        </w:rPr>
        <w:t>Apertura de dos nuevos programas de Maestría Profesional</w:t>
      </w:r>
    </w:p>
    <w:p w:rsidR="002137A2" w:rsidRPr="001F0F1A" w:rsidRDefault="00050645" w:rsidP="00050645">
      <w:pPr>
        <w:jc w:val="both"/>
        <w:rPr>
          <w:rFonts w:ascii="Arial" w:hAnsi="Arial" w:cs="Arial"/>
          <w:color w:val="000000"/>
          <w:sz w:val="24"/>
          <w:szCs w:val="24"/>
        </w:rPr>
      </w:pPr>
      <w:r>
        <w:rPr>
          <w:rFonts w:ascii="Arial" w:hAnsi="Arial" w:cs="Arial"/>
          <w:color w:val="000000"/>
          <w:sz w:val="24"/>
          <w:szCs w:val="24"/>
        </w:rPr>
        <w:t>C</w:t>
      </w:r>
      <w:r w:rsidR="001E4ECE">
        <w:rPr>
          <w:rFonts w:ascii="Arial" w:hAnsi="Arial" w:cs="Arial"/>
          <w:color w:val="000000"/>
          <w:sz w:val="24"/>
          <w:szCs w:val="24"/>
        </w:rPr>
        <w:t>on una visión de respuesta a las demandas de los diferentes sectores,</w:t>
      </w:r>
      <w:r>
        <w:rPr>
          <w:rFonts w:ascii="Arial" w:hAnsi="Arial" w:cs="Arial"/>
          <w:color w:val="000000"/>
          <w:sz w:val="24"/>
          <w:szCs w:val="24"/>
        </w:rPr>
        <w:t xml:space="preserve"> se </w:t>
      </w:r>
      <w:r w:rsidR="001E4ECE">
        <w:rPr>
          <w:rFonts w:ascii="Arial" w:hAnsi="Arial" w:cs="Arial"/>
          <w:color w:val="000000"/>
          <w:sz w:val="24"/>
          <w:szCs w:val="24"/>
        </w:rPr>
        <w:t>encuentra en desarrollo el estudio de factibilidad para la</w:t>
      </w:r>
      <w:r>
        <w:rPr>
          <w:rFonts w:ascii="Arial" w:hAnsi="Arial" w:cs="Arial"/>
          <w:color w:val="000000"/>
          <w:sz w:val="24"/>
          <w:szCs w:val="24"/>
        </w:rPr>
        <w:t xml:space="preserve"> apertura de dos posibles nuevos programas de maestrías profesionales los cuales son:</w:t>
      </w:r>
    </w:p>
    <w:p w:rsidR="002137A2" w:rsidRDefault="002137A2" w:rsidP="000B490A">
      <w:pPr>
        <w:numPr>
          <w:ilvl w:val="0"/>
          <w:numId w:val="3"/>
        </w:numPr>
        <w:jc w:val="both"/>
        <w:rPr>
          <w:rFonts w:ascii="Arial" w:hAnsi="Arial" w:cs="Arial"/>
          <w:color w:val="000000"/>
          <w:sz w:val="24"/>
          <w:szCs w:val="24"/>
        </w:rPr>
      </w:pPr>
      <w:r>
        <w:rPr>
          <w:rFonts w:ascii="Arial" w:hAnsi="Arial" w:cs="Arial"/>
          <w:color w:val="000000"/>
          <w:sz w:val="24"/>
          <w:szCs w:val="24"/>
        </w:rPr>
        <w:t>Maestría Profesional en Tecnologías de la Inf</w:t>
      </w:r>
      <w:r w:rsidR="005F3E96">
        <w:rPr>
          <w:rFonts w:ascii="Arial" w:hAnsi="Arial" w:cs="Arial"/>
          <w:color w:val="000000"/>
          <w:sz w:val="24"/>
          <w:szCs w:val="24"/>
        </w:rPr>
        <w:t>ormación y Comunicaciones</w:t>
      </w:r>
      <w:r>
        <w:rPr>
          <w:rFonts w:ascii="Arial" w:hAnsi="Arial" w:cs="Arial"/>
          <w:color w:val="000000"/>
          <w:sz w:val="24"/>
          <w:szCs w:val="24"/>
        </w:rPr>
        <w:t xml:space="preserve"> (ITIC)</w:t>
      </w:r>
    </w:p>
    <w:p w:rsidR="002137A2" w:rsidRDefault="005F3E96" w:rsidP="00E00240">
      <w:pPr>
        <w:jc w:val="both"/>
        <w:rPr>
          <w:rFonts w:ascii="Arial" w:hAnsi="Arial" w:cs="Arial"/>
          <w:color w:val="000000"/>
          <w:sz w:val="24"/>
          <w:szCs w:val="24"/>
        </w:rPr>
      </w:pPr>
      <w:r>
        <w:rPr>
          <w:rFonts w:ascii="Arial" w:hAnsi="Arial" w:cs="Arial"/>
          <w:color w:val="000000"/>
          <w:sz w:val="24"/>
          <w:szCs w:val="24"/>
        </w:rPr>
        <w:t>Para lo cual s</w:t>
      </w:r>
      <w:r w:rsidR="00050645">
        <w:rPr>
          <w:rFonts w:ascii="Arial" w:hAnsi="Arial" w:cs="Arial"/>
          <w:color w:val="000000"/>
          <w:sz w:val="24"/>
          <w:szCs w:val="24"/>
        </w:rPr>
        <w:t xml:space="preserve">e </w:t>
      </w:r>
      <w:r w:rsidR="00E64ADA">
        <w:rPr>
          <w:rFonts w:ascii="Arial" w:hAnsi="Arial" w:cs="Arial"/>
          <w:color w:val="000000"/>
          <w:sz w:val="24"/>
          <w:szCs w:val="24"/>
        </w:rPr>
        <w:t>implementaron</w:t>
      </w:r>
      <w:r w:rsidR="001E4ECE">
        <w:rPr>
          <w:rFonts w:ascii="Arial" w:hAnsi="Arial" w:cs="Arial"/>
          <w:color w:val="000000"/>
          <w:sz w:val="24"/>
          <w:szCs w:val="24"/>
        </w:rPr>
        <w:t xml:space="preserve"> las siguientes </w:t>
      </w:r>
      <w:r w:rsidR="002137A2">
        <w:rPr>
          <w:rFonts w:ascii="Arial" w:hAnsi="Arial" w:cs="Arial"/>
          <w:color w:val="000000"/>
          <w:sz w:val="24"/>
          <w:szCs w:val="24"/>
        </w:rPr>
        <w:t>actividades</w:t>
      </w:r>
      <w:r w:rsidR="001E4ECE">
        <w:rPr>
          <w:rFonts w:ascii="Arial" w:hAnsi="Arial" w:cs="Arial"/>
          <w:color w:val="000000"/>
          <w:sz w:val="24"/>
          <w:szCs w:val="24"/>
        </w:rPr>
        <w:t>:</w:t>
      </w:r>
      <w:r w:rsidR="0078762D">
        <w:rPr>
          <w:rFonts w:ascii="Arial" w:hAnsi="Arial" w:cs="Arial"/>
          <w:color w:val="000000"/>
          <w:sz w:val="24"/>
          <w:szCs w:val="24"/>
        </w:rPr>
        <w:t xml:space="preserve"> </w:t>
      </w:r>
      <w:r w:rsidR="00E64ADA">
        <w:rPr>
          <w:rFonts w:ascii="Arial" w:hAnsi="Arial" w:cs="Arial"/>
          <w:color w:val="000000"/>
          <w:sz w:val="24"/>
          <w:szCs w:val="24"/>
        </w:rPr>
        <w:t xml:space="preserve"> </w:t>
      </w:r>
      <w:r w:rsidR="002137A2">
        <w:rPr>
          <w:rFonts w:ascii="Arial" w:hAnsi="Arial" w:cs="Arial"/>
          <w:color w:val="000000"/>
          <w:sz w:val="24"/>
          <w:szCs w:val="24"/>
        </w:rPr>
        <w:t xml:space="preserve">visita al IT de Tepic para recabar información de la Maestría mencionada en </w:t>
      </w:r>
      <w:r w:rsidR="001E4ECE">
        <w:rPr>
          <w:rFonts w:ascii="Arial" w:hAnsi="Arial" w:cs="Arial"/>
          <w:color w:val="000000"/>
          <w:sz w:val="24"/>
          <w:szCs w:val="24"/>
        </w:rPr>
        <w:t xml:space="preserve">el mes de </w:t>
      </w:r>
      <w:r w:rsidR="002137A2">
        <w:rPr>
          <w:rFonts w:ascii="Arial" w:hAnsi="Arial" w:cs="Arial"/>
          <w:color w:val="000000"/>
          <w:sz w:val="24"/>
          <w:szCs w:val="24"/>
        </w:rPr>
        <w:t xml:space="preserve">octubre, juntas con los PTC involucrados </w:t>
      </w:r>
      <w:r w:rsidR="001E4ECE">
        <w:rPr>
          <w:rFonts w:ascii="Arial" w:hAnsi="Arial" w:cs="Arial"/>
          <w:color w:val="000000"/>
          <w:sz w:val="24"/>
          <w:szCs w:val="24"/>
        </w:rPr>
        <w:t>y</w:t>
      </w:r>
      <w:r w:rsidR="002137A2">
        <w:rPr>
          <w:rFonts w:ascii="Arial" w:hAnsi="Arial" w:cs="Arial"/>
          <w:color w:val="000000"/>
          <w:sz w:val="24"/>
          <w:szCs w:val="24"/>
        </w:rPr>
        <w:t xml:space="preserve"> </w:t>
      </w:r>
      <w:r w:rsidR="001E4ECE">
        <w:rPr>
          <w:rFonts w:ascii="Arial" w:hAnsi="Arial" w:cs="Arial"/>
          <w:color w:val="000000"/>
          <w:sz w:val="24"/>
          <w:szCs w:val="24"/>
        </w:rPr>
        <w:t>comité formado para el desarrollo de la propuesta</w:t>
      </w:r>
      <w:r w:rsidR="002137A2">
        <w:rPr>
          <w:rFonts w:ascii="Arial" w:hAnsi="Arial" w:cs="Arial"/>
          <w:color w:val="000000"/>
          <w:sz w:val="24"/>
          <w:szCs w:val="24"/>
        </w:rPr>
        <w:t>, formación de la plantilla docente de PTC internos con Maestría, conformación del consejo de posgrado y cuerpo académico, elaboración de los programas sintéticos de las asi</w:t>
      </w:r>
      <w:r w:rsidR="00E64ADA">
        <w:rPr>
          <w:rFonts w:ascii="Arial" w:hAnsi="Arial" w:cs="Arial"/>
          <w:color w:val="000000"/>
          <w:sz w:val="24"/>
          <w:szCs w:val="24"/>
        </w:rPr>
        <w:t>gnaturas a partir del nuevo catá</w:t>
      </w:r>
      <w:r w:rsidR="002137A2">
        <w:rPr>
          <w:rFonts w:ascii="Arial" w:hAnsi="Arial" w:cs="Arial"/>
          <w:color w:val="000000"/>
          <w:sz w:val="24"/>
          <w:szCs w:val="24"/>
        </w:rPr>
        <w:t>logo de la D</w:t>
      </w:r>
      <w:r w:rsidR="00C63CBA">
        <w:rPr>
          <w:rFonts w:ascii="Arial" w:hAnsi="Arial" w:cs="Arial"/>
          <w:color w:val="000000"/>
          <w:sz w:val="24"/>
          <w:szCs w:val="24"/>
        </w:rPr>
        <w:t>irección General de Educación Superior Tecnológica</w:t>
      </w:r>
      <w:r w:rsidR="002137A2">
        <w:rPr>
          <w:rFonts w:ascii="Arial" w:hAnsi="Arial" w:cs="Arial"/>
          <w:color w:val="000000"/>
          <w:sz w:val="24"/>
          <w:szCs w:val="24"/>
        </w:rPr>
        <w:t xml:space="preserve">, planeación del equipamiento, </w:t>
      </w:r>
      <w:r w:rsidR="0078762D">
        <w:rPr>
          <w:rFonts w:ascii="Arial" w:hAnsi="Arial" w:cs="Arial"/>
          <w:color w:val="000000"/>
          <w:sz w:val="24"/>
          <w:szCs w:val="24"/>
        </w:rPr>
        <w:t xml:space="preserve">y </w:t>
      </w:r>
      <w:r w:rsidR="002137A2">
        <w:rPr>
          <w:rFonts w:ascii="Arial" w:hAnsi="Arial" w:cs="Arial"/>
          <w:color w:val="000000"/>
          <w:sz w:val="24"/>
          <w:szCs w:val="24"/>
        </w:rPr>
        <w:t>habilitación del espacio propuesto (edifico N) para las instalaciones de la Maestría</w:t>
      </w:r>
      <w:r w:rsidR="00E00240">
        <w:rPr>
          <w:rFonts w:ascii="Arial" w:hAnsi="Arial" w:cs="Arial"/>
          <w:color w:val="000000"/>
          <w:sz w:val="24"/>
          <w:szCs w:val="24"/>
        </w:rPr>
        <w:t>.</w:t>
      </w:r>
    </w:p>
    <w:p w:rsidR="00C63CBA" w:rsidRPr="00C63CBA" w:rsidRDefault="002137A2" w:rsidP="000B490A">
      <w:pPr>
        <w:pStyle w:val="Prrafodelista"/>
        <w:numPr>
          <w:ilvl w:val="0"/>
          <w:numId w:val="3"/>
        </w:numPr>
        <w:jc w:val="both"/>
        <w:rPr>
          <w:rFonts w:ascii="Arial" w:hAnsi="Arial" w:cs="Arial"/>
          <w:color w:val="000000"/>
          <w:sz w:val="24"/>
          <w:szCs w:val="24"/>
        </w:rPr>
      </w:pPr>
      <w:r w:rsidRPr="00C63CBA">
        <w:rPr>
          <w:rFonts w:ascii="Arial" w:hAnsi="Arial" w:cs="Arial"/>
          <w:color w:val="000000"/>
          <w:sz w:val="24"/>
          <w:szCs w:val="24"/>
        </w:rPr>
        <w:t>Maestría Profesional en Gestión Empresarial (GE).</w:t>
      </w:r>
    </w:p>
    <w:p w:rsidR="002137A2" w:rsidRPr="00C63CBA" w:rsidRDefault="00C63CBA" w:rsidP="00C63CBA">
      <w:pPr>
        <w:jc w:val="both"/>
        <w:rPr>
          <w:rFonts w:ascii="Arial" w:hAnsi="Arial" w:cs="Arial"/>
          <w:color w:val="000000"/>
          <w:sz w:val="24"/>
          <w:szCs w:val="24"/>
        </w:rPr>
      </w:pPr>
      <w:r w:rsidRPr="00C63CBA">
        <w:rPr>
          <w:rFonts w:ascii="Arial" w:hAnsi="Arial" w:cs="Arial"/>
          <w:color w:val="000000"/>
          <w:sz w:val="24"/>
          <w:szCs w:val="24"/>
        </w:rPr>
        <w:t>Se participó</w:t>
      </w:r>
      <w:r w:rsidR="002137A2" w:rsidRPr="00C63CBA">
        <w:rPr>
          <w:rFonts w:ascii="Arial" w:hAnsi="Arial" w:cs="Arial"/>
          <w:color w:val="000000"/>
          <w:sz w:val="24"/>
          <w:szCs w:val="24"/>
        </w:rPr>
        <w:t xml:space="preserve"> en la reunión de trabajo en el área de Administración</w:t>
      </w:r>
      <w:r>
        <w:rPr>
          <w:rFonts w:ascii="Arial" w:hAnsi="Arial" w:cs="Arial"/>
          <w:color w:val="000000"/>
          <w:sz w:val="24"/>
          <w:szCs w:val="24"/>
        </w:rPr>
        <w:t>,</w:t>
      </w:r>
      <w:r w:rsidR="002137A2" w:rsidRPr="00C63CBA">
        <w:rPr>
          <w:rFonts w:ascii="Arial" w:hAnsi="Arial" w:cs="Arial"/>
          <w:color w:val="000000"/>
          <w:sz w:val="24"/>
          <w:szCs w:val="24"/>
        </w:rPr>
        <w:t xml:space="preserve"> en la </w:t>
      </w:r>
      <w:r>
        <w:rPr>
          <w:rFonts w:ascii="Arial" w:hAnsi="Arial" w:cs="Arial"/>
          <w:color w:val="000000"/>
          <w:sz w:val="24"/>
          <w:szCs w:val="24"/>
        </w:rPr>
        <w:t>Dirección General de Educación Superior Tecnológica,</w:t>
      </w:r>
      <w:r w:rsidR="002137A2" w:rsidRPr="00C63CBA">
        <w:rPr>
          <w:rFonts w:ascii="Arial" w:hAnsi="Arial" w:cs="Arial"/>
          <w:color w:val="000000"/>
          <w:sz w:val="24"/>
          <w:szCs w:val="24"/>
        </w:rPr>
        <w:t xml:space="preserve"> en</w:t>
      </w:r>
      <w:r>
        <w:rPr>
          <w:rFonts w:ascii="Arial" w:hAnsi="Arial" w:cs="Arial"/>
          <w:color w:val="000000"/>
          <w:sz w:val="24"/>
          <w:szCs w:val="24"/>
        </w:rPr>
        <w:t xml:space="preserve"> </w:t>
      </w:r>
      <w:r w:rsidR="001E4ECE" w:rsidRPr="00C63CBA">
        <w:rPr>
          <w:rFonts w:ascii="Arial" w:hAnsi="Arial" w:cs="Arial"/>
          <w:color w:val="000000"/>
          <w:sz w:val="24"/>
          <w:szCs w:val="24"/>
        </w:rPr>
        <w:t>el mes de</w:t>
      </w:r>
      <w:r w:rsidR="002137A2" w:rsidRPr="00C63CBA">
        <w:rPr>
          <w:rFonts w:ascii="Arial" w:hAnsi="Arial" w:cs="Arial"/>
          <w:color w:val="000000"/>
          <w:sz w:val="24"/>
          <w:szCs w:val="24"/>
        </w:rPr>
        <w:t xml:space="preserve"> septiembre, para la elaboración de los productos académicos de programas sintéticos d</w:t>
      </w:r>
      <w:r>
        <w:rPr>
          <w:rFonts w:ascii="Arial" w:hAnsi="Arial" w:cs="Arial"/>
          <w:color w:val="000000"/>
          <w:sz w:val="24"/>
          <w:szCs w:val="24"/>
        </w:rPr>
        <w:t>e las asignaturas del nuevo catá</w:t>
      </w:r>
      <w:r w:rsidR="002137A2" w:rsidRPr="00C63CBA">
        <w:rPr>
          <w:rFonts w:ascii="Arial" w:hAnsi="Arial" w:cs="Arial"/>
          <w:color w:val="000000"/>
          <w:sz w:val="24"/>
          <w:szCs w:val="24"/>
        </w:rPr>
        <w:t xml:space="preserve">logo para </w:t>
      </w:r>
      <w:r w:rsidR="002137A2" w:rsidRPr="00C63CBA">
        <w:rPr>
          <w:rFonts w:ascii="Arial" w:hAnsi="Arial" w:cs="Arial"/>
          <w:color w:val="000000"/>
          <w:sz w:val="24"/>
          <w:szCs w:val="24"/>
        </w:rPr>
        <w:lastRenderedPageBreak/>
        <w:t>consid</w:t>
      </w:r>
      <w:r w:rsidR="001E4ECE" w:rsidRPr="00C63CBA">
        <w:rPr>
          <w:rFonts w:ascii="Arial" w:hAnsi="Arial" w:cs="Arial"/>
          <w:color w:val="000000"/>
          <w:sz w:val="24"/>
          <w:szCs w:val="24"/>
        </w:rPr>
        <w:t>erarlos en esta Maestría y</w:t>
      </w:r>
      <w:r w:rsidR="002137A2" w:rsidRPr="00C63CBA">
        <w:rPr>
          <w:rFonts w:ascii="Arial" w:hAnsi="Arial" w:cs="Arial"/>
          <w:color w:val="000000"/>
          <w:sz w:val="24"/>
          <w:szCs w:val="24"/>
        </w:rPr>
        <w:t xml:space="preserve"> se </w:t>
      </w:r>
      <w:r>
        <w:rPr>
          <w:rFonts w:ascii="Arial" w:hAnsi="Arial" w:cs="Arial"/>
          <w:color w:val="000000"/>
          <w:sz w:val="24"/>
          <w:szCs w:val="24"/>
        </w:rPr>
        <w:t>convocó</w:t>
      </w:r>
      <w:r w:rsidR="0078762D" w:rsidRPr="00C63CBA">
        <w:rPr>
          <w:rFonts w:ascii="Arial" w:hAnsi="Arial" w:cs="Arial"/>
          <w:color w:val="000000"/>
          <w:sz w:val="24"/>
          <w:szCs w:val="24"/>
        </w:rPr>
        <w:t xml:space="preserve"> a los PTC con posgrado </w:t>
      </w:r>
      <w:r w:rsidRPr="00C63CBA">
        <w:rPr>
          <w:rFonts w:ascii="Arial" w:hAnsi="Arial" w:cs="Arial"/>
          <w:color w:val="000000"/>
          <w:sz w:val="24"/>
          <w:szCs w:val="24"/>
        </w:rPr>
        <w:t>afín</w:t>
      </w:r>
      <w:r w:rsidR="0078762D" w:rsidRPr="00C63CBA">
        <w:rPr>
          <w:rFonts w:ascii="Arial" w:hAnsi="Arial" w:cs="Arial"/>
          <w:color w:val="000000"/>
          <w:sz w:val="24"/>
          <w:szCs w:val="24"/>
        </w:rPr>
        <w:t xml:space="preserve"> al programa</w:t>
      </w:r>
      <w:r w:rsidR="001E4ECE" w:rsidRPr="00C63CBA">
        <w:rPr>
          <w:rFonts w:ascii="Arial" w:hAnsi="Arial" w:cs="Arial"/>
          <w:color w:val="000000"/>
          <w:sz w:val="24"/>
          <w:szCs w:val="24"/>
        </w:rPr>
        <w:t>,</w:t>
      </w:r>
      <w:r w:rsidR="002137A2" w:rsidRPr="00C63CBA">
        <w:rPr>
          <w:rFonts w:ascii="Arial" w:hAnsi="Arial" w:cs="Arial"/>
          <w:color w:val="000000"/>
          <w:sz w:val="24"/>
          <w:szCs w:val="24"/>
        </w:rPr>
        <w:t xml:space="preserve"> para integ</w:t>
      </w:r>
      <w:r w:rsidR="00233BE9" w:rsidRPr="00C63CBA">
        <w:rPr>
          <w:rFonts w:ascii="Arial" w:hAnsi="Arial" w:cs="Arial"/>
          <w:color w:val="000000"/>
          <w:sz w:val="24"/>
          <w:szCs w:val="24"/>
        </w:rPr>
        <w:t xml:space="preserve">rar la plantilla docente y </w:t>
      </w:r>
      <w:r>
        <w:rPr>
          <w:rFonts w:ascii="Arial" w:hAnsi="Arial" w:cs="Arial"/>
          <w:color w:val="000000"/>
          <w:sz w:val="24"/>
          <w:szCs w:val="24"/>
        </w:rPr>
        <w:t xml:space="preserve">los </w:t>
      </w:r>
      <w:r w:rsidR="00233BE9" w:rsidRPr="00C63CBA">
        <w:rPr>
          <w:rFonts w:ascii="Arial" w:hAnsi="Arial" w:cs="Arial"/>
          <w:color w:val="000000"/>
          <w:sz w:val="24"/>
          <w:szCs w:val="24"/>
        </w:rPr>
        <w:t>programas de estudio.</w:t>
      </w:r>
    </w:p>
    <w:p w:rsidR="0078762D" w:rsidRPr="002137A2" w:rsidRDefault="0078762D" w:rsidP="002427EE">
      <w:pPr>
        <w:ind w:firstLine="708"/>
        <w:jc w:val="both"/>
        <w:rPr>
          <w:rFonts w:ascii="Arial" w:hAnsi="Arial" w:cs="Arial"/>
          <w:sz w:val="24"/>
          <w:szCs w:val="24"/>
          <w:lang w:val="es-ES"/>
        </w:rPr>
      </w:pPr>
    </w:p>
    <w:p w:rsidR="002137A2" w:rsidRDefault="008F0DB7" w:rsidP="00233BE9">
      <w:pPr>
        <w:jc w:val="both"/>
        <w:rPr>
          <w:rFonts w:ascii="Arial" w:hAnsi="Arial" w:cs="Arial"/>
          <w:b/>
          <w:sz w:val="24"/>
          <w:szCs w:val="24"/>
        </w:rPr>
      </w:pPr>
      <w:r>
        <w:rPr>
          <w:rFonts w:ascii="Arial" w:hAnsi="Arial" w:cs="Arial"/>
          <w:b/>
          <w:sz w:val="24"/>
          <w:szCs w:val="24"/>
        </w:rPr>
        <w:t xml:space="preserve">a.4 </w:t>
      </w:r>
      <w:r w:rsidRPr="002137A2">
        <w:rPr>
          <w:rFonts w:ascii="Arial" w:hAnsi="Arial" w:cs="Arial"/>
          <w:b/>
          <w:sz w:val="24"/>
          <w:szCs w:val="24"/>
        </w:rPr>
        <w:t>Proceso Clave: Investigación</w:t>
      </w:r>
    </w:p>
    <w:p w:rsidR="004951E7" w:rsidRDefault="004951E7" w:rsidP="004951E7">
      <w:pPr>
        <w:ind w:right="-36"/>
        <w:jc w:val="both"/>
        <w:rPr>
          <w:rFonts w:ascii="Arial" w:hAnsi="Arial" w:cs="Arial"/>
          <w:sz w:val="24"/>
          <w:szCs w:val="24"/>
        </w:rPr>
      </w:pPr>
      <w:r w:rsidRPr="005744AB">
        <w:rPr>
          <w:rFonts w:ascii="Arial" w:hAnsi="Arial" w:cs="Arial"/>
          <w:sz w:val="24"/>
          <w:szCs w:val="24"/>
        </w:rPr>
        <w:t xml:space="preserve">Se participó en la Feria Nacional de Ciencias de Ingenierías 2010, con el proyecto </w:t>
      </w:r>
      <w:r w:rsidRPr="005744AB">
        <w:rPr>
          <w:rStyle w:val="nfasis"/>
          <w:rFonts w:ascii="Arial" w:hAnsi="Arial" w:cs="Arial"/>
          <w:bCs/>
          <w:i w:val="0"/>
          <w:sz w:val="24"/>
          <w:szCs w:val="24"/>
        </w:rPr>
        <w:t xml:space="preserve">“Herramientas para poner y quitar llantas de autos en un sólo paso para uso manual y/o con pistola neumática”, </w:t>
      </w:r>
      <w:r w:rsidRPr="005744AB">
        <w:rPr>
          <w:rFonts w:ascii="Arial" w:hAnsi="Arial" w:cs="Arial"/>
          <w:sz w:val="24"/>
          <w:szCs w:val="24"/>
        </w:rPr>
        <w:t xml:space="preserve">dicho proyecto obtuvo el Premio al Mejor Proyecto de Ingeniería por parte de las empresas, desarrollado por las alumnas Carolina Tapia Ávila y Lidia Santos Moreno, </w:t>
      </w:r>
      <w:r w:rsidR="00EE69D1">
        <w:rPr>
          <w:rFonts w:ascii="Arial" w:hAnsi="Arial" w:cs="Arial"/>
          <w:sz w:val="24"/>
          <w:szCs w:val="24"/>
        </w:rPr>
        <w:t>fungiendo como</w:t>
      </w:r>
      <w:r w:rsidRPr="005744AB">
        <w:rPr>
          <w:rFonts w:ascii="Arial" w:hAnsi="Arial" w:cs="Arial"/>
          <w:sz w:val="24"/>
          <w:szCs w:val="24"/>
        </w:rPr>
        <w:t xml:space="preserve"> asesores los docentes Laura Elizabeth Lizama </w:t>
      </w:r>
      <w:proofErr w:type="spellStart"/>
      <w:r w:rsidRPr="005744AB">
        <w:rPr>
          <w:rFonts w:ascii="Arial" w:hAnsi="Arial" w:cs="Arial"/>
          <w:sz w:val="24"/>
          <w:szCs w:val="24"/>
        </w:rPr>
        <w:t>Hoth</w:t>
      </w:r>
      <w:proofErr w:type="spellEnd"/>
      <w:r w:rsidRPr="005744AB">
        <w:rPr>
          <w:rFonts w:ascii="Arial" w:hAnsi="Arial" w:cs="Arial"/>
          <w:sz w:val="24"/>
          <w:szCs w:val="24"/>
        </w:rPr>
        <w:t xml:space="preserve"> y Adolfo Miranda López </w:t>
      </w:r>
      <w:r w:rsidR="00EE69D1">
        <w:rPr>
          <w:rFonts w:ascii="Arial" w:hAnsi="Arial" w:cs="Arial"/>
          <w:sz w:val="24"/>
          <w:szCs w:val="24"/>
        </w:rPr>
        <w:t>obteniendo Medalla de Plata con el</w:t>
      </w:r>
      <w:r w:rsidRPr="005744AB">
        <w:rPr>
          <w:rFonts w:ascii="Arial" w:hAnsi="Arial" w:cs="Arial"/>
          <w:sz w:val="24"/>
          <w:szCs w:val="24"/>
        </w:rPr>
        <w:t xml:space="preserve"> 2do. Lugar en el Áre</w:t>
      </w:r>
      <w:r w:rsidR="00EE69D1">
        <w:rPr>
          <w:rFonts w:ascii="Arial" w:hAnsi="Arial" w:cs="Arial"/>
          <w:sz w:val="24"/>
          <w:szCs w:val="24"/>
        </w:rPr>
        <w:t xml:space="preserve">a de Ingenierías y Computación </w:t>
      </w:r>
      <w:r w:rsidRPr="005744AB">
        <w:rPr>
          <w:rFonts w:ascii="Arial" w:hAnsi="Arial" w:cs="Arial"/>
          <w:sz w:val="24"/>
          <w:szCs w:val="24"/>
        </w:rPr>
        <w:t xml:space="preserve">y la acreditación a </w:t>
      </w:r>
      <w:proofErr w:type="spellStart"/>
      <w:r w:rsidRPr="005744AB">
        <w:rPr>
          <w:rFonts w:ascii="Arial" w:hAnsi="Arial" w:cs="Arial"/>
          <w:sz w:val="24"/>
          <w:szCs w:val="24"/>
        </w:rPr>
        <w:t>Mostratec</w:t>
      </w:r>
      <w:proofErr w:type="spellEnd"/>
      <w:r w:rsidRPr="005744AB">
        <w:rPr>
          <w:rFonts w:ascii="Arial" w:hAnsi="Arial" w:cs="Arial"/>
          <w:sz w:val="24"/>
          <w:szCs w:val="24"/>
        </w:rPr>
        <w:t>, Novo Hamburgo, Brasil 2011.</w:t>
      </w:r>
    </w:p>
    <w:p w:rsidR="009C5282" w:rsidRDefault="007331E3" w:rsidP="00A549BE">
      <w:pPr>
        <w:jc w:val="both"/>
        <w:rPr>
          <w:rFonts w:ascii="Arial" w:hAnsi="Arial" w:cs="Arial"/>
          <w:sz w:val="24"/>
          <w:szCs w:val="24"/>
        </w:rPr>
      </w:pPr>
      <w:r>
        <w:rPr>
          <w:rFonts w:ascii="Arial" w:hAnsi="Arial" w:cs="Arial"/>
          <w:sz w:val="24"/>
          <w:szCs w:val="24"/>
        </w:rPr>
        <w:t>Adicionalmente s</w:t>
      </w:r>
      <w:r w:rsidR="00C63CBA">
        <w:rPr>
          <w:rFonts w:ascii="Arial" w:hAnsi="Arial" w:cs="Arial"/>
          <w:sz w:val="24"/>
          <w:szCs w:val="24"/>
        </w:rPr>
        <w:t>e realizó</w:t>
      </w:r>
      <w:r>
        <w:rPr>
          <w:rFonts w:ascii="Arial" w:hAnsi="Arial" w:cs="Arial"/>
          <w:sz w:val="24"/>
          <w:szCs w:val="24"/>
        </w:rPr>
        <w:t xml:space="preserve"> la gestión para la</w:t>
      </w:r>
      <w:r w:rsidR="009C5282">
        <w:rPr>
          <w:rFonts w:ascii="Arial" w:hAnsi="Arial" w:cs="Arial"/>
          <w:sz w:val="24"/>
          <w:szCs w:val="24"/>
        </w:rPr>
        <w:t xml:space="preserve"> autorización y registro de diez proyectos de investigación ante la </w:t>
      </w:r>
      <w:r w:rsidR="00C63CBA">
        <w:rPr>
          <w:rFonts w:ascii="Arial" w:hAnsi="Arial" w:cs="Arial"/>
          <w:color w:val="000000"/>
          <w:sz w:val="24"/>
          <w:szCs w:val="24"/>
        </w:rPr>
        <w:t>Dirección General de Educación Superior Tecnológica</w:t>
      </w:r>
      <w:r w:rsidR="009C5282">
        <w:rPr>
          <w:rFonts w:ascii="Arial" w:hAnsi="Arial" w:cs="Arial"/>
          <w:sz w:val="24"/>
          <w:szCs w:val="24"/>
        </w:rPr>
        <w:t xml:space="preserve"> 2010. Seis proyectos fueron propuestos por el Dep</w:t>
      </w:r>
      <w:r w:rsidR="00C63CBA">
        <w:rPr>
          <w:rFonts w:ascii="Arial" w:hAnsi="Arial" w:cs="Arial"/>
          <w:sz w:val="24"/>
          <w:szCs w:val="24"/>
        </w:rPr>
        <w:t>ar</w:t>
      </w:r>
      <w:r w:rsidR="009C5282">
        <w:rPr>
          <w:rFonts w:ascii="Arial" w:hAnsi="Arial" w:cs="Arial"/>
          <w:sz w:val="24"/>
          <w:szCs w:val="24"/>
        </w:rPr>
        <w:t>t</w:t>
      </w:r>
      <w:r w:rsidR="00C63CBA">
        <w:rPr>
          <w:rFonts w:ascii="Arial" w:hAnsi="Arial" w:cs="Arial"/>
          <w:sz w:val="24"/>
          <w:szCs w:val="24"/>
        </w:rPr>
        <w:t>ament</w:t>
      </w:r>
      <w:r w:rsidR="009C5282">
        <w:rPr>
          <w:rFonts w:ascii="Arial" w:hAnsi="Arial" w:cs="Arial"/>
          <w:sz w:val="24"/>
          <w:szCs w:val="24"/>
        </w:rPr>
        <w:t>o de Metal Mecánica y cuatro por el Dep</w:t>
      </w:r>
      <w:r w:rsidR="00C63CBA">
        <w:rPr>
          <w:rFonts w:ascii="Arial" w:hAnsi="Arial" w:cs="Arial"/>
          <w:sz w:val="24"/>
          <w:szCs w:val="24"/>
        </w:rPr>
        <w:t>artamen</w:t>
      </w:r>
      <w:r w:rsidR="009C5282">
        <w:rPr>
          <w:rFonts w:ascii="Arial" w:hAnsi="Arial" w:cs="Arial"/>
          <w:sz w:val="24"/>
          <w:szCs w:val="24"/>
        </w:rPr>
        <w:t>to de Eléctrica y Electrónica.</w:t>
      </w:r>
    </w:p>
    <w:p w:rsidR="002427EE" w:rsidRDefault="002427EE" w:rsidP="009F0EC5">
      <w:pPr>
        <w:jc w:val="both"/>
        <w:rPr>
          <w:rFonts w:ascii="Arial" w:hAnsi="Arial" w:cs="Arial"/>
          <w:b/>
          <w:sz w:val="24"/>
          <w:szCs w:val="24"/>
          <w:lang w:val="es-ES"/>
        </w:rPr>
      </w:pPr>
      <w:r w:rsidRPr="009152EF">
        <w:rPr>
          <w:rFonts w:ascii="Arial" w:hAnsi="Arial" w:cs="Arial"/>
          <w:sz w:val="24"/>
          <w:szCs w:val="24"/>
          <w:lang w:val="es-ES"/>
        </w:rPr>
        <w:t xml:space="preserve"> </w:t>
      </w:r>
      <w:r w:rsidRPr="009152EF">
        <w:rPr>
          <w:rFonts w:ascii="Arial" w:hAnsi="Arial" w:cs="Arial"/>
          <w:b/>
          <w:sz w:val="24"/>
          <w:szCs w:val="24"/>
          <w:lang w:val="es-ES"/>
        </w:rPr>
        <w:t>Producción científica</w:t>
      </w:r>
    </w:p>
    <w:p w:rsidR="007331E3" w:rsidRPr="007331E3" w:rsidRDefault="007331E3" w:rsidP="009F0EC5">
      <w:pPr>
        <w:jc w:val="both"/>
        <w:rPr>
          <w:rFonts w:ascii="Arial" w:hAnsi="Arial" w:cs="Arial"/>
          <w:sz w:val="24"/>
          <w:szCs w:val="24"/>
          <w:lang w:val="es-ES"/>
        </w:rPr>
      </w:pPr>
      <w:r w:rsidRPr="007331E3">
        <w:rPr>
          <w:rFonts w:ascii="Arial" w:hAnsi="Arial" w:cs="Arial"/>
          <w:sz w:val="24"/>
          <w:szCs w:val="24"/>
          <w:lang w:val="es-ES"/>
        </w:rPr>
        <w:t>Durante el 2010 se participó en la publicación de los siguientes artículos:</w:t>
      </w:r>
    </w:p>
    <w:p w:rsidR="002427EE" w:rsidRPr="009152EF" w:rsidRDefault="002427EE" w:rsidP="000B490A">
      <w:pPr>
        <w:pStyle w:val="Sinespaciado"/>
        <w:numPr>
          <w:ilvl w:val="0"/>
          <w:numId w:val="1"/>
        </w:numPr>
        <w:jc w:val="both"/>
        <w:rPr>
          <w:rFonts w:ascii="Arial" w:hAnsi="Arial" w:cs="Arial"/>
          <w:sz w:val="24"/>
          <w:szCs w:val="24"/>
          <w:lang w:val="en-GB"/>
        </w:rPr>
      </w:pPr>
      <w:r w:rsidRPr="009152EF">
        <w:rPr>
          <w:rFonts w:ascii="Arial" w:hAnsi="Arial" w:cs="Arial"/>
          <w:sz w:val="24"/>
          <w:szCs w:val="24"/>
          <w:lang w:eastAsia="ko-KR"/>
        </w:rPr>
        <w:t xml:space="preserve">Artículo científico arbitrado publicado: J. Solís-Romero, M. Paredes, O. A. Gómez, B. Vargas-Arista, A. Anguiano. </w:t>
      </w:r>
      <w:r w:rsidRPr="00923827">
        <w:rPr>
          <w:rFonts w:ascii="Arial" w:hAnsi="Arial" w:cs="Arial"/>
          <w:sz w:val="24"/>
          <w:szCs w:val="24"/>
          <w:lang w:val="en-US" w:eastAsia="ko-KR"/>
        </w:rPr>
        <w:t xml:space="preserve">“The </w:t>
      </w:r>
      <w:proofErr w:type="spellStart"/>
      <w:r w:rsidRPr="00923827">
        <w:rPr>
          <w:rFonts w:ascii="Arial" w:hAnsi="Arial" w:cs="Arial"/>
          <w:sz w:val="24"/>
          <w:szCs w:val="24"/>
          <w:lang w:val="en-US" w:eastAsia="ko-KR"/>
        </w:rPr>
        <w:t>Connectio</w:t>
      </w:r>
      <w:proofErr w:type="spellEnd"/>
      <w:r w:rsidRPr="009152EF">
        <w:rPr>
          <w:rFonts w:ascii="Arial" w:hAnsi="Arial" w:cs="Arial"/>
          <w:sz w:val="24"/>
          <w:szCs w:val="24"/>
          <w:lang w:val="en-GB" w:eastAsia="ko-KR"/>
        </w:rPr>
        <w:t xml:space="preserve">n Between Shot </w:t>
      </w:r>
      <w:proofErr w:type="spellStart"/>
      <w:r w:rsidRPr="009152EF">
        <w:rPr>
          <w:rFonts w:ascii="Arial" w:hAnsi="Arial" w:cs="Arial"/>
          <w:sz w:val="24"/>
          <w:szCs w:val="24"/>
          <w:lang w:val="en-GB" w:eastAsia="ko-KR"/>
        </w:rPr>
        <w:t>Peening</w:t>
      </w:r>
      <w:proofErr w:type="spellEnd"/>
      <w:r w:rsidRPr="009152EF">
        <w:rPr>
          <w:rFonts w:ascii="Arial" w:hAnsi="Arial" w:cs="Arial"/>
          <w:sz w:val="24"/>
          <w:szCs w:val="24"/>
          <w:lang w:val="en-GB" w:eastAsia="ko-KR"/>
        </w:rPr>
        <w:t xml:space="preserve"> and Short Cracks”. Metal Finishing News, 2010, Vol. 11 (1), pp. 58-60.</w:t>
      </w:r>
    </w:p>
    <w:p w:rsidR="002427EE" w:rsidRPr="009152EF" w:rsidRDefault="002427EE" w:rsidP="002427EE">
      <w:pPr>
        <w:pStyle w:val="Sinespaciado"/>
        <w:ind w:left="720"/>
        <w:jc w:val="both"/>
        <w:rPr>
          <w:rFonts w:ascii="Arial" w:hAnsi="Arial" w:cs="Arial"/>
          <w:sz w:val="24"/>
          <w:szCs w:val="24"/>
          <w:lang w:val="en-GB"/>
        </w:rPr>
      </w:pPr>
    </w:p>
    <w:p w:rsidR="002427EE" w:rsidRPr="009152EF" w:rsidRDefault="002427EE" w:rsidP="000B490A">
      <w:pPr>
        <w:pStyle w:val="Sinespaciado"/>
        <w:numPr>
          <w:ilvl w:val="0"/>
          <w:numId w:val="1"/>
        </w:numPr>
        <w:rPr>
          <w:rFonts w:ascii="Arial" w:hAnsi="Arial" w:cs="Arial"/>
          <w:sz w:val="24"/>
          <w:szCs w:val="24"/>
          <w:lang w:val="en-GB"/>
        </w:rPr>
      </w:pPr>
      <w:r w:rsidRPr="009152EF">
        <w:rPr>
          <w:rFonts w:ascii="Arial" w:hAnsi="Arial" w:cs="Arial"/>
          <w:sz w:val="24"/>
          <w:szCs w:val="24"/>
        </w:rPr>
        <w:t>Tres artículos en extenso:</w:t>
      </w:r>
    </w:p>
    <w:p w:rsidR="002427EE" w:rsidRPr="009152EF" w:rsidRDefault="00C63CBA" w:rsidP="002427EE">
      <w:pPr>
        <w:ind w:left="720"/>
        <w:jc w:val="both"/>
        <w:rPr>
          <w:rFonts w:ascii="Arial" w:hAnsi="Arial" w:cs="Arial"/>
          <w:sz w:val="24"/>
          <w:szCs w:val="24"/>
        </w:rPr>
      </w:pPr>
      <w:r>
        <w:rPr>
          <w:rFonts w:ascii="Arial" w:hAnsi="Arial" w:cs="Arial"/>
          <w:sz w:val="24"/>
          <w:szCs w:val="24"/>
          <w:lang w:val="en-US"/>
        </w:rPr>
        <w:t xml:space="preserve">A) José </w:t>
      </w:r>
      <w:proofErr w:type="spellStart"/>
      <w:r>
        <w:rPr>
          <w:rFonts w:ascii="Arial" w:hAnsi="Arial" w:cs="Arial"/>
          <w:sz w:val="24"/>
          <w:szCs w:val="24"/>
          <w:lang w:val="en-US"/>
        </w:rPr>
        <w:t>Solís</w:t>
      </w:r>
      <w:proofErr w:type="spellEnd"/>
      <w:r>
        <w:rPr>
          <w:rFonts w:ascii="Arial" w:hAnsi="Arial" w:cs="Arial"/>
          <w:sz w:val="24"/>
          <w:szCs w:val="24"/>
          <w:lang w:val="en-US"/>
        </w:rPr>
        <w:t xml:space="preserve"> Romero, </w:t>
      </w:r>
      <w:proofErr w:type="spellStart"/>
      <w:r>
        <w:rPr>
          <w:rFonts w:ascii="Arial" w:hAnsi="Arial" w:cs="Arial"/>
          <w:sz w:val="24"/>
          <w:szCs w:val="24"/>
          <w:lang w:val="en-US"/>
        </w:rPr>
        <w:t>Joaquí</w:t>
      </w:r>
      <w:r w:rsidR="002427EE" w:rsidRPr="009152EF">
        <w:rPr>
          <w:rFonts w:ascii="Arial" w:hAnsi="Arial" w:cs="Arial"/>
          <w:sz w:val="24"/>
          <w:szCs w:val="24"/>
          <w:lang w:val="en-US"/>
        </w:rPr>
        <w:t>n</w:t>
      </w:r>
      <w:proofErr w:type="spellEnd"/>
      <w:r w:rsidR="002427EE" w:rsidRPr="009152EF">
        <w:rPr>
          <w:rFonts w:ascii="Arial" w:hAnsi="Arial" w:cs="Arial"/>
          <w:sz w:val="24"/>
          <w:szCs w:val="24"/>
          <w:lang w:val="en-US"/>
        </w:rPr>
        <w:t xml:space="preserve"> </w:t>
      </w:r>
      <w:proofErr w:type="spellStart"/>
      <w:r w:rsidR="002427EE" w:rsidRPr="009152EF">
        <w:rPr>
          <w:rFonts w:ascii="Arial" w:hAnsi="Arial" w:cs="Arial"/>
          <w:sz w:val="24"/>
          <w:szCs w:val="24"/>
          <w:lang w:val="en-US"/>
        </w:rPr>
        <w:t>Oseguera</w:t>
      </w:r>
      <w:proofErr w:type="spellEnd"/>
      <w:r w:rsidR="002427EE" w:rsidRPr="009152EF">
        <w:rPr>
          <w:rFonts w:ascii="Arial" w:hAnsi="Arial" w:cs="Arial"/>
          <w:sz w:val="24"/>
          <w:szCs w:val="24"/>
          <w:lang w:val="en-US"/>
        </w:rPr>
        <w:t xml:space="preserve"> </w:t>
      </w:r>
      <w:proofErr w:type="spellStart"/>
      <w:r w:rsidR="002427EE" w:rsidRPr="009152EF">
        <w:rPr>
          <w:rFonts w:ascii="Arial" w:hAnsi="Arial" w:cs="Arial"/>
          <w:sz w:val="24"/>
          <w:szCs w:val="24"/>
          <w:lang w:val="en-US"/>
        </w:rPr>
        <w:t>Peña</w:t>
      </w:r>
      <w:proofErr w:type="spellEnd"/>
      <w:r w:rsidR="002427EE" w:rsidRPr="009152EF">
        <w:rPr>
          <w:rFonts w:ascii="Arial" w:hAnsi="Arial" w:cs="Arial"/>
          <w:sz w:val="24"/>
          <w:szCs w:val="24"/>
          <w:lang w:val="en-US"/>
        </w:rPr>
        <w:t>, “</w:t>
      </w:r>
      <w:proofErr w:type="spellStart"/>
      <w:r w:rsidR="002427EE" w:rsidRPr="009152EF">
        <w:rPr>
          <w:rFonts w:ascii="Arial" w:hAnsi="Arial" w:cs="Arial"/>
          <w:sz w:val="24"/>
          <w:szCs w:val="24"/>
          <w:lang w:val="en-US"/>
        </w:rPr>
        <w:t>Tribological</w:t>
      </w:r>
      <w:proofErr w:type="spellEnd"/>
      <w:r w:rsidR="002427EE" w:rsidRPr="009152EF">
        <w:rPr>
          <w:rFonts w:ascii="Arial" w:hAnsi="Arial" w:cs="Arial"/>
          <w:sz w:val="24"/>
          <w:szCs w:val="24"/>
          <w:lang w:val="en-US"/>
        </w:rPr>
        <w:t xml:space="preserve"> </w:t>
      </w:r>
      <w:proofErr w:type="spellStart"/>
      <w:r w:rsidR="002427EE" w:rsidRPr="009152EF">
        <w:rPr>
          <w:rFonts w:ascii="Arial" w:hAnsi="Arial" w:cs="Arial"/>
          <w:sz w:val="24"/>
          <w:szCs w:val="24"/>
          <w:lang w:val="en-US"/>
        </w:rPr>
        <w:t>behaviour</w:t>
      </w:r>
      <w:proofErr w:type="spellEnd"/>
      <w:r w:rsidR="002427EE" w:rsidRPr="009152EF">
        <w:rPr>
          <w:rFonts w:ascii="Arial" w:hAnsi="Arial" w:cs="Arial"/>
          <w:sz w:val="24"/>
          <w:szCs w:val="24"/>
          <w:lang w:val="en-US"/>
        </w:rPr>
        <w:t xml:space="preserve"> of a plasma </w:t>
      </w:r>
      <w:proofErr w:type="spellStart"/>
      <w:r w:rsidR="002427EE" w:rsidRPr="009152EF">
        <w:rPr>
          <w:rFonts w:ascii="Arial" w:hAnsi="Arial" w:cs="Arial"/>
          <w:sz w:val="24"/>
          <w:szCs w:val="24"/>
          <w:lang w:val="en-US"/>
        </w:rPr>
        <w:t>nitrided</w:t>
      </w:r>
      <w:proofErr w:type="spellEnd"/>
      <w:r w:rsidR="002427EE" w:rsidRPr="009152EF">
        <w:rPr>
          <w:rFonts w:ascii="Arial" w:hAnsi="Arial" w:cs="Arial"/>
          <w:sz w:val="24"/>
          <w:szCs w:val="24"/>
          <w:lang w:val="en-US"/>
        </w:rPr>
        <w:t xml:space="preserve"> H13 tool steel”. </w:t>
      </w:r>
      <w:r w:rsidR="002427EE" w:rsidRPr="009152EF">
        <w:rPr>
          <w:rFonts w:ascii="Arial" w:hAnsi="Arial" w:cs="Arial"/>
          <w:sz w:val="24"/>
          <w:szCs w:val="24"/>
        </w:rPr>
        <w:t>XVI Congreso Internacional Anual d</w:t>
      </w:r>
      <w:r>
        <w:rPr>
          <w:rFonts w:ascii="Arial" w:hAnsi="Arial" w:cs="Arial"/>
          <w:sz w:val="24"/>
          <w:szCs w:val="24"/>
        </w:rPr>
        <w:t>e la SOMIM, Monterrey, Nuevo Leó</w:t>
      </w:r>
      <w:r w:rsidR="002427EE" w:rsidRPr="009152EF">
        <w:rPr>
          <w:rFonts w:ascii="Arial" w:hAnsi="Arial" w:cs="Arial"/>
          <w:sz w:val="24"/>
          <w:szCs w:val="24"/>
        </w:rPr>
        <w:t>n, 22 al 24 septiembre 2010.</w:t>
      </w:r>
    </w:p>
    <w:p w:rsidR="002427EE" w:rsidRPr="009152EF" w:rsidRDefault="002427EE" w:rsidP="002427EE">
      <w:pPr>
        <w:ind w:left="720"/>
        <w:jc w:val="both"/>
        <w:rPr>
          <w:rFonts w:ascii="Arial" w:hAnsi="Arial" w:cs="Arial"/>
          <w:sz w:val="24"/>
          <w:szCs w:val="24"/>
        </w:rPr>
      </w:pPr>
      <w:r w:rsidRPr="009152EF">
        <w:rPr>
          <w:rFonts w:ascii="Arial" w:hAnsi="Arial" w:cs="Arial"/>
          <w:sz w:val="24"/>
          <w:szCs w:val="24"/>
        </w:rPr>
        <w:t xml:space="preserve">B) José Solís Romero, Joaquín Oseguera Peña, B. Vargas Arista. </w:t>
      </w:r>
      <w:r w:rsidRPr="009152EF">
        <w:rPr>
          <w:rFonts w:ascii="Arial" w:hAnsi="Arial" w:cs="Arial"/>
          <w:sz w:val="24"/>
          <w:szCs w:val="24"/>
          <w:lang w:val="en-US"/>
        </w:rPr>
        <w:t xml:space="preserve">“Effect of shot peening control parameters of </w:t>
      </w:r>
      <w:proofErr w:type="spellStart"/>
      <w:r w:rsidRPr="009152EF">
        <w:rPr>
          <w:rFonts w:ascii="Arial" w:hAnsi="Arial" w:cs="Arial"/>
          <w:sz w:val="24"/>
          <w:szCs w:val="24"/>
          <w:lang w:val="en-US"/>
        </w:rPr>
        <w:t>aluminium</w:t>
      </w:r>
      <w:proofErr w:type="spellEnd"/>
      <w:r w:rsidRPr="009152EF">
        <w:rPr>
          <w:rFonts w:ascii="Arial" w:hAnsi="Arial" w:cs="Arial"/>
          <w:sz w:val="24"/>
          <w:szCs w:val="24"/>
          <w:lang w:val="en-US"/>
        </w:rPr>
        <w:t xml:space="preserve"> alloy material”. </w:t>
      </w:r>
      <w:r w:rsidRPr="009152EF">
        <w:rPr>
          <w:rFonts w:ascii="Arial" w:hAnsi="Arial" w:cs="Arial"/>
          <w:sz w:val="24"/>
          <w:szCs w:val="24"/>
        </w:rPr>
        <w:t>XVI Congreso Internacional Anual de la SOMIM, Monterrey, Nuevo León, 22 al 24 septiembre 2010.</w:t>
      </w:r>
    </w:p>
    <w:p w:rsidR="002427EE" w:rsidRPr="009152EF" w:rsidRDefault="002427EE" w:rsidP="002427EE">
      <w:pPr>
        <w:ind w:left="720"/>
        <w:jc w:val="both"/>
        <w:rPr>
          <w:rFonts w:ascii="Arial" w:hAnsi="Arial" w:cs="Arial"/>
          <w:sz w:val="24"/>
          <w:szCs w:val="24"/>
          <w:lang w:val="es-ES"/>
        </w:rPr>
      </w:pPr>
      <w:r w:rsidRPr="009152EF">
        <w:rPr>
          <w:rFonts w:ascii="Arial" w:hAnsi="Arial" w:cs="Arial"/>
          <w:sz w:val="24"/>
          <w:szCs w:val="24"/>
        </w:rPr>
        <w:t xml:space="preserve">C) </w:t>
      </w:r>
      <w:r w:rsidRPr="009152EF">
        <w:rPr>
          <w:rFonts w:ascii="Arial" w:hAnsi="Arial" w:cs="Arial"/>
          <w:sz w:val="24"/>
          <w:szCs w:val="24"/>
          <w:lang w:val="es-ES"/>
        </w:rPr>
        <w:t xml:space="preserve">S. González-Gutiérrez, B. Vargas-Arista, J. Solís, F. García Vázquez. </w:t>
      </w:r>
      <w:r w:rsidRPr="009152EF">
        <w:rPr>
          <w:rFonts w:ascii="Arial" w:hAnsi="Arial" w:cs="Arial"/>
          <w:sz w:val="24"/>
          <w:szCs w:val="24"/>
        </w:rPr>
        <w:t xml:space="preserve">“Efecto de la velocidad de alimentación sobre la microestructura y dureza en uniones soldadas </w:t>
      </w:r>
      <w:proofErr w:type="spellStart"/>
      <w:r w:rsidRPr="009152EF">
        <w:rPr>
          <w:rFonts w:ascii="Arial" w:hAnsi="Arial" w:cs="Arial"/>
          <w:sz w:val="24"/>
          <w:szCs w:val="24"/>
        </w:rPr>
        <w:lastRenderedPageBreak/>
        <w:t>multipasos</w:t>
      </w:r>
      <w:proofErr w:type="spellEnd"/>
      <w:r w:rsidRPr="009152EF">
        <w:rPr>
          <w:rFonts w:ascii="Arial" w:hAnsi="Arial" w:cs="Arial"/>
          <w:sz w:val="24"/>
          <w:szCs w:val="24"/>
        </w:rPr>
        <w:t xml:space="preserve"> por proceso GMAW en acero ASTMA633”. </w:t>
      </w:r>
      <w:r w:rsidRPr="009152EF">
        <w:rPr>
          <w:rFonts w:ascii="Arial" w:hAnsi="Arial" w:cs="Arial"/>
          <w:sz w:val="24"/>
          <w:szCs w:val="24"/>
          <w:lang w:val="es-ES"/>
        </w:rPr>
        <w:t>32 Con</w:t>
      </w:r>
      <w:r w:rsidR="00C63CBA">
        <w:rPr>
          <w:rFonts w:ascii="Arial" w:hAnsi="Arial" w:cs="Arial"/>
          <w:sz w:val="24"/>
          <w:szCs w:val="24"/>
          <w:lang w:val="es-ES"/>
        </w:rPr>
        <w:t>greso Internacional de Metalurgi</w:t>
      </w:r>
      <w:r w:rsidRPr="009152EF">
        <w:rPr>
          <w:rFonts w:ascii="Arial" w:hAnsi="Arial" w:cs="Arial"/>
          <w:sz w:val="24"/>
          <w:szCs w:val="24"/>
          <w:lang w:val="es-ES"/>
        </w:rPr>
        <w:t>a y Materiales (CIMM), Saltillo, Coahuila, México, 20 al 22 octubre 2010.</w:t>
      </w:r>
    </w:p>
    <w:p w:rsidR="002427EE" w:rsidRPr="00F67B67" w:rsidRDefault="002427EE" w:rsidP="00CA386A">
      <w:pPr>
        <w:ind w:left="720"/>
        <w:jc w:val="both"/>
        <w:rPr>
          <w:rFonts w:ascii="Arial" w:hAnsi="Arial" w:cs="Arial"/>
          <w:sz w:val="24"/>
          <w:szCs w:val="24"/>
        </w:rPr>
      </w:pPr>
      <w:r w:rsidRPr="009152EF">
        <w:rPr>
          <w:rFonts w:ascii="Arial" w:hAnsi="Arial" w:cs="Arial"/>
          <w:sz w:val="24"/>
          <w:szCs w:val="24"/>
          <w:lang w:val="es-ES"/>
        </w:rPr>
        <w:t xml:space="preserve">D) B. Vargas-Arista, J. Alejandro </w:t>
      </w:r>
      <w:proofErr w:type="spellStart"/>
      <w:r w:rsidRPr="009152EF">
        <w:rPr>
          <w:rFonts w:ascii="Arial" w:hAnsi="Arial" w:cs="Arial"/>
          <w:sz w:val="24"/>
          <w:szCs w:val="24"/>
          <w:lang w:val="es-ES"/>
        </w:rPr>
        <w:t>Almeda</w:t>
      </w:r>
      <w:proofErr w:type="spellEnd"/>
      <w:r w:rsidRPr="009152EF">
        <w:rPr>
          <w:rFonts w:ascii="Arial" w:hAnsi="Arial" w:cs="Arial"/>
          <w:sz w:val="24"/>
          <w:szCs w:val="24"/>
          <w:lang w:val="es-ES"/>
        </w:rPr>
        <w:t xml:space="preserve">, Arturo </w:t>
      </w:r>
      <w:proofErr w:type="spellStart"/>
      <w:r w:rsidRPr="009152EF">
        <w:rPr>
          <w:rFonts w:ascii="Arial" w:hAnsi="Arial" w:cs="Arial"/>
          <w:sz w:val="24"/>
          <w:szCs w:val="24"/>
          <w:lang w:val="es-ES"/>
        </w:rPr>
        <w:t>Baltazar</w:t>
      </w:r>
      <w:proofErr w:type="spellEnd"/>
      <w:r w:rsidRPr="009152EF">
        <w:rPr>
          <w:rFonts w:ascii="Arial" w:hAnsi="Arial" w:cs="Arial"/>
          <w:sz w:val="24"/>
          <w:szCs w:val="24"/>
          <w:lang w:val="es-ES"/>
        </w:rPr>
        <w:t xml:space="preserve">. </w:t>
      </w:r>
      <w:r w:rsidRPr="009152EF">
        <w:rPr>
          <w:rFonts w:ascii="Arial" w:hAnsi="Arial" w:cs="Arial"/>
          <w:sz w:val="24"/>
          <w:szCs w:val="24"/>
        </w:rPr>
        <w:t>“Investigación de la microestructura en uniones soldadas degradadas térmicamente de un acero de línea de tubería API 5L X52 mediante mediciones ultrasónicas de C-</w:t>
      </w:r>
      <w:proofErr w:type="spellStart"/>
      <w:r w:rsidRPr="009152EF">
        <w:rPr>
          <w:rFonts w:ascii="Arial" w:hAnsi="Arial" w:cs="Arial"/>
          <w:sz w:val="24"/>
          <w:szCs w:val="24"/>
        </w:rPr>
        <w:t>scan</w:t>
      </w:r>
      <w:proofErr w:type="spellEnd"/>
      <w:r w:rsidRPr="009152EF">
        <w:rPr>
          <w:rFonts w:ascii="Arial" w:hAnsi="Arial" w:cs="Arial"/>
          <w:sz w:val="24"/>
          <w:szCs w:val="24"/>
        </w:rPr>
        <w:t xml:space="preserve">”. </w:t>
      </w:r>
      <w:r w:rsidRPr="009152EF">
        <w:rPr>
          <w:rFonts w:ascii="Arial" w:hAnsi="Arial" w:cs="Arial"/>
          <w:sz w:val="24"/>
          <w:szCs w:val="24"/>
          <w:lang w:val="es-ES"/>
        </w:rPr>
        <w:t xml:space="preserve">32 CIMM, Saltillo, </w:t>
      </w:r>
      <w:proofErr w:type="spellStart"/>
      <w:r w:rsidRPr="009152EF">
        <w:rPr>
          <w:rFonts w:ascii="Arial" w:hAnsi="Arial" w:cs="Arial"/>
          <w:sz w:val="24"/>
          <w:szCs w:val="24"/>
          <w:lang w:val="es-ES"/>
        </w:rPr>
        <w:t>Coah</w:t>
      </w:r>
      <w:proofErr w:type="spellEnd"/>
      <w:r w:rsidRPr="009152EF">
        <w:rPr>
          <w:rFonts w:ascii="Arial" w:hAnsi="Arial" w:cs="Arial"/>
          <w:sz w:val="24"/>
          <w:szCs w:val="24"/>
          <w:lang w:val="es-ES"/>
        </w:rPr>
        <w:t>., México, 20 al 22 octubre 2010.</w:t>
      </w:r>
    </w:p>
    <w:p w:rsidR="002427EE" w:rsidRPr="002137A2" w:rsidRDefault="00C63CBA" w:rsidP="000B490A">
      <w:pPr>
        <w:pStyle w:val="Sinespaciado"/>
        <w:numPr>
          <w:ilvl w:val="0"/>
          <w:numId w:val="2"/>
        </w:numPr>
        <w:jc w:val="both"/>
        <w:rPr>
          <w:rFonts w:ascii="Arial" w:hAnsi="Arial" w:cs="Arial"/>
          <w:bCs/>
          <w:sz w:val="24"/>
          <w:szCs w:val="24"/>
          <w:lang w:val="en-US"/>
        </w:rPr>
      </w:pPr>
      <w:r w:rsidRPr="00F7437E">
        <w:rPr>
          <w:rFonts w:ascii="Arial" w:hAnsi="Arial" w:cs="Arial"/>
          <w:sz w:val="24"/>
          <w:szCs w:val="24"/>
        </w:rPr>
        <w:t>Artículo científico Indizado en revisión: B. Vargas Arista, J. Solí</w:t>
      </w:r>
      <w:r w:rsidR="002427EE" w:rsidRPr="00F7437E">
        <w:rPr>
          <w:rFonts w:ascii="Arial" w:hAnsi="Arial" w:cs="Arial"/>
          <w:sz w:val="24"/>
          <w:szCs w:val="24"/>
        </w:rPr>
        <w:t xml:space="preserve">s Romero, C. Ángeles Chávez, A. </w:t>
      </w:r>
      <w:proofErr w:type="spellStart"/>
      <w:r w:rsidR="002427EE" w:rsidRPr="00F7437E">
        <w:rPr>
          <w:rFonts w:ascii="Arial" w:hAnsi="Arial" w:cs="Arial"/>
          <w:sz w:val="24"/>
          <w:szCs w:val="24"/>
        </w:rPr>
        <w:t>Albiter</w:t>
      </w:r>
      <w:proofErr w:type="spellEnd"/>
      <w:r w:rsidR="002427EE" w:rsidRPr="00F7437E">
        <w:rPr>
          <w:rFonts w:ascii="Arial" w:hAnsi="Arial" w:cs="Arial"/>
          <w:sz w:val="24"/>
          <w:szCs w:val="24"/>
        </w:rPr>
        <w:t>, J. M. Hallen, “</w:t>
      </w:r>
      <w:proofErr w:type="spellStart"/>
      <w:r w:rsidR="002427EE" w:rsidRPr="00F7437E">
        <w:rPr>
          <w:rFonts w:ascii="Arial" w:hAnsi="Arial" w:cs="Arial"/>
          <w:sz w:val="24"/>
          <w:szCs w:val="24"/>
        </w:rPr>
        <w:t>Deterioration</w:t>
      </w:r>
      <w:proofErr w:type="spellEnd"/>
      <w:r w:rsidR="002427EE" w:rsidRPr="00F7437E">
        <w:rPr>
          <w:rFonts w:ascii="Arial" w:hAnsi="Arial" w:cs="Arial"/>
          <w:sz w:val="24"/>
          <w:szCs w:val="24"/>
        </w:rPr>
        <w:t xml:space="preserve"> of </w:t>
      </w:r>
      <w:proofErr w:type="spellStart"/>
      <w:r w:rsidR="002427EE" w:rsidRPr="00F7437E">
        <w:rPr>
          <w:rFonts w:ascii="Arial" w:hAnsi="Arial" w:cs="Arial"/>
          <w:sz w:val="24"/>
          <w:szCs w:val="24"/>
        </w:rPr>
        <w:t>the</w:t>
      </w:r>
      <w:proofErr w:type="spellEnd"/>
      <w:r w:rsidR="002427EE" w:rsidRPr="00F7437E">
        <w:rPr>
          <w:rFonts w:ascii="Arial" w:hAnsi="Arial" w:cs="Arial"/>
          <w:sz w:val="24"/>
          <w:szCs w:val="24"/>
        </w:rPr>
        <w:t xml:space="preserve"> </w:t>
      </w:r>
      <w:proofErr w:type="spellStart"/>
      <w:r w:rsidR="002427EE" w:rsidRPr="00F7437E">
        <w:rPr>
          <w:rFonts w:ascii="Arial" w:hAnsi="Arial" w:cs="Arial"/>
          <w:sz w:val="24"/>
          <w:szCs w:val="24"/>
        </w:rPr>
        <w:t>corrosion</w:t>
      </w:r>
      <w:proofErr w:type="spellEnd"/>
      <w:r w:rsidR="002427EE" w:rsidRPr="00F7437E">
        <w:rPr>
          <w:rFonts w:ascii="Arial" w:hAnsi="Arial" w:cs="Arial"/>
          <w:sz w:val="24"/>
          <w:szCs w:val="24"/>
        </w:rPr>
        <w:t xml:space="preserve"> </w:t>
      </w:r>
      <w:proofErr w:type="spellStart"/>
      <w:r w:rsidR="002427EE" w:rsidRPr="00F7437E">
        <w:rPr>
          <w:rFonts w:ascii="Arial" w:hAnsi="Arial" w:cs="Arial"/>
          <w:sz w:val="24"/>
          <w:szCs w:val="24"/>
        </w:rPr>
        <w:t>resistance</w:t>
      </w:r>
      <w:proofErr w:type="spellEnd"/>
      <w:r w:rsidR="002427EE" w:rsidRPr="00F7437E">
        <w:rPr>
          <w:rFonts w:ascii="Arial" w:hAnsi="Arial" w:cs="Arial"/>
          <w:sz w:val="24"/>
          <w:szCs w:val="24"/>
        </w:rPr>
        <w:t xml:space="preserve"> of </w:t>
      </w:r>
      <w:proofErr w:type="spellStart"/>
      <w:r w:rsidR="002427EE" w:rsidRPr="00F7437E">
        <w:rPr>
          <w:rFonts w:ascii="Arial" w:hAnsi="Arial" w:cs="Arial"/>
          <w:sz w:val="24"/>
          <w:szCs w:val="24"/>
        </w:rPr>
        <w:t>welded</w:t>
      </w:r>
      <w:proofErr w:type="spellEnd"/>
      <w:r w:rsidR="002427EE" w:rsidRPr="00F7437E">
        <w:rPr>
          <w:rFonts w:ascii="Arial" w:hAnsi="Arial" w:cs="Arial"/>
          <w:sz w:val="24"/>
          <w:szCs w:val="24"/>
        </w:rPr>
        <w:t xml:space="preserve"> </w:t>
      </w:r>
      <w:proofErr w:type="spellStart"/>
      <w:r w:rsidR="002427EE" w:rsidRPr="00F7437E">
        <w:rPr>
          <w:rFonts w:ascii="Arial" w:hAnsi="Arial" w:cs="Arial"/>
          <w:sz w:val="24"/>
          <w:szCs w:val="24"/>
        </w:rPr>
        <w:t>joints</w:t>
      </w:r>
      <w:proofErr w:type="spellEnd"/>
      <w:r w:rsidR="002427EE" w:rsidRPr="00F7437E">
        <w:rPr>
          <w:rFonts w:ascii="Arial" w:hAnsi="Arial" w:cs="Arial"/>
          <w:sz w:val="24"/>
          <w:szCs w:val="24"/>
        </w:rPr>
        <w:t xml:space="preserve"> in API5L X52 </w:t>
      </w:r>
      <w:proofErr w:type="spellStart"/>
      <w:r w:rsidR="002427EE" w:rsidRPr="00F7437E">
        <w:rPr>
          <w:rFonts w:ascii="Arial" w:hAnsi="Arial" w:cs="Arial"/>
          <w:sz w:val="24"/>
          <w:szCs w:val="24"/>
        </w:rPr>
        <w:t>steel</w:t>
      </w:r>
      <w:proofErr w:type="spellEnd"/>
      <w:r w:rsidR="002427EE" w:rsidRPr="00F7437E">
        <w:rPr>
          <w:rFonts w:ascii="Arial" w:hAnsi="Arial" w:cs="Arial"/>
          <w:sz w:val="24"/>
          <w:szCs w:val="24"/>
        </w:rPr>
        <w:t xml:space="preserve"> </w:t>
      </w:r>
      <w:proofErr w:type="spellStart"/>
      <w:r w:rsidR="002427EE" w:rsidRPr="00F7437E">
        <w:rPr>
          <w:rFonts w:ascii="Arial" w:hAnsi="Arial" w:cs="Arial"/>
          <w:sz w:val="24"/>
          <w:szCs w:val="24"/>
        </w:rPr>
        <w:t>isothermally</w:t>
      </w:r>
      <w:proofErr w:type="spellEnd"/>
      <w:r w:rsidR="002427EE" w:rsidRPr="00F7437E">
        <w:rPr>
          <w:rFonts w:ascii="Arial" w:hAnsi="Arial" w:cs="Arial"/>
          <w:sz w:val="24"/>
          <w:szCs w:val="24"/>
        </w:rPr>
        <w:t xml:space="preserve"> </w:t>
      </w:r>
      <w:proofErr w:type="spellStart"/>
      <w:r w:rsidR="002427EE" w:rsidRPr="00F7437E">
        <w:rPr>
          <w:rFonts w:ascii="Arial" w:hAnsi="Arial" w:cs="Arial"/>
          <w:sz w:val="24"/>
          <w:szCs w:val="24"/>
        </w:rPr>
        <w:t>aged</w:t>
      </w:r>
      <w:proofErr w:type="spellEnd"/>
      <w:r w:rsidR="002427EE" w:rsidRPr="00F7437E">
        <w:rPr>
          <w:rFonts w:ascii="Arial" w:hAnsi="Arial" w:cs="Arial"/>
          <w:sz w:val="24"/>
          <w:szCs w:val="24"/>
        </w:rPr>
        <w:t xml:space="preserve">”. </w:t>
      </w:r>
      <w:r w:rsidR="002427EE" w:rsidRPr="002137A2">
        <w:rPr>
          <w:rFonts w:ascii="Arial" w:hAnsi="Arial" w:cs="Arial"/>
          <w:sz w:val="24"/>
          <w:szCs w:val="24"/>
          <w:lang w:val="en-US"/>
        </w:rPr>
        <w:t>International Journal of Electrochemical Science.</w:t>
      </w:r>
    </w:p>
    <w:p w:rsidR="002427EE" w:rsidRPr="002137A2" w:rsidRDefault="002427EE" w:rsidP="002427EE">
      <w:pPr>
        <w:pStyle w:val="Sinespaciado"/>
        <w:ind w:left="720"/>
        <w:jc w:val="both"/>
        <w:rPr>
          <w:rFonts w:ascii="Arial" w:hAnsi="Arial" w:cs="Arial"/>
          <w:bCs/>
          <w:sz w:val="24"/>
          <w:szCs w:val="24"/>
          <w:lang w:val="en-US"/>
        </w:rPr>
      </w:pPr>
    </w:p>
    <w:p w:rsidR="00C63CBA" w:rsidRPr="00CA386A" w:rsidRDefault="002427EE" w:rsidP="000B490A">
      <w:pPr>
        <w:pStyle w:val="Sinespaciado"/>
        <w:numPr>
          <w:ilvl w:val="0"/>
          <w:numId w:val="2"/>
        </w:numPr>
        <w:spacing w:after="200" w:line="276" w:lineRule="auto"/>
        <w:jc w:val="both"/>
        <w:rPr>
          <w:rFonts w:ascii="Arial" w:hAnsi="Arial" w:cs="Arial"/>
          <w:bCs/>
          <w:sz w:val="24"/>
          <w:szCs w:val="24"/>
        </w:rPr>
      </w:pPr>
      <w:r w:rsidRPr="00C63CBA">
        <w:rPr>
          <w:rFonts w:ascii="Arial" w:hAnsi="Arial" w:cs="Arial"/>
          <w:sz w:val="24"/>
          <w:szCs w:val="24"/>
        </w:rPr>
        <w:t xml:space="preserve">Artículo científico Indizado publicado: B. Vargas-Arista, J. M. Hallen, A. </w:t>
      </w:r>
      <w:proofErr w:type="spellStart"/>
      <w:r w:rsidRPr="00C63CBA">
        <w:rPr>
          <w:rFonts w:ascii="Arial" w:hAnsi="Arial" w:cs="Arial"/>
          <w:sz w:val="24"/>
          <w:szCs w:val="24"/>
        </w:rPr>
        <w:t>Albiter</w:t>
      </w:r>
      <w:proofErr w:type="spellEnd"/>
      <w:r w:rsidRPr="00C63CBA">
        <w:rPr>
          <w:rFonts w:ascii="Arial" w:hAnsi="Arial" w:cs="Arial"/>
          <w:sz w:val="24"/>
          <w:szCs w:val="24"/>
        </w:rPr>
        <w:t xml:space="preserve">, C. Ángeles-Chávez. </w:t>
      </w:r>
      <w:r w:rsidRPr="00C63CBA">
        <w:rPr>
          <w:rFonts w:ascii="Arial" w:hAnsi="Arial" w:cs="Arial"/>
          <w:bCs/>
          <w:sz w:val="24"/>
          <w:szCs w:val="24"/>
          <w:lang w:val="en-GB"/>
        </w:rPr>
        <w:t xml:space="preserve">“Degradation of Impact Fracture During Accelerated Ageing of Weld Metal on </w:t>
      </w:r>
      <w:proofErr w:type="spellStart"/>
      <w:r w:rsidRPr="00C63CBA">
        <w:rPr>
          <w:rFonts w:ascii="Arial" w:hAnsi="Arial" w:cs="Arial"/>
          <w:bCs/>
          <w:sz w:val="24"/>
          <w:szCs w:val="24"/>
          <w:lang w:val="en-GB"/>
        </w:rPr>
        <w:t>Microalloyed</w:t>
      </w:r>
      <w:proofErr w:type="spellEnd"/>
      <w:r w:rsidRPr="00C63CBA">
        <w:rPr>
          <w:rFonts w:ascii="Arial" w:hAnsi="Arial" w:cs="Arial"/>
          <w:bCs/>
          <w:sz w:val="24"/>
          <w:szCs w:val="24"/>
          <w:lang w:val="en-GB"/>
        </w:rPr>
        <w:t xml:space="preserve"> Steel”</w:t>
      </w:r>
      <w:r w:rsidRPr="00C63CBA">
        <w:rPr>
          <w:rFonts w:ascii="Arial" w:hAnsi="Arial" w:cs="Arial"/>
          <w:sz w:val="24"/>
          <w:szCs w:val="24"/>
          <w:lang w:val="en-GB"/>
        </w:rPr>
        <w:t xml:space="preserve">. </w:t>
      </w:r>
      <w:proofErr w:type="spellStart"/>
      <w:r w:rsidRPr="00C63CBA">
        <w:rPr>
          <w:rFonts w:ascii="Arial" w:hAnsi="Arial" w:cs="Arial"/>
          <w:sz w:val="24"/>
          <w:szCs w:val="24"/>
        </w:rPr>
        <w:t>Welding</w:t>
      </w:r>
      <w:proofErr w:type="spellEnd"/>
      <w:r w:rsidRPr="00C63CBA">
        <w:rPr>
          <w:rFonts w:ascii="Arial" w:hAnsi="Arial" w:cs="Arial"/>
          <w:sz w:val="24"/>
          <w:szCs w:val="24"/>
        </w:rPr>
        <w:t xml:space="preserve"> International, 2010, Vol. 24 (4), pp. 315-320, ISSN 0950-7116.</w:t>
      </w:r>
    </w:p>
    <w:p w:rsidR="00CA386A" w:rsidRPr="00F7437E" w:rsidRDefault="002427EE" w:rsidP="000B490A">
      <w:pPr>
        <w:pStyle w:val="Sinespaciado"/>
        <w:widowControl w:val="0"/>
        <w:numPr>
          <w:ilvl w:val="0"/>
          <w:numId w:val="2"/>
        </w:numPr>
        <w:overflowPunct w:val="0"/>
        <w:autoSpaceDE w:val="0"/>
        <w:autoSpaceDN w:val="0"/>
        <w:adjustRightInd w:val="0"/>
        <w:spacing w:after="200" w:line="276" w:lineRule="auto"/>
        <w:jc w:val="both"/>
        <w:rPr>
          <w:rFonts w:ascii="Arial" w:hAnsi="Arial" w:cs="Arial"/>
          <w:color w:val="000000"/>
          <w:sz w:val="24"/>
          <w:szCs w:val="24"/>
          <w:lang w:val="es-ES"/>
        </w:rPr>
      </w:pPr>
      <w:r w:rsidRPr="00CA386A">
        <w:rPr>
          <w:rFonts w:ascii="Arial" w:hAnsi="Arial" w:cs="Arial"/>
          <w:sz w:val="24"/>
          <w:szCs w:val="24"/>
        </w:rPr>
        <w:t>Dos resúmenes en memoria de congres</w:t>
      </w:r>
      <w:r w:rsidR="00CA386A">
        <w:rPr>
          <w:rFonts w:ascii="Arial" w:hAnsi="Arial" w:cs="Arial"/>
          <w:sz w:val="24"/>
          <w:szCs w:val="24"/>
        </w:rPr>
        <w:t>o</w:t>
      </w:r>
    </w:p>
    <w:p w:rsidR="00C63CBA" w:rsidRPr="00CA386A" w:rsidRDefault="002427EE" w:rsidP="000B490A">
      <w:pPr>
        <w:pStyle w:val="Sinespaciado"/>
        <w:widowControl w:val="0"/>
        <w:numPr>
          <w:ilvl w:val="0"/>
          <w:numId w:val="8"/>
        </w:numPr>
        <w:overflowPunct w:val="0"/>
        <w:autoSpaceDE w:val="0"/>
        <w:autoSpaceDN w:val="0"/>
        <w:adjustRightInd w:val="0"/>
        <w:spacing w:after="200" w:line="276" w:lineRule="auto"/>
        <w:ind w:left="709" w:firstLine="11"/>
        <w:jc w:val="both"/>
        <w:rPr>
          <w:rFonts w:ascii="Arial" w:hAnsi="Arial" w:cs="Arial"/>
          <w:color w:val="000000"/>
          <w:sz w:val="24"/>
          <w:szCs w:val="24"/>
          <w:lang w:val="en-US"/>
        </w:rPr>
      </w:pPr>
      <w:r w:rsidRPr="00CA386A">
        <w:rPr>
          <w:rFonts w:ascii="Arial" w:hAnsi="Arial" w:cs="Arial"/>
          <w:color w:val="000000"/>
          <w:sz w:val="24"/>
          <w:szCs w:val="24"/>
        </w:rPr>
        <w:t xml:space="preserve">José Solís-Romero, I. Vidal-Notario, Joaquín Oseguera Peña, B. Vargas Arista. </w:t>
      </w:r>
      <w:r w:rsidRPr="00CA386A">
        <w:rPr>
          <w:rFonts w:ascii="Arial" w:hAnsi="Arial" w:cs="Arial"/>
          <w:color w:val="000000"/>
          <w:sz w:val="24"/>
          <w:szCs w:val="24"/>
          <w:lang w:val="en-US"/>
        </w:rPr>
        <w:t>“</w:t>
      </w:r>
      <w:proofErr w:type="spellStart"/>
      <w:r w:rsidRPr="00CA386A">
        <w:rPr>
          <w:rFonts w:ascii="Arial" w:hAnsi="Arial" w:cs="Arial"/>
          <w:color w:val="000000"/>
          <w:sz w:val="24"/>
          <w:szCs w:val="24"/>
          <w:lang w:val="en-US"/>
        </w:rPr>
        <w:t>Tribological</w:t>
      </w:r>
      <w:proofErr w:type="spellEnd"/>
      <w:r w:rsidRPr="00CA386A">
        <w:rPr>
          <w:rFonts w:ascii="Arial" w:hAnsi="Arial" w:cs="Arial"/>
          <w:color w:val="000000"/>
          <w:sz w:val="24"/>
          <w:szCs w:val="24"/>
          <w:lang w:val="en-US"/>
        </w:rPr>
        <w:t xml:space="preserve"> properties of </w:t>
      </w:r>
      <w:proofErr w:type="spellStart"/>
      <w:r w:rsidRPr="00CA386A">
        <w:rPr>
          <w:rFonts w:ascii="Arial" w:hAnsi="Arial" w:cs="Arial"/>
          <w:color w:val="000000"/>
          <w:sz w:val="24"/>
          <w:szCs w:val="24"/>
          <w:lang w:val="en-US"/>
        </w:rPr>
        <w:t>CrN</w:t>
      </w:r>
      <w:proofErr w:type="spellEnd"/>
      <w:r w:rsidRPr="00CA386A">
        <w:rPr>
          <w:rFonts w:ascii="Arial" w:hAnsi="Arial" w:cs="Arial"/>
          <w:color w:val="000000"/>
          <w:sz w:val="24"/>
          <w:szCs w:val="24"/>
          <w:lang w:val="en-US"/>
        </w:rPr>
        <w:t>/</w:t>
      </w:r>
      <w:proofErr w:type="spellStart"/>
      <w:r w:rsidRPr="00CA386A">
        <w:rPr>
          <w:rFonts w:ascii="Arial" w:hAnsi="Arial" w:cs="Arial"/>
          <w:color w:val="000000"/>
          <w:sz w:val="24"/>
          <w:szCs w:val="24"/>
          <w:lang w:val="en-US"/>
        </w:rPr>
        <w:t>AlN</w:t>
      </w:r>
      <w:proofErr w:type="spellEnd"/>
      <w:r w:rsidRPr="00CA386A">
        <w:rPr>
          <w:rFonts w:ascii="Arial" w:hAnsi="Arial" w:cs="Arial"/>
          <w:color w:val="000000"/>
          <w:sz w:val="24"/>
          <w:szCs w:val="24"/>
          <w:lang w:val="en-US"/>
        </w:rPr>
        <w:t xml:space="preserve"> thin films deposited on H13 steel by reactive unbalanced magnetron sputtering”. XIX International Materials Research cong</w:t>
      </w:r>
      <w:r w:rsidR="00C63CBA" w:rsidRPr="00CA386A">
        <w:rPr>
          <w:rFonts w:ascii="Arial" w:hAnsi="Arial" w:cs="Arial"/>
          <w:color w:val="000000"/>
          <w:sz w:val="24"/>
          <w:szCs w:val="24"/>
          <w:lang w:val="en-US"/>
        </w:rPr>
        <w:t xml:space="preserve">ress (IMRC), </w:t>
      </w:r>
      <w:proofErr w:type="spellStart"/>
      <w:r w:rsidR="00C63CBA" w:rsidRPr="00CA386A">
        <w:rPr>
          <w:rFonts w:ascii="Arial" w:hAnsi="Arial" w:cs="Arial"/>
          <w:color w:val="000000"/>
          <w:sz w:val="24"/>
          <w:szCs w:val="24"/>
          <w:lang w:val="en-US"/>
        </w:rPr>
        <w:t>Cancún</w:t>
      </w:r>
      <w:proofErr w:type="spellEnd"/>
      <w:r w:rsidR="00C63CBA" w:rsidRPr="00CA386A">
        <w:rPr>
          <w:rFonts w:ascii="Arial" w:hAnsi="Arial" w:cs="Arial"/>
          <w:color w:val="000000"/>
          <w:sz w:val="24"/>
          <w:szCs w:val="24"/>
          <w:lang w:val="en-US"/>
        </w:rPr>
        <w:t xml:space="preserve">, Q. </w:t>
      </w:r>
      <w:proofErr w:type="spellStart"/>
      <w:r w:rsidR="00C63CBA" w:rsidRPr="00CA386A">
        <w:rPr>
          <w:rFonts w:ascii="Arial" w:hAnsi="Arial" w:cs="Arial"/>
          <w:color w:val="000000"/>
          <w:sz w:val="24"/>
          <w:szCs w:val="24"/>
          <w:lang w:val="en-US"/>
        </w:rPr>
        <w:t>Roo</w:t>
      </w:r>
      <w:proofErr w:type="spellEnd"/>
      <w:r w:rsidR="00C63CBA" w:rsidRPr="00CA386A">
        <w:rPr>
          <w:rFonts w:ascii="Arial" w:hAnsi="Arial" w:cs="Arial"/>
          <w:color w:val="000000"/>
          <w:sz w:val="24"/>
          <w:szCs w:val="24"/>
          <w:lang w:val="en-US"/>
        </w:rPr>
        <w:t xml:space="preserve">., </w:t>
      </w:r>
      <w:proofErr w:type="spellStart"/>
      <w:r w:rsidR="00C63CBA" w:rsidRPr="00CA386A">
        <w:rPr>
          <w:rFonts w:ascii="Arial" w:hAnsi="Arial" w:cs="Arial"/>
          <w:color w:val="000000"/>
          <w:sz w:val="24"/>
          <w:szCs w:val="24"/>
          <w:lang w:val="en-US"/>
        </w:rPr>
        <w:t>Mé</w:t>
      </w:r>
      <w:r w:rsidRPr="00CA386A">
        <w:rPr>
          <w:rFonts w:ascii="Arial" w:hAnsi="Arial" w:cs="Arial"/>
          <w:color w:val="000000"/>
          <w:sz w:val="24"/>
          <w:szCs w:val="24"/>
          <w:lang w:val="en-US"/>
        </w:rPr>
        <w:t>x</w:t>
      </w:r>
      <w:proofErr w:type="spellEnd"/>
      <w:r w:rsidRPr="00CA386A">
        <w:rPr>
          <w:rFonts w:ascii="Arial" w:hAnsi="Arial" w:cs="Arial"/>
          <w:color w:val="000000"/>
          <w:sz w:val="24"/>
          <w:szCs w:val="24"/>
          <w:lang w:val="en-US"/>
        </w:rPr>
        <w:t xml:space="preserve">., 15 al 19 </w:t>
      </w:r>
      <w:proofErr w:type="spellStart"/>
      <w:r w:rsidRPr="00CA386A">
        <w:rPr>
          <w:rFonts w:ascii="Arial" w:hAnsi="Arial" w:cs="Arial"/>
          <w:color w:val="000000"/>
          <w:sz w:val="24"/>
          <w:szCs w:val="24"/>
          <w:lang w:val="en-US"/>
        </w:rPr>
        <w:t>agosto</w:t>
      </w:r>
      <w:proofErr w:type="spellEnd"/>
      <w:r w:rsidRPr="00CA386A">
        <w:rPr>
          <w:rFonts w:ascii="Arial" w:hAnsi="Arial" w:cs="Arial"/>
          <w:color w:val="000000"/>
          <w:sz w:val="24"/>
          <w:szCs w:val="24"/>
          <w:lang w:val="en-US"/>
        </w:rPr>
        <w:t>, 2010</w:t>
      </w:r>
    </w:p>
    <w:p w:rsidR="001010E1" w:rsidRPr="00A549BE" w:rsidRDefault="00C63CBA" w:rsidP="001E4ECE">
      <w:pPr>
        <w:pStyle w:val="Sangra2detindependiente"/>
        <w:widowControl w:val="0"/>
        <w:numPr>
          <w:ilvl w:val="0"/>
          <w:numId w:val="8"/>
        </w:numPr>
        <w:overflowPunct w:val="0"/>
        <w:autoSpaceDE w:val="0"/>
        <w:autoSpaceDN w:val="0"/>
        <w:adjustRightInd w:val="0"/>
        <w:spacing w:after="200" w:line="276" w:lineRule="auto"/>
        <w:jc w:val="both"/>
        <w:rPr>
          <w:rFonts w:ascii="Arial" w:hAnsi="Arial" w:cs="Arial"/>
          <w:b/>
          <w:color w:val="000000"/>
          <w:sz w:val="24"/>
          <w:szCs w:val="24"/>
        </w:rPr>
      </w:pPr>
      <w:r w:rsidRPr="00A549BE">
        <w:rPr>
          <w:rFonts w:ascii="Arial" w:hAnsi="Arial" w:cs="Arial"/>
          <w:color w:val="000000"/>
          <w:sz w:val="24"/>
          <w:szCs w:val="24"/>
        </w:rPr>
        <w:t>S. González-Gutié</w:t>
      </w:r>
      <w:r w:rsidR="002427EE" w:rsidRPr="00A549BE">
        <w:rPr>
          <w:rFonts w:ascii="Arial" w:hAnsi="Arial" w:cs="Arial"/>
          <w:color w:val="000000"/>
          <w:sz w:val="24"/>
          <w:szCs w:val="24"/>
        </w:rPr>
        <w:t xml:space="preserve">rrez, B. Vargas-Arista, J. Solís, M. Paredes, R. Velázquez, A. Anguiano. </w:t>
      </w:r>
      <w:r w:rsidR="002427EE" w:rsidRPr="00A549BE">
        <w:rPr>
          <w:rFonts w:ascii="Arial" w:hAnsi="Arial" w:cs="Arial"/>
          <w:color w:val="000000"/>
          <w:sz w:val="24"/>
          <w:szCs w:val="24"/>
          <w:lang w:val="en-US"/>
        </w:rPr>
        <w:t xml:space="preserve">“Microstructural and mechanical characterization of multilayer welded joints by GMAW process in ASTM A633 steel. </w:t>
      </w:r>
      <w:r w:rsidRPr="00A549BE">
        <w:rPr>
          <w:rFonts w:ascii="Arial" w:hAnsi="Arial" w:cs="Arial"/>
          <w:color w:val="000000"/>
          <w:sz w:val="24"/>
          <w:szCs w:val="24"/>
          <w:lang w:val="es-ES"/>
        </w:rPr>
        <w:t>XIX IMRC, Cancú</w:t>
      </w:r>
      <w:r w:rsidR="002427EE" w:rsidRPr="00A549BE">
        <w:rPr>
          <w:rFonts w:ascii="Arial" w:hAnsi="Arial" w:cs="Arial"/>
          <w:color w:val="000000"/>
          <w:sz w:val="24"/>
          <w:szCs w:val="24"/>
          <w:lang w:val="es-ES"/>
        </w:rPr>
        <w:t xml:space="preserve">n, Q. Roo., </w:t>
      </w:r>
      <w:proofErr w:type="spellStart"/>
      <w:r w:rsidR="002427EE" w:rsidRPr="00A549BE">
        <w:rPr>
          <w:rFonts w:ascii="Arial" w:hAnsi="Arial" w:cs="Arial"/>
          <w:color w:val="000000"/>
          <w:sz w:val="24"/>
          <w:szCs w:val="24"/>
          <w:lang w:val="es-ES"/>
        </w:rPr>
        <w:t>M</w:t>
      </w:r>
      <w:r w:rsidRPr="00A549BE">
        <w:rPr>
          <w:rFonts w:ascii="Arial" w:hAnsi="Arial" w:cs="Arial"/>
          <w:color w:val="000000"/>
          <w:sz w:val="24"/>
          <w:szCs w:val="24"/>
          <w:lang w:val="es-ES"/>
        </w:rPr>
        <w:t>é</w:t>
      </w:r>
      <w:r w:rsidR="002427EE" w:rsidRPr="00A549BE">
        <w:rPr>
          <w:rFonts w:ascii="Arial" w:hAnsi="Arial" w:cs="Arial"/>
          <w:color w:val="000000"/>
          <w:sz w:val="24"/>
          <w:szCs w:val="24"/>
          <w:lang w:val="es-ES"/>
        </w:rPr>
        <w:t>x</w:t>
      </w:r>
      <w:proofErr w:type="spellEnd"/>
      <w:r w:rsidR="002427EE" w:rsidRPr="00A549BE">
        <w:rPr>
          <w:rFonts w:ascii="Arial" w:hAnsi="Arial" w:cs="Arial"/>
          <w:color w:val="000000"/>
          <w:sz w:val="24"/>
          <w:szCs w:val="24"/>
          <w:lang w:val="es-ES"/>
        </w:rPr>
        <w:t>., 15 al 19 agosto, 2010</w:t>
      </w:r>
    </w:p>
    <w:p w:rsidR="001E4ECE" w:rsidRPr="0035235D" w:rsidRDefault="001E4ECE" w:rsidP="001E4ECE">
      <w:pPr>
        <w:jc w:val="both"/>
        <w:rPr>
          <w:rFonts w:ascii="Arial" w:hAnsi="Arial" w:cs="Arial"/>
          <w:b/>
          <w:color w:val="000000"/>
          <w:sz w:val="24"/>
          <w:szCs w:val="24"/>
        </w:rPr>
      </w:pPr>
      <w:r w:rsidRPr="0035235D">
        <w:rPr>
          <w:rFonts w:ascii="Arial" w:hAnsi="Arial" w:cs="Arial"/>
          <w:b/>
          <w:color w:val="000000"/>
          <w:sz w:val="24"/>
          <w:szCs w:val="24"/>
        </w:rPr>
        <w:t>Proyectos financiados</w:t>
      </w:r>
    </w:p>
    <w:p w:rsidR="001E4ECE" w:rsidRPr="009152EF" w:rsidRDefault="00CA386A" w:rsidP="001E4ECE">
      <w:pPr>
        <w:jc w:val="both"/>
        <w:rPr>
          <w:rFonts w:ascii="Arial" w:hAnsi="Arial" w:cs="Arial"/>
          <w:sz w:val="24"/>
          <w:szCs w:val="24"/>
        </w:rPr>
      </w:pPr>
      <w:r>
        <w:rPr>
          <w:rFonts w:ascii="Arial" w:hAnsi="Arial" w:cs="Arial"/>
          <w:sz w:val="24"/>
          <w:szCs w:val="24"/>
        </w:rPr>
        <w:t>Se participó</w:t>
      </w:r>
      <w:r w:rsidR="001E4ECE">
        <w:rPr>
          <w:rFonts w:ascii="Arial" w:hAnsi="Arial" w:cs="Arial"/>
          <w:sz w:val="24"/>
          <w:szCs w:val="24"/>
        </w:rPr>
        <w:t xml:space="preserve"> con un p</w:t>
      </w:r>
      <w:r w:rsidR="001E4ECE" w:rsidRPr="009152EF">
        <w:rPr>
          <w:rFonts w:ascii="Arial" w:hAnsi="Arial" w:cs="Arial"/>
          <w:sz w:val="24"/>
          <w:szCs w:val="24"/>
        </w:rPr>
        <w:t xml:space="preserve">royecto de investigación </w:t>
      </w:r>
      <w:r w:rsidR="001E4ECE">
        <w:rPr>
          <w:rFonts w:ascii="Arial" w:hAnsi="Arial" w:cs="Arial"/>
          <w:sz w:val="24"/>
          <w:szCs w:val="24"/>
        </w:rPr>
        <w:t xml:space="preserve">el cual fue </w:t>
      </w:r>
      <w:r w:rsidR="001E4ECE" w:rsidRPr="009152EF">
        <w:rPr>
          <w:rFonts w:ascii="Arial" w:hAnsi="Arial" w:cs="Arial"/>
          <w:sz w:val="24"/>
          <w:szCs w:val="24"/>
        </w:rPr>
        <w:t xml:space="preserve">aprobado y financiado en la convocatoria de Investigación Científica y Tecnológica 2010, clave 3484.10-P, </w:t>
      </w:r>
      <w:r w:rsidR="001E4ECE">
        <w:rPr>
          <w:rFonts w:ascii="Arial" w:hAnsi="Arial" w:cs="Arial"/>
          <w:sz w:val="24"/>
          <w:szCs w:val="24"/>
        </w:rPr>
        <w:t xml:space="preserve">logrando </w:t>
      </w:r>
      <w:r w:rsidR="001E4ECE" w:rsidRPr="009152EF">
        <w:rPr>
          <w:rFonts w:ascii="Arial" w:hAnsi="Arial" w:cs="Arial"/>
          <w:sz w:val="24"/>
          <w:szCs w:val="24"/>
        </w:rPr>
        <w:t xml:space="preserve">asignación económica </w:t>
      </w:r>
      <w:r w:rsidR="001E4ECE">
        <w:rPr>
          <w:rFonts w:ascii="Arial" w:hAnsi="Arial" w:cs="Arial"/>
          <w:sz w:val="24"/>
          <w:szCs w:val="24"/>
        </w:rPr>
        <w:t xml:space="preserve"> de </w:t>
      </w:r>
      <w:r w:rsidR="001E4ECE" w:rsidRPr="009152EF">
        <w:rPr>
          <w:rFonts w:ascii="Arial" w:hAnsi="Arial" w:cs="Arial"/>
          <w:sz w:val="24"/>
          <w:szCs w:val="24"/>
        </w:rPr>
        <w:t xml:space="preserve">$ </w:t>
      </w:r>
      <w:smartTag w:uri="urn:schemas-microsoft-com:office:smarttags" w:element="metricconverter">
        <w:smartTagPr>
          <w:attr w:name="ProductID" w:val="83,250.00 M"/>
        </w:smartTagPr>
        <w:r w:rsidR="001E4ECE" w:rsidRPr="009152EF">
          <w:rPr>
            <w:rFonts w:ascii="Arial" w:hAnsi="Arial" w:cs="Arial"/>
            <w:sz w:val="24"/>
            <w:szCs w:val="24"/>
          </w:rPr>
          <w:t>83,250.00 M</w:t>
        </w:r>
      </w:smartTag>
      <w:r w:rsidR="001E4ECE" w:rsidRPr="009152EF">
        <w:rPr>
          <w:rFonts w:ascii="Arial" w:hAnsi="Arial" w:cs="Arial"/>
          <w:sz w:val="24"/>
          <w:szCs w:val="24"/>
        </w:rPr>
        <w:t xml:space="preserve">.N. para apoyo a la </w:t>
      </w:r>
      <w:r>
        <w:rPr>
          <w:rFonts w:ascii="Arial" w:hAnsi="Arial" w:cs="Arial"/>
          <w:sz w:val="24"/>
          <w:szCs w:val="24"/>
        </w:rPr>
        <w:t>investigación en el ITTLA. El tí</w:t>
      </w:r>
      <w:r w:rsidR="001E4ECE" w:rsidRPr="009152EF">
        <w:rPr>
          <w:rFonts w:ascii="Arial" w:hAnsi="Arial" w:cs="Arial"/>
          <w:sz w:val="24"/>
          <w:szCs w:val="24"/>
        </w:rPr>
        <w:t xml:space="preserve">tulo del proyecto es “Caracterización mecánica, </w:t>
      </w:r>
      <w:proofErr w:type="spellStart"/>
      <w:r w:rsidR="001E4ECE" w:rsidRPr="009152EF">
        <w:rPr>
          <w:rFonts w:ascii="Arial" w:hAnsi="Arial" w:cs="Arial"/>
          <w:sz w:val="24"/>
          <w:szCs w:val="24"/>
        </w:rPr>
        <w:t>microestructural</w:t>
      </w:r>
      <w:proofErr w:type="spellEnd"/>
      <w:r w:rsidR="001E4ECE" w:rsidRPr="009152EF">
        <w:rPr>
          <w:rFonts w:ascii="Arial" w:hAnsi="Arial" w:cs="Arial"/>
          <w:sz w:val="24"/>
          <w:szCs w:val="24"/>
        </w:rPr>
        <w:t>, eléctrica y magnética de uniones soldadas en acero estructural”. El director responsable del proyecto es el Dr. Benjamín Vargas Arista.</w:t>
      </w:r>
    </w:p>
    <w:p w:rsidR="002427EE" w:rsidRPr="001E4ECE" w:rsidRDefault="002427EE" w:rsidP="002427EE">
      <w:pPr>
        <w:pStyle w:val="Sangra2detindependiente"/>
        <w:widowControl w:val="0"/>
        <w:tabs>
          <w:tab w:val="num" w:pos="1134"/>
        </w:tabs>
        <w:overflowPunct w:val="0"/>
        <w:autoSpaceDE w:val="0"/>
        <w:autoSpaceDN w:val="0"/>
        <w:adjustRightInd w:val="0"/>
        <w:spacing w:line="240" w:lineRule="auto"/>
        <w:ind w:left="567"/>
        <w:jc w:val="both"/>
        <w:rPr>
          <w:rFonts w:ascii="Arial" w:hAnsi="Arial" w:cs="Arial"/>
          <w:color w:val="000000"/>
          <w:szCs w:val="24"/>
        </w:rPr>
      </w:pPr>
    </w:p>
    <w:p w:rsidR="002427EE" w:rsidRPr="0035235D" w:rsidRDefault="002427EE" w:rsidP="009F0EC5">
      <w:pPr>
        <w:jc w:val="both"/>
        <w:rPr>
          <w:rFonts w:ascii="Arial" w:hAnsi="Arial" w:cs="Arial"/>
          <w:b/>
          <w:sz w:val="24"/>
          <w:szCs w:val="24"/>
        </w:rPr>
      </w:pPr>
      <w:r w:rsidRPr="0035235D">
        <w:rPr>
          <w:rFonts w:ascii="Arial" w:hAnsi="Arial" w:cs="Arial"/>
          <w:b/>
          <w:sz w:val="24"/>
          <w:szCs w:val="24"/>
        </w:rPr>
        <w:lastRenderedPageBreak/>
        <w:t>Evaluación de proyectos</w:t>
      </w:r>
    </w:p>
    <w:p w:rsidR="002427EE" w:rsidRPr="00D87E99" w:rsidRDefault="002427EE" w:rsidP="002427EE">
      <w:pPr>
        <w:ind w:firstLine="708"/>
        <w:jc w:val="both"/>
        <w:rPr>
          <w:rFonts w:ascii="Arial" w:hAnsi="Arial" w:cs="Arial"/>
          <w:sz w:val="24"/>
          <w:szCs w:val="24"/>
          <w:lang w:val="es-ES"/>
        </w:rPr>
      </w:pPr>
      <w:r>
        <w:rPr>
          <w:rFonts w:ascii="Arial" w:hAnsi="Arial" w:cs="Arial"/>
          <w:sz w:val="24"/>
          <w:szCs w:val="24"/>
        </w:rPr>
        <w:t>A) Dr. Benjamín Vargas Arista, sinodal en j</w:t>
      </w:r>
      <w:r w:rsidRPr="00D87E99">
        <w:rPr>
          <w:rFonts w:ascii="Arial" w:hAnsi="Arial" w:cs="Arial"/>
          <w:sz w:val="24"/>
          <w:szCs w:val="24"/>
        </w:rPr>
        <w:t>urado de ex</w:t>
      </w:r>
      <w:r w:rsidR="00EE69D1">
        <w:rPr>
          <w:rFonts w:ascii="Arial" w:hAnsi="Arial" w:cs="Arial"/>
          <w:sz w:val="24"/>
          <w:szCs w:val="24"/>
        </w:rPr>
        <w:t xml:space="preserve">amen a nivel Especialización </w:t>
      </w:r>
      <w:r w:rsidRPr="00D87E99">
        <w:rPr>
          <w:rFonts w:ascii="Arial" w:hAnsi="Arial" w:cs="Arial"/>
          <w:sz w:val="24"/>
          <w:szCs w:val="24"/>
        </w:rPr>
        <w:t xml:space="preserve"> en </w:t>
      </w:r>
      <w:r w:rsidR="00CA386A">
        <w:rPr>
          <w:rFonts w:ascii="Arial" w:hAnsi="Arial" w:cs="Arial"/>
          <w:sz w:val="24"/>
          <w:szCs w:val="24"/>
        </w:rPr>
        <w:t xml:space="preserve">el </w:t>
      </w:r>
      <w:r w:rsidRPr="00D87E99">
        <w:rPr>
          <w:rFonts w:ascii="Arial" w:hAnsi="Arial" w:cs="Arial"/>
          <w:sz w:val="24"/>
          <w:szCs w:val="24"/>
        </w:rPr>
        <w:t>centro CONACYT-Corporación Mexicana de Investigaciones en Materiales (COMIMSA), Saltillo, Coahuila, México, 8 octubre 2010.</w:t>
      </w:r>
    </w:p>
    <w:p w:rsidR="002427EE" w:rsidRPr="00D87E99" w:rsidRDefault="002427EE" w:rsidP="002427EE">
      <w:pPr>
        <w:ind w:firstLine="708"/>
        <w:jc w:val="both"/>
        <w:rPr>
          <w:rFonts w:ascii="Arial" w:hAnsi="Arial" w:cs="Arial"/>
          <w:sz w:val="24"/>
          <w:szCs w:val="24"/>
          <w:lang w:val="es-ES"/>
        </w:rPr>
      </w:pPr>
      <w:r>
        <w:rPr>
          <w:rFonts w:ascii="Arial" w:hAnsi="Arial" w:cs="Arial"/>
          <w:sz w:val="24"/>
          <w:szCs w:val="24"/>
          <w:lang w:val="es-ES"/>
        </w:rPr>
        <w:t>B) Dr. José Solís Romero y Dr. Benjamín Vargas Arista, e</w:t>
      </w:r>
      <w:r w:rsidRPr="00D87E99">
        <w:rPr>
          <w:rFonts w:ascii="Arial" w:hAnsi="Arial" w:cs="Arial"/>
          <w:sz w:val="24"/>
          <w:szCs w:val="24"/>
          <w:lang w:val="es-ES"/>
        </w:rPr>
        <w:t>valua</w:t>
      </w:r>
      <w:r>
        <w:rPr>
          <w:rFonts w:ascii="Arial" w:hAnsi="Arial" w:cs="Arial"/>
          <w:sz w:val="24"/>
          <w:szCs w:val="24"/>
          <w:lang w:val="es-ES"/>
        </w:rPr>
        <w:t>dores</w:t>
      </w:r>
      <w:r w:rsidRPr="00D87E99">
        <w:rPr>
          <w:rFonts w:ascii="Arial" w:hAnsi="Arial" w:cs="Arial"/>
          <w:sz w:val="24"/>
          <w:szCs w:val="24"/>
          <w:lang w:val="es-ES"/>
        </w:rPr>
        <w:t xml:space="preserve"> de pr</w:t>
      </w:r>
      <w:r w:rsidR="00CA386A">
        <w:rPr>
          <w:rFonts w:ascii="Arial" w:hAnsi="Arial" w:cs="Arial"/>
          <w:sz w:val="24"/>
          <w:szCs w:val="24"/>
          <w:lang w:val="es-ES"/>
        </w:rPr>
        <w:t>oyectos del área de Ingeniería Eléctrica y M</w:t>
      </w:r>
      <w:r w:rsidRPr="00D87E99">
        <w:rPr>
          <w:rFonts w:ascii="Arial" w:hAnsi="Arial" w:cs="Arial"/>
          <w:sz w:val="24"/>
          <w:szCs w:val="24"/>
          <w:lang w:val="es-ES"/>
        </w:rPr>
        <w:t>ecá</w:t>
      </w:r>
      <w:r w:rsidR="00CA386A">
        <w:rPr>
          <w:rFonts w:ascii="Arial" w:hAnsi="Arial" w:cs="Arial"/>
          <w:sz w:val="24"/>
          <w:szCs w:val="24"/>
          <w:lang w:val="es-ES"/>
        </w:rPr>
        <w:t>nica en el marco del programa “J</w:t>
      </w:r>
      <w:r w:rsidRPr="00D87E99">
        <w:rPr>
          <w:rFonts w:ascii="Arial" w:hAnsi="Arial" w:cs="Arial"/>
          <w:sz w:val="24"/>
          <w:szCs w:val="24"/>
          <w:lang w:val="es-ES"/>
        </w:rPr>
        <w:t xml:space="preserve">óvenes en la </w:t>
      </w:r>
      <w:r w:rsidR="00CA386A">
        <w:rPr>
          <w:rFonts w:ascii="Arial" w:hAnsi="Arial" w:cs="Arial"/>
          <w:sz w:val="24"/>
          <w:szCs w:val="24"/>
          <w:lang w:val="es-ES"/>
        </w:rPr>
        <w:t>Investigación y Desarrollo T</w:t>
      </w:r>
      <w:r w:rsidRPr="00D87E99">
        <w:rPr>
          <w:rFonts w:ascii="Arial" w:hAnsi="Arial" w:cs="Arial"/>
          <w:sz w:val="24"/>
          <w:szCs w:val="24"/>
          <w:lang w:val="es-ES"/>
        </w:rPr>
        <w:t>ecnológico 2010 COMECYT”, Edo. México, México, 21 mayo 2010.</w:t>
      </w:r>
    </w:p>
    <w:p w:rsidR="001010E1" w:rsidRDefault="002427EE" w:rsidP="001010E1">
      <w:pPr>
        <w:ind w:firstLine="708"/>
        <w:jc w:val="both"/>
        <w:rPr>
          <w:rFonts w:ascii="Arial" w:hAnsi="Arial" w:cs="Arial"/>
          <w:sz w:val="24"/>
          <w:szCs w:val="24"/>
          <w:lang w:val="es-ES"/>
        </w:rPr>
      </w:pPr>
      <w:r>
        <w:rPr>
          <w:rFonts w:ascii="Arial" w:hAnsi="Arial" w:cs="Arial"/>
          <w:sz w:val="24"/>
          <w:szCs w:val="24"/>
          <w:lang w:val="es-ES"/>
        </w:rPr>
        <w:t>C) Dr. Benjamín Vargas Arista, e</w:t>
      </w:r>
      <w:r w:rsidRPr="00D87E99">
        <w:rPr>
          <w:rFonts w:ascii="Arial" w:hAnsi="Arial" w:cs="Arial"/>
          <w:sz w:val="24"/>
          <w:szCs w:val="24"/>
          <w:lang w:val="es-ES"/>
        </w:rPr>
        <w:t>valua</w:t>
      </w:r>
      <w:r>
        <w:rPr>
          <w:rFonts w:ascii="Arial" w:hAnsi="Arial" w:cs="Arial"/>
          <w:sz w:val="24"/>
          <w:szCs w:val="24"/>
          <w:lang w:val="es-ES"/>
        </w:rPr>
        <w:t>dor</w:t>
      </w:r>
      <w:r w:rsidRPr="00D87E99">
        <w:rPr>
          <w:rFonts w:ascii="Arial" w:hAnsi="Arial" w:cs="Arial"/>
          <w:sz w:val="24"/>
          <w:szCs w:val="24"/>
          <w:lang w:val="es-ES"/>
        </w:rPr>
        <w:t xml:space="preserve"> del cierre de Proyectos en la Convocatoria CONACYT C0003-2009-01 “Estímulos para la Innovación Tecnológica” del Fondo de Estímulos Innovación Tecnológica, San Luis Potosí, México, 22-23 febrero 2010.</w:t>
      </w:r>
    </w:p>
    <w:p w:rsidR="002427EE" w:rsidRPr="0035235D" w:rsidRDefault="002427EE" w:rsidP="005744AB">
      <w:pPr>
        <w:ind w:left="708" w:hanging="708"/>
        <w:jc w:val="both"/>
        <w:rPr>
          <w:rFonts w:ascii="Arial" w:hAnsi="Arial" w:cs="Arial"/>
          <w:color w:val="000000"/>
          <w:sz w:val="24"/>
          <w:szCs w:val="24"/>
        </w:rPr>
      </w:pPr>
      <w:r w:rsidRPr="0035235D">
        <w:rPr>
          <w:rFonts w:ascii="Arial" w:hAnsi="Arial" w:cs="Arial"/>
          <w:b/>
          <w:color w:val="000000"/>
          <w:sz w:val="24"/>
          <w:szCs w:val="24"/>
        </w:rPr>
        <w:t>Cuerpo Académico consolidado</w:t>
      </w:r>
    </w:p>
    <w:p w:rsidR="001010E1" w:rsidRDefault="002427EE" w:rsidP="005744AB">
      <w:pPr>
        <w:pStyle w:val="Estndar"/>
        <w:tabs>
          <w:tab w:val="num" w:pos="851"/>
        </w:tabs>
        <w:spacing w:line="276" w:lineRule="auto"/>
        <w:jc w:val="both"/>
        <w:rPr>
          <w:rFonts w:ascii="Arial" w:hAnsi="Arial" w:cs="Arial"/>
          <w:color w:val="000000"/>
          <w:szCs w:val="24"/>
          <w:lang w:val="es-MX"/>
        </w:rPr>
      </w:pPr>
      <w:r>
        <w:rPr>
          <w:rFonts w:ascii="Arial" w:hAnsi="Arial" w:cs="Arial"/>
          <w:color w:val="000000"/>
          <w:szCs w:val="24"/>
          <w:lang w:val="es-MX"/>
        </w:rPr>
        <w:tab/>
        <w:t>La DEPI cuenta con un</w:t>
      </w:r>
      <w:r w:rsidRPr="009C48E9">
        <w:rPr>
          <w:rFonts w:ascii="Arial" w:hAnsi="Arial" w:cs="Arial"/>
          <w:color w:val="000000"/>
          <w:szCs w:val="24"/>
          <w:lang w:val="es-MX"/>
        </w:rPr>
        <w:t xml:space="preserve"> Cuerpo Académico </w:t>
      </w:r>
      <w:r>
        <w:rPr>
          <w:rFonts w:ascii="Arial" w:hAnsi="Arial" w:cs="Arial"/>
          <w:color w:val="000000"/>
          <w:szCs w:val="24"/>
          <w:lang w:val="es-MX"/>
        </w:rPr>
        <w:t xml:space="preserve">registrado con nombre </w:t>
      </w:r>
      <w:r w:rsidRPr="009C48E9">
        <w:rPr>
          <w:rFonts w:ascii="Arial" w:hAnsi="Arial" w:cs="Arial"/>
          <w:color w:val="000000"/>
          <w:szCs w:val="24"/>
          <w:lang w:val="es-MX"/>
        </w:rPr>
        <w:t>“Sistemas Mecánicos y Materiales”</w:t>
      </w:r>
      <w:r>
        <w:rPr>
          <w:rFonts w:ascii="Arial" w:hAnsi="Arial" w:cs="Arial"/>
          <w:color w:val="000000"/>
          <w:szCs w:val="24"/>
          <w:lang w:val="es-MX"/>
        </w:rPr>
        <w:t>, nivel asignado</w:t>
      </w:r>
      <w:r w:rsidR="00CA386A">
        <w:rPr>
          <w:rFonts w:ascii="Arial" w:hAnsi="Arial" w:cs="Arial"/>
          <w:color w:val="000000"/>
          <w:szCs w:val="24"/>
          <w:lang w:val="es-MX"/>
        </w:rPr>
        <w:t>:</w:t>
      </w:r>
      <w:r>
        <w:rPr>
          <w:rFonts w:ascii="Arial" w:hAnsi="Arial" w:cs="Arial"/>
          <w:color w:val="000000"/>
          <w:szCs w:val="24"/>
          <w:lang w:val="es-MX"/>
        </w:rPr>
        <w:t xml:space="preserve"> “</w:t>
      </w:r>
      <w:r w:rsidRPr="009C48E9">
        <w:rPr>
          <w:rFonts w:ascii="Arial" w:hAnsi="Arial" w:cs="Arial"/>
          <w:color w:val="000000"/>
          <w:szCs w:val="24"/>
          <w:lang w:val="es-MX"/>
        </w:rPr>
        <w:t>en formación</w:t>
      </w:r>
      <w:r>
        <w:rPr>
          <w:rFonts w:ascii="Arial" w:hAnsi="Arial" w:cs="Arial"/>
          <w:color w:val="000000"/>
          <w:szCs w:val="24"/>
          <w:lang w:val="es-MX"/>
        </w:rPr>
        <w:t>”,</w:t>
      </w:r>
      <w:r w:rsidRPr="009C48E9">
        <w:rPr>
          <w:rFonts w:ascii="Arial" w:hAnsi="Arial" w:cs="Arial"/>
          <w:color w:val="000000"/>
          <w:szCs w:val="24"/>
          <w:lang w:val="es-MX"/>
        </w:rPr>
        <w:t xml:space="preserve"> aprobado por la </w:t>
      </w:r>
      <w:r w:rsidR="00CA386A">
        <w:rPr>
          <w:rFonts w:ascii="Arial" w:hAnsi="Arial" w:cs="Arial"/>
          <w:color w:val="000000"/>
          <w:szCs w:val="24"/>
          <w:lang w:val="es-MX"/>
        </w:rPr>
        <w:t>Subsecretarí</w:t>
      </w:r>
      <w:r w:rsidRPr="009C48E9">
        <w:rPr>
          <w:rFonts w:ascii="Arial" w:hAnsi="Arial" w:cs="Arial"/>
          <w:color w:val="000000"/>
          <w:szCs w:val="24"/>
          <w:lang w:val="es-MX"/>
        </w:rPr>
        <w:t>a de Educación Superior</w:t>
      </w:r>
      <w:r>
        <w:rPr>
          <w:rFonts w:ascii="Arial" w:hAnsi="Arial" w:cs="Arial"/>
          <w:color w:val="000000"/>
          <w:szCs w:val="24"/>
          <w:lang w:val="es-MX"/>
        </w:rPr>
        <w:t xml:space="preserve"> y</w:t>
      </w:r>
      <w:r w:rsidRPr="009C48E9">
        <w:rPr>
          <w:rFonts w:ascii="Arial" w:hAnsi="Arial" w:cs="Arial"/>
          <w:color w:val="000000"/>
          <w:szCs w:val="24"/>
          <w:lang w:val="es-MX"/>
        </w:rPr>
        <w:t xml:space="preserve"> </w:t>
      </w:r>
      <w:r w:rsidR="0035235D">
        <w:rPr>
          <w:rFonts w:ascii="Arial" w:hAnsi="Arial" w:cs="Arial"/>
          <w:color w:val="000000"/>
          <w:szCs w:val="24"/>
          <w:lang w:val="es-MX"/>
        </w:rPr>
        <w:t>el PROMEP</w:t>
      </w:r>
      <w:r>
        <w:rPr>
          <w:rFonts w:ascii="Arial" w:hAnsi="Arial" w:cs="Arial"/>
          <w:color w:val="000000"/>
          <w:szCs w:val="24"/>
          <w:lang w:val="es-MX"/>
        </w:rPr>
        <w:t xml:space="preserve"> </w:t>
      </w:r>
      <w:r w:rsidR="00CA386A">
        <w:rPr>
          <w:rFonts w:ascii="Arial" w:hAnsi="Arial" w:cs="Arial"/>
          <w:color w:val="000000"/>
          <w:szCs w:val="24"/>
          <w:lang w:val="es-MX"/>
        </w:rPr>
        <w:t>con</w:t>
      </w:r>
      <w:r w:rsidR="0035235D">
        <w:rPr>
          <w:rFonts w:ascii="Arial" w:hAnsi="Arial" w:cs="Arial"/>
          <w:color w:val="000000"/>
          <w:szCs w:val="24"/>
          <w:lang w:val="es-MX"/>
        </w:rPr>
        <w:t xml:space="preserve"> una</w:t>
      </w:r>
      <w:r w:rsidR="00CA386A">
        <w:rPr>
          <w:rFonts w:ascii="Arial" w:hAnsi="Arial" w:cs="Arial"/>
          <w:color w:val="000000"/>
          <w:szCs w:val="24"/>
          <w:lang w:val="es-MX"/>
        </w:rPr>
        <w:t xml:space="preserve"> </w:t>
      </w:r>
      <w:r w:rsidRPr="009C48E9">
        <w:rPr>
          <w:rFonts w:ascii="Arial" w:hAnsi="Arial" w:cs="Arial"/>
          <w:color w:val="000000"/>
          <w:szCs w:val="24"/>
          <w:lang w:val="es-MX"/>
        </w:rPr>
        <w:t>vigencia de 3 años a partir del 1 de diciembre</w:t>
      </w:r>
      <w:r w:rsidR="00CA386A">
        <w:rPr>
          <w:rFonts w:ascii="Arial" w:hAnsi="Arial" w:cs="Arial"/>
          <w:color w:val="000000"/>
          <w:szCs w:val="24"/>
          <w:lang w:val="es-MX"/>
        </w:rPr>
        <w:t xml:space="preserve"> de</w:t>
      </w:r>
      <w:r>
        <w:rPr>
          <w:rFonts w:ascii="Arial" w:hAnsi="Arial" w:cs="Arial"/>
          <w:color w:val="000000"/>
          <w:szCs w:val="24"/>
          <w:lang w:val="es-MX"/>
        </w:rPr>
        <w:t xml:space="preserve"> </w:t>
      </w:r>
      <w:r w:rsidRPr="009C48E9">
        <w:rPr>
          <w:rFonts w:ascii="Arial" w:hAnsi="Arial" w:cs="Arial"/>
          <w:color w:val="000000"/>
          <w:szCs w:val="24"/>
          <w:lang w:val="es-MX"/>
        </w:rPr>
        <w:t>2009.</w:t>
      </w:r>
    </w:p>
    <w:p w:rsidR="000D2C3C" w:rsidRPr="00BD7DE8" w:rsidRDefault="000D2C3C" w:rsidP="005744AB">
      <w:pPr>
        <w:pStyle w:val="Estndar"/>
        <w:tabs>
          <w:tab w:val="num" w:pos="851"/>
        </w:tabs>
        <w:spacing w:line="276" w:lineRule="auto"/>
        <w:jc w:val="both"/>
        <w:rPr>
          <w:rFonts w:ascii="Arial" w:hAnsi="Arial" w:cs="Arial"/>
          <w:color w:val="000000"/>
          <w:szCs w:val="24"/>
          <w:lang w:val="es-ES"/>
        </w:rPr>
      </w:pPr>
    </w:p>
    <w:p w:rsidR="000D2C3C" w:rsidRDefault="009152EF" w:rsidP="000D2C3C">
      <w:pPr>
        <w:ind w:left="720" w:hanging="720"/>
        <w:jc w:val="both"/>
        <w:rPr>
          <w:rFonts w:ascii="Arial" w:hAnsi="Arial" w:cs="Arial"/>
          <w:b/>
          <w:color w:val="000000"/>
          <w:sz w:val="24"/>
          <w:szCs w:val="24"/>
        </w:rPr>
      </w:pPr>
      <w:r w:rsidRPr="0035235D">
        <w:rPr>
          <w:rFonts w:ascii="Arial" w:hAnsi="Arial" w:cs="Arial"/>
          <w:b/>
          <w:color w:val="000000"/>
          <w:sz w:val="24"/>
          <w:szCs w:val="24"/>
        </w:rPr>
        <w:t>R</w:t>
      </w:r>
      <w:r w:rsidR="002427EE" w:rsidRPr="0035235D">
        <w:rPr>
          <w:rFonts w:ascii="Arial" w:hAnsi="Arial" w:cs="Arial"/>
          <w:b/>
          <w:color w:val="000000"/>
          <w:sz w:val="24"/>
          <w:szCs w:val="24"/>
        </w:rPr>
        <w:t>edes de investigación</w:t>
      </w:r>
      <w:r w:rsidR="000D2C3C">
        <w:rPr>
          <w:rFonts w:ascii="Arial" w:hAnsi="Arial" w:cs="Arial"/>
          <w:b/>
          <w:color w:val="000000"/>
          <w:sz w:val="24"/>
          <w:szCs w:val="24"/>
        </w:rPr>
        <w:t xml:space="preserve"> </w:t>
      </w:r>
    </w:p>
    <w:p w:rsidR="002427EE" w:rsidRDefault="002427EE" w:rsidP="000D2C3C">
      <w:pPr>
        <w:ind w:left="720" w:hanging="720"/>
        <w:jc w:val="both"/>
        <w:rPr>
          <w:rFonts w:ascii="Arial" w:hAnsi="Arial" w:cs="Arial"/>
          <w:color w:val="000000"/>
          <w:sz w:val="24"/>
          <w:szCs w:val="24"/>
        </w:rPr>
      </w:pPr>
      <w:r>
        <w:rPr>
          <w:rFonts w:ascii="Arial" w:hAnsi="Arial" w:cs="Arial"/>
          <w:color w:val="000000"/>
          <w:sz w:val="24"/>
          <w:szCs w:val="24"/>
        </w:rPr>
        <w:t xml:space="preserve">Considerando </w:t>
      </w:r>
      <w:r w:rsidRPr="00B42D12">
        <w:rPr>
          <w:rFonts w:ascii="Arial" w:hAnsi="Arial" w:cs="Arial"/>
          <w:sz w:val="24"/>
          <w:szCs w:val="24"/>
        </w:rPr>
        <w:t>133</w:t>
      </w:r>
      <w:r w:rsidRPr="00B42D12">
        <w:rPr>
          <w:rFonts w:ascii="Arial" w:hAnsi="Arial" w:cs="Arial"/>
          <w:color w:val="000000"/>
          <w:sz w:val="24"/>
          <w:szCs w:val="24"/>
        </w:rPr>
        <w:t xml:space="preserve"> profesores de tiempo completo</w:t>
      </w:r>
      <w:r>
        <w:rPr>
          <w:rFonts w:ascii="Arial" w:hAnsi="Arial" w:cs="Arial"/>
          <w:color w:val="000000"/>
          <w:sz w:val="24"/>
          <w:szCs w:val="24"/>
        </w:rPr>
        <w:t xml:space="preserve"> (PTC)</w:t>
      </w:r>
      <w:r w:rsidRPr="00B42D12">
        <w:rPr>
          <w:rFonts w:ascii="Arial" w:hAnsi="Arial" w:cs="Arial"/>
          <w:sz w:val="24"/>
          <w:szCs w:val="24"/>
        </w:rPr>
        <w:t>,</w:t>
      </w:r>
      <w:r w:rsidRPr="00B42D12">
        <w:rPr>
          <w:rFonts w:ascii="Arial" w:hAnsi="Arial" w:cs="Arial"/>
          <w:color w:val="000000"/>
          <w:sz w:val="24"/>
          <w:szCs w:val="24"/>
        </w:rPr>
        <w:t xml:space="preserve"> el 3 % (Irineo Pedro Zaragoza Rivera</w:t>
      </w:r>
      <w:r>
        <w:rPr>
          <w:rFonts w:ascii="Arial" w:hAnsi="Arial" w:cs="Arial"/>
          <w:color w:val="000000"/>
          <w:sz w:val="24"/>
          <w:szCs w:val="24"/>
        </w:rPr>
        <w:t>,</w:t>
      </w:r>
      <w:r w:rsidRPr="00B42D12">
        <w:rPr>
          <w:rFonts w:ascii="Arial" w:hAnsi="Arial" w:cs="Arial"/>
          <w:color w:val="000000"/>
          <w:sz w:val="24"/>
          <w:szCs w:val="24"/>
        </w:rPr>
        <w:t xml:space="preserve"> María Verónica Estrella Suárez, José Solís R</w:t>
      </w:r>
      <w:r>
        <w:rPr>
          <w:rFonts w:ascii="Arial" w:hAnsi="Arial" w:cs="Arial"/>
          <w:color w:val="000000"/>
          <w:sz w:val="24"/>
          <w:szCs w:val="24"/>
        </w:rPr>
        <w:t>omero</w:t>
      </w:r>
      <w:r w:rsidRPr="00B42D12">
        <w:rPr>
          <w:rFonts w:ascii="Arial" w:hAnsi="Arial" w:cs="Arial"/>
          <w:color w:val="000000"/>
          <w:sz w:val="24"/>
          <w:szCs w:val="24"/>
        </w:rPr>
        <w:t xml:space="preserve"> y Benjamín Vargas A</w:t>
      </w:r>
      <w:r>
        <w:rPr>
          <w:rFonts w:ascii="Arial" w:hAnsi="Arial" w:cs="Arial"/>
          <w:color w:val="000000"/>
          <w:sz w:val="24"/>
          <w:szCs w:val="24"/>
        </w:rPr>
        <w:t>rista</w:t>
      </w:r>
      <w:r w:rsidR="00CA386A">
        <w:rPr>
          <w:rFonts w:ascii="Arial" w:hAnsi="Arial" w:cs="Arial"/>
          <w:color w:val="000000"/>
          <w:sz w:val="24"/>
          <w:szCs w:val="24"/>
        </w:rPr>
        <w:t>) participa en redes de investigación a partir de 2</w:t>
      </w:r>
      <w:r w:rsidR="009C5282">
        <w:rPr>
          <w:rFonts w:ascii="Arial" w:hAnsi="Arial" w:cs="Arial"/>
          <w:color w:val="000000"/>
          <w:sz w:val="24"/>
          <w:szCs w:val="24"/>
        </w:rPr>
        <w:t>010.</w:t>
      </w:r>
    </w:p>
    <w:p w:rsidR="001010E1" w:rsidRPr="00B42D12" w:rsidRDefault="001010E1" w:rsidP="005744AB">
      <w:pPr>
        <w:ind w:firstLine="708"/>
        <w:jc w:val="both"/>
        <w:rPr>
          <w:rFonts w:ascii="Arial" w:hAnsi="Arial" w:cs="Arial"/>
          <w:color w:val="000000"/>
          <w:sz w:val="24"/>
          <w:szCs w:val="24"/>
        </w:rPr>
      </w:pPr>
    </w:p>
    <w:p w:rsidR="009C5282" w:rsidRPr="00A67A72" w:rsidRDefault="009152EF" w:rsidP="005744AB">
      <w:pPr>
        <w:rPr>
          <w:rFonts w:ascii="Arial" w:hAnsi="Arial" w:cs="Arial"/>
          <w:color w:val="000000"/>
          <w:sz w:val="24"/>
          <w:szCs w:val="24"/>
        </w:rPr>
      </w:pPr>
      <w:r w:rsidRPr="00A67A72">
        <w:rPr>
          <w:rFonts w:ascii="Arial" w:hAnsi="Arial" w:cs="Arial"/>
          <w:b/>
          <w:color w:val="000000"/>
          <w:sz w:val="24"/>
          <w:szCs w:val="24"/>
        </w:rPr>
        <w:t>P</w:t>
      </w:r>
      <w:r w:rsidR="002427EE" w:rsidRPr="00A67A72">
        <w:rPr>
          <w:rFonts w:ascii="Arial" w:hAnsi="Arial" w:cs="Arial"/>
          <w:b/>
          <w:color w:val="000000"/>
          <w:sz w:val="24"/>
          <w:szCs w:val="24"/>
        </w:rPr>
        <w:t>rogramas reconocidos en el PNPC</w:t>
      </w:r>
      <w:r w:rsidR="002427EE" w:rsidRPr="00A67A72">
        <w:rPr>
          <w:rFonts w:ascii="Arial" w:hAnsi="Arial" w:cs="Arial"/>
          <w:color w:val="000000"/>
          <w:sz w:val="24"/>
          <w:szCs w:val="24"/>
        </w:rPr>
        <w:tab/>
      </w:r>
    </w:p>
    <w:p w:rsidR="002427EE" w:rsidRPr="008D47CE" w:rsidRDefault="002427EE" w:rsidP="005744AB">
      <w:pPr>
        <w:pStyle w:val="Estndar"/>
        <w:tabs>
          <w:tab w:val="num" w:pos="851"/>
        </w:tabs>
        <w:spacing w:line="276" w:lineRule="auto"/>
        <w:jc w:val="both"/>
        <w:rPr>
          <w:rFonts w:ascii="Arial" w:hAnsi="Arial" w:cs="Arial"/>
          <w:color w:val="000000"/>
          <w:szCs w:val="24"/>
          <w:lang w:val="es-MX"/>
        </w:rPr>
      </w:pPr>
      <w:r w:rsidRPr="008D47CE">
        <w:rPr>
          <w:rFonts w:ascii="Arial" w:hAnsi="Arial" w:cs="Arial"/>
          <w:color w:val="000000"/>
          <w:szCs w:val="24"/>
          <w:lang w:val="es-MX"/>
        </w:rPr>
        <w:t>La generac</w:t>
      </w:r>
      <w:r w:rsidR="00E26D03">
        <w:rPr>
          <w:rFonts w:ascii="Arial" w:hAnsi="Arial" w:cs="Arial"/>
          <w:color w:val="000000"/>
          <w:szCs w:val="24"/>
          <w:lang w:val="es-MX"/>
        </w:rPr>
        <w:t>ión 2009 (5 alumnos) se titulará</w:t>
      </w:r>
      <w:r w:rsidRPr="008D47CE">
        <w:rPr>
          <w:rFonts w:ascii="Arial" w:hAnsi="Arial" w:cs="Arial"/>
          <w:color w:val="000000"/>
          <w:szCs w:val="24"/>
          <w:lang w:val="es-MX"/>
        </w:rPr>
        <w:t xml:space="preserve"> en el </w:t>
      </w:r>
      <w:r w:rsidR="00E26D03">
        <w:rPr>
          <w:rFonts w:ascii="Arial" w:hAnsi="Arial" w:cs="Arial"/>
          <w:color w:val="000000"/>
          <w:szCs w:val="24"/>
          <w:lang w:val="es-MX"/>
        </w:rPr>
        <w:t>2011, con la cual se participará</w:t>
      </w:r>
      <w:r w:rsidRPr="008D47CE">
        <w:rPr>
          <w:rFonts w:ascii="Arial" w:hAnsi="Arial" w:cs="Arial"/>
          <w:color w:val="000000"/>
          <w:szCs w:val="24"/>
          <w:lang w:val="es-MX"/>
        </w:rPr>
        <w:t xml:space="preserve"> en la convocatoria PNPC 2011. El equipamiento del Laboratorio de Posgrado y su espacio se está gestionando</w:t>
      </w:r>
      <w:r w:rsidR="00E26D03">
        <w:rPr>
          <w:rFonts w:ascii="Arial" w:hAnsi="Arial" w:cs="Arial"/>
          <w:color w:val="000000"/>
          <w:szCs w:val="24"/>
          <w:lang w:val="es-MX"/>
        </w:rPr>
        <w:t xml:space="preserve"> con la rehabilitación de una má</w:t>
      </w:r>
      <w:r w:rsidRPr="008D47CE">
        <w:rPr>
          <w:rFonts w:ascii="Arial" w:hAnsi="Arial" w:cs="Arial"/>
          <w:color w:val="000000"/>
          <w:szCs w:val="24"/>
          <w:lang w:val="es-MX"/>
        </w:rPr>
        <w:t xml:space="preserve">quina de tensión marca </w:t>
      </w:r>
      <w:proofErr w:type="spellStart"/>
      <w:r w:rsidRPr="008D47CE">
        <w:rPr>
          <w:rFonts w:ascii="Arial" w:hAnsi="Arial" w:cs="Arial"/>
          <w:color w:val="000000"/>
          <w:szCs w:val="24"/>
          <w:lang w:val="es-MX"/>
        </w:rPr>
        <w:t>Instron</w:t>
      </w:r>
      <w:proofErr w:type="spellEnd"/>
      <w:r w:rsidRPr="008D47CE">
        <w:rPr>
          <w:rFonts w:ascii="Arial" w:hAnsi="Arial" w:cs="Arial"/>
          <w:color w:val="000000"/>
          <w:szCs w:val="24"/>
          <w:lang w:val="es-MX"/>
        </w:rPr>
        <w:t xml:space="preserve"> 1026, asignación de diez computadoras de escritorio marca </w:t>
      </w:r>
      <w:proofErr w:type="spellStart"/>
      <w:r w:rsidRPr="008D47CE">
        <w:rPr>
          <w:rFonts w:ascii="Arial" w:hAnsi="Arial" w:cs="Arial"/>
          <w:color w:val="000000"/>
          <w:szCs w:val="24"/>
          <w:lang w:val="es-MX"/>
        </w:rPr>
        <w:t>Compaq</w:t>
      </w:r>
      <w:proofErr w:type="spellEnd"/>
      <w:r w:rsidRPr="008D47CE">
        <w:rPr>
          <w:rFonts w:ascii="Arial" w:hAnsi="Arial" w:cs="Arial"/>
          <w:color w:val="000000"/>
          <w:szCs w:val="24"/>
          <w:lang w:val="es-MX"/>
        </w:rPr>
        <w:t xml:space="preserve">, propuesta </w:t>
      </w:r>
      <w:r>
        <w:rPr>
          <w:rFonts w:ascii="Arial" w:hAnsi="Arial" w:cs="Arial"/>
          <w:color w:val="000000"/>
          <w:szCs w:val="24"/>
          <w:lang w:val="es-MX"/>
        </w:rPr>
        <w:t xml:space="preserve">de compra </w:t>
      </w:r>
      <w:r w:rsidRPr="008D47CE">
        <w:rPr>
          <w:rFonts w:ascii="Arial" w:hAnsi="Arial" w:cs="Arial"/>
          <w:color w:val="000000"/>
          <w:szCs w:val="24"/>
          <w:lang w:val="es-MX"/>
        </w:rPr>
        <w:t xml:space="preserve">de un software ANSYS para simulación y modelación, microscopio óptico para el 2011, con cámara digital y software para análisis de información por adquirirse en futuras convocatorias, así como un </w:t>
      </w:r>
      <w:proofErr w:type="spellStart"/>
      <w:r w:rsidR="00E26D03">
        <w:rPr>
          <w:rFonts w:ascii="Arial" w:hAnsi="Arial" w:cs="Arial"/>
          <w:color w:val="000000"/>
          <w:szCs w:val="24"/>
          <w:lang w:val="es-MX"/>
        </w:rPr>
        <w:t>microdurometro</w:t>
      </w:r>
      <w:proofErr w:type="spellEnd"/>
      <w:r w:rsidR="00E26D03">
        <w:rPr>
          <w:rFonts w:ascii="Arial" w:hAnsi="Arial" w:cs="Arial"/>
          <w:color w:val="000000"/>
          <w:szCs w:val="24"/>
          <w:lang w:val="es-MX"/>
        </w:rPr>
        <w:t xml:space="preserve"> </w:t>
      </w:r>
      <w:proofErr w:type="spellStart"/>
      <w:r w:rsidR="00E26D03">
        <w:rPr>
          <w:rFonts w:ascii="Arial" w:hAnsi="Arial" w:cs="Arial"/>
          <w:color w:val="000000"/>
          <w:szCs w:val="24"/>
          <w:lang w:val="es-MX"/>
        </w:rPr>
        <w:t>Micromet</w:t>
      </w:r>
      <w:proofErr w:type="spellEnd"/>
      <w:r w:rsidR="00E26D03">
        <w:rPr>
          <w:rFonts w:ascii="Arial" w:hAnsi="Arial" w:cs="Arial"/>
          <w:color w:val="000000"/>
          <w:szCs w:val="24"/>
          <w:lang w:val="es-MX"/>
        </w:rPr>
        <w:t xml:space="preserve"> 5103, má</w:t>
      </w:r>
      <w:r w:rsidRPr="008D47CE">
        <w:rPr>
          <w:rFonts w:ascii="Arial" w:hAnsi="Arial" w:cs="Arial"/>
          <w:color w:val="000000"/>
          <w:szCs w:val="24"/>
          <w:lang w:val="es-MX"/>
        </w:rPr>
        <w:t xml:space="preserve">quina de fatiga marca </w:t>
      </w:r>
      <w:proofErr w:type="spellStart"/>
      <w:r w:rsidRPr="008D47CE">
        <w:rPr>
          <w:rFonts w:ascii="Arial" w:hAnsi="Arial" w:cs="Arial"/>
          <w:color w:val="000000"/>
          <w:szCs w:val="24"/>
          <w:lang w:val="es-MX"/>
        </w:rPr>
        <w:t>Instron</w:t>
      </w:r>
      <w:proofErr w:type="spellEnd"/>
      <w:r w:rsidRPr="008D47CE">
        <w:rPr>
          <w:rFonts w:ascii="Arial" w:hAnsi="Arial" w:cs="Arial"/>
          <w:color w:val="000000"/>
          <w:szCs w:val="24"/>
          <w:lang w:val="es-MX"/>
        </w:rPr>
        <w:t xml:space="preserve"> 8801 y equipo para medición de esfuerzos residuales</w:t>
      </w:r>
      <w:r>
        <w:rPr>
          <w:rFonts w:ascii="Arial" w:hAnsi="Arial" w:cs="Arial"/>
          <w:color w:val="000000"/>
          <w:szCs w:val="24"/>
          <w:lang w:val="es-MX"/>
        </w:rPr>
        <w:t>.</w:t>
      </w:r>
    </w:p>
    <w:p w:rsidR="002427EE" w:rsidRPr="009C48E9" w:rsidRDefault="00D86B19" w:rsidP="005744AB">
      <w:pPr>
        <w:pStyle w:val="Estndar"/>
        <w:tabs>
          <w:tab w:val="num" w:pos="851"/>
        </w:tabs>
        <w:spacing w:line="276" w:lineRule="auto"/>
        <w:jc w:val="both"/>
        <w:rPr>
          <w:rFonts w:ascii="Arial" w:hAnsi="Arial" w:cs="Arial"/>
          <w:color w:val="000000"/>
          <w:szCs w:val="24"/>
          <w:lang w:val="es-MX"/>
        </w:rPr>
      </w:pPr>
      <w:r>
        <w:rPr>
          <w:rFonts w:ascii="Arial" w:hAnsi="Arial" w:cs="Arial"/>
          <w:color w:val="000000"/>
          <w:szCs w:val="24"/>
          <w:lang w:val="es-MX"/>
        </w:rPr>
        <w:lastRenderedPageBreak/>
        <w:t>Se encuentran en desarrollo</w:t>
      </w:r>
      <w:r w:rsidR="009C5282">
        <w:rPr>
          <w:rFonts w:ascii="Arial" w:hAnsi="Arial" w:cs="Arial"/>
          <w:color w:val="000000"/>
          <w:szCs w:val="24"/>
          <w:lang w:val="es-MX"/>
        </w:rPr>
        <w:t xml:space="preserve"> las </w:t>
      </w:r>
      <w:r w:rsidR="002427EE">
        <w:rPr>
          <w:rFonts w:ascii="Arial" w:hAnsi="Arial" w:cs="Arial"/>
          <w:color w:val="000000"/>
          <w:szCs w:val="24"/>
          <w:lang w:val="es-MX"/>
        </w:rPr>
        <w:t xml:space="preserve">propuestas de convenios de colaboración </w:t>
      </w:r>
      <w:r>
        <w:rPr>
          <w:rFonts w:ascii="Arial" w:hAnsi="Arial" w:cs="Arial"/>
          <w:color w:val="000000"/>
          <w:szCs w:val="24"/>
          <w:lang w:val="es-MX"/>
        </w:rPr>
        <w:t xml:space="preserve">interinstitucional </w:t>
      </w:r>
      <w:r w:rsidR="002427EE">
        <w:rPr>
          <w:rFonts w:ascii="Arial" w:hAnsi="Arial" w:cs="Arial"/>
          <w:color w:val="000000"/>
          <w:szCs w:val="24"/>
          <w:lang w:val="es-MX"/>
        </w:rPr>
        <w:t xml:space="preserve">con el Instituto de Investigaciones en Materiales del ITESM-CEM, Posgrado en Tecnología de la Soldadura Industrial de COMIMSA, Instituto de Investigaciones en Materiales de la UNAM, Departamento de Ingeniería Metalúrgica de la ESIQIE-IPN, empresas </w:t>
      </w:r>
      <w:proofErr w:type="spellStart"/>
      <w:r w:rsidR="002427EE">
        <w:rPr>
          <w:rFonts w:ascii="Arial" w:hAnsi="Arial" w:cs="Arial"/>
          <w:color w:val="000000"/>
          <w:szCs w:val="24"/>
          <w:lang w:val="es-MX"/>
        </w:rPr>
        <w:t>Fandeli</w:t>
      </w:r>
      <w:proofErr w:type="spellEnd"/>
      <w:r w:rsidR="002427EE">
        <w:rPr>
          <w:rFonts w:ascii="Arial" w:hAnsi="Arial" w:cs="Arial"/>
          <w:color w:val="000000"/>
          <w:szCs w:val="24"/>
          <w:lang w:val="es-MX"/>
        </w:rPr>
        <w:t xml:space="preserve"> y Forjadora Panamericana.</w:t>
      </w:r>
    </w:p>
    <w:p w:rsidR="002427EE" w:rsidRDefault="00187AD8" w:rsidP="002427EE">
      <w:pPr>
        <w:ind w:firstLine="708"/>
        <w:jc w:val="both"/>
        <w:rPr>
          <w:rFonts w:ascii="Arial" w:hAnsi="Arial" w:cs="Arial"/>
          <w:color w:val="000000"/>
          <w:sz w:val="24"/>
          <w:szCs w:val="24"/>
        </w:rPr>
      </w:pPr>
      <w:r>
        <w:rPr>
          <w:rFonts w:ascii="Arial" w:hAnsi="Arial" w:cs="Arial"/>
          <w:noProof/>
          <w:color w:val="000000"/>
          <w:sz w:val="24"/>
          <w:szCs w:val="24"/>
          <w:lang w:val="es-ES" w:eastAsia="es-ES"/>
        </w:rPr>
        <w:drawing>
          <wp:anchor distT="0" distB="0" distL="114300" distR="114300" simplePos="0" relativeHeight="251715072" behindDoc="1" locked="0" layoutInCell="1" allowOverlap="1">
            <wp:simplePos x="0" y="0"/>
            <wp:positionH relativeFrom="column">
              <wp:posOffset>3215640</wp:posOffset>
            </wp:positionH>
            <wp:positionV relativeFrom="paragraph">
              <wp:posOffset>86360</wp:posOffset>
            </wp:positionV>
            <wp:extent cx="3060065" cy="1951990"/>
            <wp:effectExtent l="19050" t="0" r="6985" b="0"/>
            <wp:wrapThrough wrapText="bothSides">
              <wp:wrapPolygon edited="0">
                <wp:start x="-134" y="0"/>
                <wp:lineTo x="-134" y="21291"/>
                <wp:lineTo x="21649" y="21291"/>
                <wp:lineTo x="21649" y="0"/>
                <wp:lineTo x="-134" y="0"/>
              </wp:wrapPolygon>
            </wp:wrapThrough>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284.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0065" cy="1951990"/>
                    </a:xfrm>
                    <a:prstGeom prst="rect">
                      <a:avLst/>
                    </a:prstGeom>
                  </pic:spPr>
                </pic:pic>
              </a:graphicData>
            </a:graphic>
          </wp:anchor>
        </w:drawing>
      </w:r>
      <w:r>
        <w:rPr>
          <w:rFonts w:ascii="Arial" w:hAnsi="Arial" w:cs="Arial"/>
          <w:noProof/>
          <w:color w:val="000000"/>
          <w:sz w:val="24"/>
          <w:szCs w:val="24"/>
          <w:lang w:val="es-ES" w:eastAsia="es-ES"/>
        </w:rPr>
        <w:drawing>
          <wp:anchor distT="0" distB="0" distL="114300" distR="114300" simplePos="0" relativeHeight="251714048" behindDoc="1" locked="0" layoutInCell="1" allowOverlap="1">
            <wp:simplePos x="0" y="0"/>
            <wp:positionH relativeFrom="column">
              <wp:posOffset>-24765</wp:posOffset>
            </wp:positionH>
            <wp:positionV relativeFrom="paragraph">
              <wp:posOffset>86360</wp:posOffset>
            </wp:positionV>
            <wp:extent cx="3114040" cy="1951990"/>
            <wp:effectExtent l="19050" t="0" r="0" b="0"/>
            <wp:wrapThrough wrapText="bothSides">
              <wp:wrapPolygon edited="0">
                <wp:start x="-132" y="0"/>
                <wp:lineTo x="-132" y="21291"/>
                <wp:lineTo x="21538" y="21291"/>
                <wp:lineTo x="21538" y="0"/>
                <wp:lineTo x="-132" y="0"/>
              </wp:wrapPolygon>
            </wp:wrapThrough>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271.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4040" cy="1951990"/>
                    </a:xfrm>
                    <a:prstGeom prst="rect">
                      <a:avLst/>
                    </a:prstGeom>
                  </pic:spPr>
                </pic:pic>
              </a:graphicData>
            </a:graphic>
          </wp:anchor>
        </w:drawing>
      </w:r>
    </w:p>
    <w:p w:rsidR="0017147A" w:rsidRPr="00DD36A6" w:rsidRDefault="0017147A" w:rsidP="00DD36A6">
      <w:pPr>
        <w:pStyle w:val="Prrafodelista"/>
        <w:ind w:left="0"/>
        <w:rPr>
          <w:rFonts w:ascii="Arial" w:hAnsi="Arial" w:cs="Arial"/>
          <w:iCs/>
          <w:sz w:val="24"/>
          <w:szCs w:val="24"/>
        </w:rPr>
      </w:pPr>
    </w:p>
    <w:p w:rsidR="00BF2301" w:rsidRDefault="00BA18DB" w:rsidP="00DD6CC6">
      <w:pPr>
        <w:pStyle w:val="Prrafodelista"/>
        <w:ind w:left="0"/>
        <w:jc w:val="both"/>
        <w:rPr>
          <w:rFonts w:ascii="Arial" w:hAnsi="Arial" w:cs="Arial"/>
          <w:b/>
          <w:sz w:val="32"/>
          <w:szCs w:val="32"/>
        </w:rPr>
      </w:pPr>
      <w:r>
        <w:rPr>
          <w:rFonts w:ascii="Arial" w:hAnsi="Arial" w:cs="Arial"/>
          <w:b/>
          <w:sz w:val="32"/>
          <w:szCs w:val="32"/>
        </w:rPr>
        <w:t xml:space="preserve">b.    </w:t>
      </w:r>
      <w:r w:rsidR="00BF2301" w:rsidRPr="00A9651B">
        <w:rPr>
          <w:rFonts w:ascii="Arial" w:hAnsi="Arial" w:cs="Arial"/>
          <w:b/>
          <w:sz w:val="32"/>
          <w:szCs w:val="32"/>
        </w:rPr>
        <w:t>Proceso Estratégico</w:t>
      </w:r>
      <w:r w:rsidR="00A9651B">
        <w:rPr>
          <w:rFonts w:ascii="Arial" w:hAnsi="Arial" w:cs="Arial"/>
          <w:b/>
          <w:sz w:val="32"/>
          <w:szCs w:val="32"/>
        </w:rPr>
        <w:t xml:space="preserve"> </w:t>
      </w:r>
      <w:r w:rsidR="00E804A3">
        <w:rPr>
          <w:rFonts w:ascii="Arial" w:hAnsi="Arial" w:cs="Arial"/>
          <w:b/>
          <w:sz w:val="32"/>
          <w:szCs w:val="32"/>
        </w:rPr>
        <w:t>d</w:t>
      </w:r>
      <w:r w:rsidR="00BF2301" w:rsidRPr="00A9651B">
        <w:rPr>
          <w:rFonts w:ascii="Arial" w:hAnsi="Arial" w:cs="Arial"/>
          <w:b/>
          <w:sz w:val="32"/>
          <w:szCs w:val="32"/>
        </w:rPr>
        <w:t>e Vinculación</w:t>
      </w:r>
    </w:p>
    <w:p w:rsidR="001010E1" w:rsidRDefault="001010E1" w:rsidP="00DD6CC6">
      <w:pPr>
        <w:pStyle w:val="Prrafodelista"/>
        <w:ind w:left="0"/>
        <w:jc w:val="both"/>
        <w:rPr>
          <w:rFonts w:ascii="Arial" w:hAnsi="Arial" w:cs="Arial"/>
          <w:b/>
          <w:sz w:val="32"/>
          <w:szCs w:val="32"/>
        </w:rPr>
      </w:pPr>
    </w:p>
    <w:p w:rsidR="00DD36A6" w:rsidRDefault="00357897" w:rsidP="00DD36A6">
      <w:pPr>
        <w:pStyle w:val="Prrafodelista"/>
        <w:ind w:left="0"/>
        <w:jc w:val="both"/>
        <w:rPr>
          <w:rFonts w:ascii="Arial" w:hAnsi="Arial" w:cs="Arial"/>
          <w:iCs/>
          <w:sz w:val="24"/>
          <w:szCs w:val="24"/>
        </w:rPr>
      </w:pPr>
      <w:r>
        <w:rPr>
          <w:rFonts w:ascii="Arial" w:hAnsi="Arial" w:cs="Arial"/>
          <w:iCs/>
        </w:rPr>
        <w:t>En</w:t>
      </w:r>
      <w:r w:rsidR="008F0DB7">
        <w:rPr>
          <w:rFonts w:ascii="Arial" w:hAnsi="Arial" w:cs="Arial"/>
          <w:iCs/>
          <w:sz w:val="24"/>
          <w:szCs w:val="24"/>
        </w:rPr>
        <w:t xml:space="preserve"> el Instituto Tecnológico de Tlalnepantla </w:t>
      </w:r>
      <w:r>
        <w:rPr>
          <w:rFonts w:ascii="Arial" w:hAnsi="Arial" w:cs="Arial"/>
          <w:iCs/>
          <w:sz w:val="24"/>
          <w:szCs w:val="24"/>
        </w:rPr>
        <w:t>conceptualizamos a</w:t>
      </w:r>
      <w:r w:rsidR="008F0DB7">
        <w:rPr>
          <w:rFonts w:ascii="Arial" w:hAnsi="Arial" w:cs="Arial"/>
          <w:iCs/>
          <w:sz w:val="24"/>
          <w:szCs w:val="24"/>
        </w:rPr>
        <w:t xml:space="preserve"> l</w:t>
      </w:r>
      <w:r w:rsidR="00DD36A6" w:rsidRPr="00DD36A6">
        <w:rPr>
          <w:rFonts w:ascii="Arial" w:hAnsi="Arial" w:cs="Arial"/>
          <w:iCs/>
          <w:sz w:val="24"/>
          <w:szCs w:val="24"/>
        </w:rPr>
        <w:t>a vincu</w:t>
      </w:r>
      <w:r w:rsidR="000B03A2">
        <w:rPr>
          <w:rFonts w:ascii="Arial" w:hAnsi="Arial" w:cs="Arial"/>
          <w:iCs/>
          <w:sz w:val="24"/>
          <w:szCs w:val="24"/>
        </w:rPr>
        <w:t xml:space="preserve">lación </w:t>
      </w:r>
      <w:r>
        <w:rPr>
          <w:rFonts w:ascii="Arial" w:hAnsi="Arial" w:cs="Arial"/>
          <w:iCs/>
          <w:sz w:val="24"/>
          <w:szCs w:val="24"/>
        </w:rPr>
        <w:t>como</w:t>
      </w:r>
      <w:r w:rsidR="000B03A2">
        <w:rPr>
          <w:rFonts w:ascii="Arial" w:hAnsi="Arial" w:cs="Arial"/>
          <w:iCs/>
          <w:sz w:val="24"/>
          <w:szCs w:val="24"/>
        </w:rPr>
        <w:t xml:space="preserve"> el eje director</w:t>
      </w:r>
      <w:r w:rsidR="00E26D03">
        <w:rPr>
          <w:rFonts w:ascii="Arial" w:hAnsi="Arial" w:cs="Arial"/>
          <w:iCs/>
          <w:sz w:val="24"/>
          <w:szCs w:val="24"/>
        </w:rPr>
        <w:t>,</w:t>
      </w:r>
      <w:r w:rsidR="000B03A2">
        <w:rPr>
          <w:rFonts w:ascii="Arial" w:hAnsi="Arial" w:cs="Arial"/>
          <w:iCs/>
          <w:sz w:val="24"/>
          <w:szCs w:val="24"/>
        </w:rPr>
        <w:t xml:space="preserve"> donde participa </w:t>
      </w:r>
      <w:r w:rsidR="00DD36A6" w:rsidRPr="00DD36A6">
        <w:rPr>
          <w:rFonts w:ascii="Arial" w:hAnsi="Arial" w:cs="Arial"/>
          <w:iCs/>
          <w:sz w:val="24"/>
          <w:szCs w:val="24"/>
        </w:rPr>
        <w:t xml:space="preserve">la docencia y la investigación en las instituciones de Educación Superior, en el periodo que nos ocupa </w:t>
      </w:r>
      <w:r w:rsidR="000B03A2">
        <w:rPr>
          <w:rFonts w:ascii="Arial" w:hAnsi="Arial" w:cs="Arial"/>
          <w:iCs/>
          <w:sz w:val="24"/>
          <w:szCs w:val="24"/>
        </w:rPr>
        <w:t xml:space="preserve">se </w:t>
      </w:r>
      <w:r w:rsidR="00757BD2">
        <w:rPr>
          <w:rFonts w:ascii="Arial" w:hAnsi="Arial" w:cs="Arial"/>
          <w:iCs/>
          <w:sz w:val="24"/>
          <w:szCs w:val="24"/>
        </w:rPr>
        <w:t>impulsó</w:t>
      </w:r>
      <w:r w:rsidR="000B03A2">
        <w:rPr>
          <w:rFonts w:ascii="Arial" w:hAnsi="Arial" w:cs="Arial"/>
          <w:iCs/>
          <w:sz w:val="24"/>
          <w:szCs w:val="24"/>
        </w:rPr>
        <w:t xml:space="preserve"> fuertemente esta actividad </w:t>
      </w:r>
      <w:r>
        <w:rPr>
          <w:rFonts w:ascii="Arial" w:hAnsi="Arial" w:cs="Arial"/>
          <w:iCs/>
          <w:sz w:val="24"/>
          <w:szCs w:val="24"/>
        </w:rPr>
        <w:t>bajo este concepto</w:t>
      </w:r>
      <w:r w:rsidR="003E5C28">
        <w:rPr>
          <w:rFonts w:ascii="Arial" w:hAnsi="Arial" w:cs="Arial"/>
          <w:iCs/>
          <w:sz w:val="24"/>
          <w:szCs w:val="24"/>
        </w:rPr>
        <w:t>;</w:t>
      </w:r>
      <w:r>
        <w:rPr>
          <w:rFonts w:ascii="Arial" w:hAnsi="Arial" w:cs="Arial"/>
          <w:iCs/>
          <w:sz w:val="24"/>
          <w:szCs w:val="24"/>
        </w:rPr>
        <w:t xml:space="preserve"> como una actividad</w:t>
      </w:r>
      <w:r w:rsidR="00DD36A6" w:rsidRPr="00DD36A6">
        <w:rPr>
          <w:rFonts w:ascii="Arial" w:hAnsi="Arial" w:cs="Arial"/>
          <w:iCs/>
          <w:sz w:val="24"/>
          <w:szCs w:val="24"/>
        </w:rPr>
        <w:t xml:space="preserve"> sustantiva que orienta las </w:t>
      </w:r>
      <w:r w:rsidRPr="00DD36A6">
        <w:rPr>
          <w:rFonts w:ascii="Arial" w:hAnsi="Arial" w:cs="Arial"/>
          <w:iCs/>
          <w:sz w:val="24"/>
          <w:szCs w:val="24"/>
        </w:rPr>
        <w:t>acciones</w:t>
      </w:r>
      <w:r w:rsidR="00BB229C">
        <w:rPr>
          <w:rFonts w:ascii="Arial" w:hAnsi="Arial" w:cs="Arial"/>
          <w:iCs/>
          <w:sz w:val="24"/>
          <w:szCs w:val="24"/>
        </w:rPr>
        <w:t xml:space="preserve"> de gestión tecnológica tanto en </w:t>
      </w:r>
      <w:r w:rsidR="00DD36A6" w:rsidRPr="00DD36A6">
        <w:rPr>
          <w:rFonts w:ascii="Arial" w:hAnsi="Arial" w:cs="Arial"/>
          <w:iCs/>
          <w:sz w:val="24"/>
          <w:szCs w:val="24"/>
        </w:rPr>
        <w:t>el área académica</w:t>
      </w:r>
      <w:r w:rsidR="00E26D03">
        <w:rPr>
          <w:rFonts w:ascii="Arial" w:hAnsi="Arial" w:cs="Arial"/>
          <w:iCs/>
          <w:sz w:val="24"/>
          <w:szCs w:val="24"/>
        </w:rPr>
        <w:t>,</w:t>
      </w:r>
      <w:r w:rsidR="00DD36A6" w:rsidRPr="00DD36A6">
        <w:rPr>
          <w:rFonts w:ascii="Arial" w:hAnsi="Arial" w:cs="Arial"/>
          <w:iCs/>
          <w:sz w:val="24"/>
          <w:szCs w:val="24"/>
        </w:rPr>
        <w:t xml:space="preserve"> a través de alumnos y profesores, así como del sector público, privado y de servicio</w:t>
      </w:r>
      <w:r w:rsidR="00E26D03">
        <w:rPr>
          <w:rFonts w:ascii="Arial" w:hAnsi="Arial" w:cs="Arial"/>
          <w:iCs/>
          <w:sz w:val="24"/>
          <w:szCs w:val="24"/>
        </w:rPr>
        <w:t>s</w:t>
      </w:r>
      <w:r w:rsidR="00DD36A6" w:rsidRPr="00DD36A6">
        <w:rPr>
          <w:rFonts w:ascii="Arial" w:hAnsi="Arial" w:cs="Arial"/>
          <w:iCs/>
          <w:sz w:val="24"/>
          <w:szCs w:val="24"/>
        </w:rPr>
        <w:t xml:space="preserve">, </w:t>
      </w:r>
      <w:r w:rsidR="00EE69D1">
        <w:rPr>
          <w:rFonts w:ascii="Arial" w:hAnsi="Arial" w:cs="Arial"/>
          <w:iCs/>
          <w:sz w:val="24"/>
          <w:szCs w:val="24"/>
        </w:rPr>
        <w:t xml:space="preserve">y de esta manera </w:t>
      </w:r>
      <w:r w:rsidR="00DD36A6" w:rsidRPr="00DD36A6">
        <w:rPr>
          <w:rFonts w:ascii="Arial" w:hAnsi="Arial" w:cs="Arial"/>
          <w:iCs/>
          <w:sz w:val="24"/>
          <w:szCs w:val="24"/>
        </w:rPr>
        <w:t>atender las necesidades referentes a servicio social, residencias profesionales, visitas industriales y</w:t>
      </w:r>
      <w:r w:rsidR="00BF4DC6">
        <w:rPr>
          <w:rFonts w:ascii="Arial" w:hAnsi="Arial" w:cs="Arial"/>
          <w:iCs/>
          <w:sz w:val="24"/>
          <w:szCs w:val="24"/>
        </w:rPr>
        <w:t xml:space="preserve"> servicios externos</w:t>
      </w:r>
      <w:r w:rsidR="00E26D03">
        <w:rPr>
          <w:rFonts w:ascii="Arial" w:hAnsi="Arial" w:cs="Arial"/>
          <w:iCs/>
          <w:sz w:val="24"/>
          <w:szCs w:val="24"/>
        </w:rPr>
        <w:t>,</w:t>
      </w:r>
      <w:r w:rsidR="00BF4DC6">
        <w:rPr>
          <w:rFonts w:ascii="Arial" w:hAnsi="Arial" w:cs="Arial"/>
          <w:iCs/>
          <w:sz w:val="24"/>
          <w:szCs w:val="24"/>
        </w:rPr>
        <w:t xml:space="preserve"> </w:t>
      </w:r>
      <w:r>
        <w:rPr>
          <w:rFonts w:ascii="Arial" w:hAnsi="Arial" w:cs="Arial"/>
          <w:iCs/>
          <w:sz w:val="24"/>
          <w:szCs w:val="24"/>
        </w:rPr>
        <w:t xml:space="preserve">con la finalidad de </w:t>
      </w:r>
      <w:r w:rsidRPr="00BB229C">
        <w:rPr>
          <w:rFonts w:ascii="Arial" w:hAnsi="Arial" w:cs="Arial"/>
          <w:iCs/>
          <w:sz w:val="24"/>
          <w:szCs w:val="24"/>
        </w:rPr>
        <w:t xml:space="preserve">contribuir </w:t>
      </w:r>
      <w:r w:rsidR="003E5C28">
        <w:rPr>
          <w:rFonts w:ascii="Arial" w:hAnsi="Arial" w:cs="Arial"/>
          <w:iCs/>
          <w:sz w:val="24"/>
          <w:szCs w:val="24"/>
        </w:rPr>
        <w:t>co</w:t>
      </w:r>
      <w:r w:rsidRPr="00BB229C">
        <w:rPr>
          <w:rFonts w:ascii="Arial" w:hAnsi="Arial" w:cs="Arial"/>
          <w:iCs/>
          <w:sz w:val="24"/>
          <w:szCs w:val="24"/>
        </w:rPr>
        <w:t>n nuestra visión</w:t>
      </w:r>
      <w:r w:rsidR="00E26D03">
        <w:rPr>
          <w:rFonts w:ascii="Arial" w:hAnsi="Arial" w:cs="Arial"/>
          <w:iCs/>
          <w:sz w:val="24"/>
          <w:szCs w:val="24"/>
        </w:rPr>
        <w:t xml:space="preserve"> de</w:t>
      </w:r>
      <w:r w:rsidRPr="00BB229C">
        <w:rPr>
          <w:rFonts w:ascii="Arial" w:hAnsi="Arial" w:cs="Arial"/>
          <w:iCs/>
          <w:sz w:val="24"/>
          <w:szCs w:val="24"/>
        </w:rPr>
        <w:t xml:space="preserve"> </w:t>
      </w:r>
      <w:r w:rsidR="0035235D">
        <w:rPr>
          <w:rFonts w:ascii="Arial" w:hAnsi="Arial" w:cs="Arial"/>
          <w:iCs/>
          <w:sz w:val="24"/>
          <w:szCs w:val="24"/>
        </w:rPr>
        <w:t xml:space="preserve">logro educativo </w:t>
      </w:r>
      <w:r w:rsidR="003E5C28">
        <w:rPr>
          <w:rFonts w:ascii="Arial" w:hAnsi="Arial" w:cs="Arial"/>
          <w:iCs/>
          <w:sz w:val="24"/>
          <w:szCs w:val="24"/>
        </w:rPr>
        <w:t xml:space="preserve">ser una institución de alto desempeño </w:t>
      </w:r>
      <w:r w:rsidR="00BF4DC6" w:rsidRPr="00BB229C">
        <w:rPr>
          <w:rFonts w:ascii="Arial" w:hAnsi="Arial" w:cs="Arial"/>
          <w:iCs/>
          <w:sz w:val="24"/>
          <w:szCs w:val="24"/>
        </w:rPr>
        <w:t>y contribuir</w:t>
      </w:r>
      <w:r w:rsidR="00DD36A6" w:rsidRPr="00BB229C">
        <w:rPr>
          <w:rFonts w:ascii="Arial" w:hAnsi="Arial" w:cs="Arial"/>
          <w:iCs/>
          <w:sz w:val="24"/>
          <w:szCs w:val="24"/>
        </w:rPr>
        <w:t xml:space="preserve"> a la formación integral del alumno</w:t>
      </w:r>
      <w:r w:rsidR="000B03A2" w:rsidRPr="00BB229C">
        <w:rPr>
          <w:rFonts w:ascii="Arial" w:hAnsi="Arial" w:cs="Arial"/>
          <w:iCs/>
          <w:sz w:val="24"/>
          <w:szCs w:val="24"/>
        </w:rPr>
        <w:t xml:space="preserve">. </w:t>
      </w:r>
      <w:r w:rsidR="00DD36A6" w:rsidRPr="00BB229C">
        <w:rPr>
          <w:rFonts w:ascii="Arial" w:hAnsi="Arial" w:cs="Arial"/>
          <w:iCs/>
          <w:sz w:val="24"/>
          <w:szCs w:val="24"/>
        </w:rPr>
        <w:t xml:space="preserve"> </w:t>
      </w:r>
      <w:r w:rsidRPr="00BB229C">
        <w:rPr>
          <w:rFonts w:ascii="Arial" w:hAnsi="Arial" w:cs="Arial"/>
          <w:iCs/>
          <w:sz w:val="24"/>
          <w:szCs w:val="24"/>
        </w:rPr>
        <w:t>Con este enfoque</w:t>
      </w:r>
      <w:r w:rsidR="000B03A2" w:rsidRPr="00BB229C">
        <w:rPr>
          <w:rFonts w:ascii="Arial" w:hAnsi="Arial" w:cs="Arial"/>
          <w:iCs/>
          <w:sz w:val="24"/>
          <w:szCs w:val="24"/>
        </w:rPr>
        <w:t xml:space="preserve"> se </w:t>
      </w:r>
      <w:r w:rsidR="00612194" w:rsidRPr="00BB229C">
        <w:rPr>
          <w:rFonts w:ascii="Arial" w:hAnsi="Arial" w:cs="Arial"/>
          <w:iCs/>
          <w:sz w:val="24"/>
          <w:szCs w:val="24"/>
        </w:rPr>
        <w:t xml:space="preserve">impulsa la </w:t>
      </w:r>
      <w:r w:rsidR="000B03A2" w:rsidRPr="00BB229C">
        <w:rPr>
          <w:rFonts w:ascii="Arial" w:hAnsi="Arial" w:cs="Arial"/>
          <w:iCs/>
          <w:sz w:val="24"/>
          <w:szCs w:val="24"/>
        </w:rPr>
        <w:t>firma</w:t>
      </w:r>
      <w:r w:rsidR="00612194" w:rsidRPr="00BB229C">
        <w:rPr>
          <w:rFonts w:ascii="Arial" w:hAnsi="Arial" w:cs="Arial"/>
          <w:iCs/>
          <w:sz w:val="24"/>
          <w:szCs w:val="24"/>
        </w:rPr>
        <w:t xml:space="preserve"> de</w:t>
      </w:r>
      <w:r w:rsidR="000B03A2" w:rsidRPr="00BB229C">
        <w:rPr>
          <w:rFonts w:ascii="Arial" w:hAnsi="Arial" w:cs="Arial"/>
          <w:iCs/>
          <w:sz w:val="24"/>
          <w:szCs w:val="24"/>
        </w:rPr>
        <w:t xml:space="preserve"> convenios con</w:t>
      </w:r>
      <w:r w:rsidR="000B03A2">
        <w:rPr>
          <w:rFonts w:ascii="Arial" w:hAnsi="Arial" w:cs="Arial"/>
          <w:iCs/>
          <w:sz w:val="24"/>
          <w:szCs w:val="24"/>
        </w:rPr>
        <w:t xml:space="preserve">  diversas empresas, </w:t>
      </w:r>
      <w:r w:rsidR="000A660E">
        <w:rPr>
          <w:rFonts w:ascii="Arial" w:hAnsi="Arial" w:cs="Arial"/>
          <w:iCs/>
          <w:sz w:val="24"/>
          <w:szCs w:val="24"/>
        </w:rPr>
        <w:t>el municipio e instituciones educativas, con lo cual se formaliza</w:t>
      </w:r>
      <w:r w:rsidR="00E26D03">
        <w:rPr>
          <w:rFonts w:ascii="Arial" w:hAnsi="Arial" w:cs="Arial"/>
          <w:iCs/>
          <w:sz w:val="24"/>
          <w:szCs w:val="24"/>
        </w:rPr>
        <w:t>n</w:t>
      </w:r>
      <w:r w:rsidR="000A660E">
        <w:rPr>
          <w:rFonts w:ascii="Arial" w:hAnsi="Arial" w:cs="Arial"/>
          <w:iCs/>
          <w:sz w:val="24"/>
          <w:szCs w:val="24"/>
        </w:rPr>
        <w:t xml:space="preserve"> y se sientan las bases para el desarrollo de actividades de investigación</w:t>
      </w:r>
      <w:r w:rsidR="00BB229C">
        <w:rPr>
          <w:rFonts w:ascii="Arial" w:hAnsi="Arial" w:cs="Arial"/>
          <w:iCs/>
          <w:sz w:val="24"/>
          <w:szCs w:val="24"/>
        </w:rPr>
        <w:t>,</w:t>
      </w:r>
      <w:r w:rsidR="000A660E">
        <w:rPr>
          <w:rFonts w:ascii="Arial" w:hAnsi="Arial" w:cs="Arial"/>
          <w:iCs/>
          <w:sz w:val="24"/>
          <w:szCs w:val="24"/>
        </w:rPr>
        <w:t xml:space="preserve"> para </w:t>
      </w:r>
      <w:r w:rsidR="00BB229C">
        <w:rPr>
          <w:rFonts w:ascii="Arial" w:hAnsi="Arial" w:cs="Arial"/>
          <w:iCs/>
          <w:sz w:val="24"/>
          <w:szCs w:val="24"/>
        </w:rPr>
        <w:t>la incursión de los docentes en el ámbito industrial</w:t>
      </w:r>
      <w:r w:rsidR="00E26D03">
        <w:rPr>
          <w:rFonts w:ascii="Arial" w:hAnsi="Arial" w:cs="Arial"/>
          <w:iCs/>
          <w:sz w:val="24"/>
          <w:szCs w:val="24"/>
        </w:rPr>
        <w:t>,</w:t>
      </w:r>
      <w:r w:rsidR="00BB229C">
        <w:rPr>
          <w:rFonts w:ascii="Arial" w:hAnsi="Arial" w:cs="Arial"/>
          <w:iCs/>
          <w:sz w:val="24"/>
          <w:szCs w:val="24"/>
        </w:rPr>
        <w:t xml:space="preserve"> para </w:t>
      </w:r>
      <w:r w:rsidR="000A660E">
        <w:rPr>
          <w:rFonts w:ascii="Arial" w:hAnsi="Arial" w:cs="Arial"/>
          <w:iCs/>
          <w:sz w:val="24"/>
          <w:szCs w:val="24"/>
        </w:rPr>
        <w:t>el desarrollo de nuevos productos</w:t>
      </w:r>
      <w:r w:rsidR="00BB229C">
        <w:rPr>
          <w:rFonts w:ascii="Arial" w:hAnsi="Arial" w:cs="Arial"/>
          <w:iCs/>
          <w:sz w:val="24"/>
          <w:szCs w:val="24"/>
        </w:rPr>
        <w:t xml:space="preserve">, proyectos de investigación, capacitación, detección de </w:t>
      </w:r>
      <w:r w:rsidR="003E5C28">
        <w:rPr>
          <w:rFonts w:ascii="Arial" w:hAnsi="Arial" w:cs="Arial"/>
          <w:iCs/>
          <w:sz w:val="24"/>
          <w:szCs w:val="24"/>
        </w:rPr>
        <w:t>áreas</w:t>
      </w:r>
      <w:r w:rsidR="00BB229C">
        <w:rPr>
          <w:rFonts w:ascii="Arial" w:hAnsi="Arial" w:cs="Arial"/>
          <w:iCs/>
          <w:sz w:val="24"/>
          <w:szCs w:val="24"/>
        </w:rPr>
        <w:t xml:space="preserve"> de oportunidad para residencias profesionales</w:t>
      </w:r>
      <w:r w:rsidR="000A660E">
        <w:rPr>
          <w:rFonts w:ascii="Arial" w:hAnsi="Arial" w:cs="Arial"/>
          <w:iCs/>
          <w:sz w:val="24"/>
          <w:szCs w:val="24"/>
        </w:rPr>
        <w:t>,</w:t>
      </w:r>
      <w:r w:rsidR="00BB229C">
        <w:rPr>
          <w:rFonts w:ascii="Arial" w:hAnsi="Arial" w:cs="Arial"/>
          <w:iCs/>
          <w:sz w:val="24"/>
          <w:szCs w:val="24"/>
        </w:rPr>
        <w:t xml:space="preserve"> etc. </w:t>
      </w:r>
      <w:r w:rsidR="003E5C28">
        <w:rPr>
          <w:rFonts w:ascii="Arial" w:hAnsi="Arial" w:cs="Arial"/>
          <w:iCs/>
          <w:sz w:val="24"/>
          <w:szCs w:val="24"/>
        </w:rPr>
        <w:t>De esta manera</w:t>
      </w:r>
      <w:r w:rsidR="00BB229C">
        <w:rPr>
          <w:rFonts w:ascii="Arial" w:hAnsi="Arial" w:cs="Arial"/>
          <w:iCs/>
          <w:sz w:val="24"/>
          <w:szCs w:val="24"/>
        </w:rPr>
        <w:t xml:space="preserve"> </w:t>
      </w:r>
      <w:r w:rsidR="000A660E">
        <w:rPr>
          <w:rFonts w:ascii="Arial" w:hAnsi="Arial" w:cs="Arial"/>
          <w:iCs/>
          <w:sz w:val="24"/>
          <w:szCs w:val="24"/>
        </w:rPr>
        <w:t xml:space="preserve">se establecen nexos para la oferta </w:t>
      </w:r>
      <w:r w:rsidR="00612194">
        <w:rPr>
          <w:rFonts w:ascii="Arial" w:hAnsi="Arial" w:cs="Arial"/>
          <w:iCs/>
          <w:sz w:val="24"/>
          <w:szCs w:val="24"/>
        </w:rPr>
        <w:t xml:space="preserve">de </w:t>
      </w:r>
      <w:r w:rsidR="00BB229C">
        <w:rPr>
          <w:rFonts w:ascii="Arial" w:hAnsi="Arial" w:cs="Arial"/>
          <w:iCs/>
          <w:sz w:val="24"/>
          <w:szCs w:val="24"/>
        </w:rPr>
        <w:t>servicios por parte de la institución al sector emp</w:t>
      </w:r>
      <w:r w:rsidR="000A660E">
        <w:rPr>
          <w:rFonts w:ascii="Arial" w:hAnsi="Arial" w:cs="Arial"/>
          <w:iCs/>
          <w:sz w:val="24"/>
          <w:szCs w:val="24"/>
        </w:rPr>
        <w:t>resarial y el entorno en general.</w:t>
      </w:r>
    </w:p>
    <w:p w:rsidR="001010E1" w:rsidRPr="00DD36A6" w:rsidRDefault="001010E1" w:rsidP="00DD36A6">
      <w:pPr>
        <w:pStyle w:val="Prrafodelista"/>
        <w:ind w:left="0"/>
        <w:jc w:val="both"/>
        <w:rPr>
          <w:rFonts w:ascii="Arial" w:hAnsi="Arial" w:cs="Arial"/>
          <w:iCs/>
          <w:sz w:val="24"/>
          <w:szCs w:val="24"/>
        </w:rPr>
      </w:pPr>
    </w:p>
    <w:p w:rsidR="000A660E" w:rsidRPr="004951E7" w:rsidRDefault="00F60827" w:rsidP="00F60827">
      <w:pPr>
        <w:rPr>
          <w:rFonts w:ascii="Arial" w:hAnsi="Arial" w:cs="Arial"/>
          <w:b/>
          <w:sz w:val="24"/>
          <w:szCs w:val="24"/>
        </w:rPr>
      </w:pPr>
      <w:r w:rsidRPr="004951E7">
        <w:rPr>
          <w:rFonts w:ascii="Arial" w:hAnsi="Arial" w:cs="Arial"/>
          <w:b/>
          <w:sz w:val="24"/>
          <w:szCs w:val="24"/>
        </w:rPr>
        <w:lastRenderedPageBreak/>
        <w:t>C</w:t>
      </w:r>
      <w:r w:rsidR="0035235D" w:rsidRPr="004951E7">
        <w:rPr>
          <w:rFonts w:ascii="Arial" w:hAnsi="Arial" w:cs="Arial"/>
          <w:b/>
          <w:sz w:val="24"/>
          <w:szCs w:val="24"/>
        </w:rPr>
        <w:t xml:space="preserve">onvenios </w:t>
      </w:r>
    </w:p>
    <w:p w:rsidR="00F60827" w:rsidRPr="00F60827" w:rsidRDefault="00F60827" w:rsidP="00F60827">
      <w:pPr>
        <w:jc w:val="both"/>
        <w:rPr>
          <w:rFonts w:ascii="Arial" w:hAnsi="Arial" w:cs="Arial"/>
          <w:sz w:val="24"/>
          <w:szCs w:val="24"/>
        </w:rPr>
      </w:pPr>
      <w:r w:rsidRPr="003E5C28">
        <w:rPr>
          <w:rFonts w:ascii="Arial" w:hAnsi="Arial" w:cs="Arial"/>
          <w:b/>
        </w:rPr>
        <w:t>GICSA, S.A. DE C.V.</w:t>
      </w:r>
      <w:r w:rsidRPr="00F60827">
        <w:rPr>
          <w:rFonts w:ascii="Arial" w:hAnsi="Arial" w:cs="Arial"/>
          <w:color w:val="FF0000"/>
          <w:sz w:val="24"/>
          <w:szCs w:val="24"/>
        </w:rPr>
        <w:t xml:space="preserve"> </w:t>
      </w:r>
      <w:r w:rsidRPr="00F60827">
        <w:rPr>
          <w:rFonts w:ascii="Arial" w:hAnsi="Arial" w:cs="Arial"/>
          <w:sz w:val="24"/>
          <w:szCs w:val="24"/>
        </w:rPr>
        <w:t>empresa dedicada al desarrollo de software y soluciones tecnológicas, para dispositivos móviles, se inicia desde el 2009 un acercamiento vía la Fundación México</w:t>
      </w:r>
      <w:r w:rsidR="00612194">
        <w:rPr>
          <w:rFonts w:ascii="Arial" w:hAnsi="Arial" w:cs="Arial"/>
          <w:sz w:val="24"/>
          <w:szCs w:val="24"/>
        </w:rPr>
        <w:t>-</w:t>
      </w:r>
      <w:r w:rsidRPr="00F60827">
        <w:rPr>
          <w:rFonts w:ascii="Arial" w:hAnsi="Arial" w:cs="Arial"/>
          <w:sz w:val="24"/>
          <w:szCs w:val="24"/>
        </w:rPr>
        <w:t>Estados Unidos para la Ciencia y la Tecnología FUMEC, consolidando un convenio de colaboración en mayo de</w:t>
      </w:r>
      <w:r w:rsidR="00E26D03">
        <w:rPr>
          <w:rFonts w:ascii="Arial" w:hAnsi="Arial" w:cs="Arial"/>
          <w:sz w:val="24"/>
          <w:szCs w:val="24"/>
        </w:rPr>
        <w:t xml:space="preserve"> 2010</w:t>
      </w:r>
      <w:r w:rsidR="00612194">
        <w:rPr>
          <w:rFonts w:ascii="Arial" w:hAnsi="Arial" w:cs="Arial"/>
          <w:sz w:val="24"/>
          <w:szCs w:val="24"/>
        </w:rPr>
        <w:t xml:space="preserve"> y participando </w:t>
      </w:r>
      <w:r w:rsidR="005744AB">
        <w:rPr>
          <w:rFonts w:ascii="Arial" w:hAnsi="Arial" w:cs="Arial"/>
          <w:sz w:val="24"/>
          <w:szCs w:val="24"/>
        </w:rPr>
        <w:t xml:space="preserve">el ITTLA </w:t>
      </w:r>
      <w:r w:rsidR="00612194">
        <w:rPr>
          <w:rFonts w:ascii="Arial" w:hAnsi="Arial" w:cs="Arial"/>
          <w:sz w:val="24"/>
          <w:szCs w:val="24"/>
        </w:rPr>
        <w:t>por primera ocasión en la convocatoria PROINNOVA de la Secretaría de Economía</w:t>
      </w:r>
      <w:r w:rsidR="00E26D03">
        <w:rPr>
          <w:rFonts w:ascii="Arial" w:hAnsi="Arial" w:cs="Arial"/>
          <w:sz w:val="24"/>
          <w:szCs w:val="24"/>
        </w:rPr>
        <w:t>,</w:t>
      </w:r>
      <w:r w:rsidRPr="00F60827">
        <w:rPr>
          <w:rFonts w:ascii="Arial" w:hAnsi="Arial" w:cs="Arial"/>
          <w:sz w:val="24"/>
          <w:szCs w:val="24"/>
        </w:rPr>
        <w:t xml:space="preserve"> el cu</w:t>
      </w:r>
      <w:r w:rsidR="00E26D03">
        <w:rPr>
          <w:rFonts w:ascii="Arial" w:hAnsi="Arial" w:cs="Arial"/>
          <w:sz w:val="24"/>
          <w:szCs w:val="24"/>
        </w:rPr>
        <w:t xml:space="preserve">al benefició en capacitación </w:t>
      </w:r>
      <w:r w:rsidRPr="00F60827">
        <w:rPr>
          <w:rFonts w:ascii="Arial" w:hAnsi="Arial" w:cs="Arial"/>
          <w:sz w:val="24"/>
          <w:szCs w:val="24"/>
        </w:rPr>
        <w:t>a los estudiant</w:t>
      </w:r>
      <w:r w:rsidR="00E26D03">
        <w:rPr>
          <w:rFonts w:ascii="Arial" w:hAnsi="Arial" w:cs="Arial"/>
          <w:sz w:val="24"/>
          <w:szCs w:val="24"/>
        </w:rPr>
        <w:t>es en el ITTLA, hecho que marcó</w:t>
      </w:r>
      <w:r w:rsidRPr="00F60827">
        <w:rPr>
          <w:rFonts w:ascii="Arial" w:hAnsi="Arial" w:cs="Arial"/>
          <w:sz w:val="24"/>
          <w:szCs w:val="24"/>
        </w:rPr>
        <w:t xml:space="preserve"> un cambio de paradigmas </w:t>
      </w:r>
      <w:r w:rsidR="00E26D03">
        <w:rPr>
          <w:rFonts w:ascii="Arial" w:hAnsi="Arial" w:cs="Arial"/>
          <w:sz w:val="24"/>
          <w:szCs w:val="24"/>
        </w:rPr>
        <w:t>al considerarse</w:t>
      </w:r>
      <w:r w:rsidRPr="00F60827">
        <w:rPr>
          <w:rFonts w:ascii="Arial" w:hAnsi="Arial" w:cs="Arial"/>
          <w:sz w:val="24"/>
          <w:szCs w:val="24"/>
        </w:rPr>
        <w:t xml:space="preserve"> la empresa dentro del Tecnológico. Los estudiantes capacitados se incorporaron en residencias profesionales y al </w:t>
      </w:r>
      <w:r w:rsidR="005F3865" w:rsidRPr="00F60827">
        <w:rPr>
          <w:rFonts w:ascii="Arial" w:hAnsi="Arial" w:cs="Arial"/>
          <w:sz w:val="24"/>
          <w:szCs w:val="24"/>
        </w:rPr>
        <w:t>término</w:t>
      </w:r>
      <w:r w:rsidR="0035235D">
        <w:rPr>
          <w:rFonts w:ascii="Arial" w:hAnsi="Arial" w:cs="Arial"/>
          <w:sz w:val="24"/>
          <w:szCs w:val="24"/>
        </w:rPr>
        <w:t xml:space="preserve"> de las mismas tendrán la oportunidad de colaborar con</w:t>
      </w:r>
      <w:r w:rsidR="00612194">
        <w:rPr>
          <w:rFonts w:ascii="Arial" w:hAnsi="Arial" w:cs="Arial"/>
          <w:sz w:val="24"/>
          <w:szCs w:val="24"/>
        </w:rPr>
        <w:t xml:space="preserve"> la empresa</w:t>
      </w:r>
      <w:r w:rsidR="0035235D">
        <w:rPr>
          <w:rFonts w:ascii="Arial" w:hAnsi="Arial" w:cs="Arial"/>
          <w:sz w:val="24"/>
          <w:szCs w:val="24"/>
        </w:rPr>
        <w:t xml:space="preserve"> siendo contratados. Cabe señalar la </w:t>
      </w:r>
      <w:r w:rsidR="00E26D03">
        <w:rPr>
          <w:rFonts w:ascii="Arial" w:hAnsi="Arial" w:cs="Arial"/>
          <w:sz w:val="24"/>
          <w:szCs w:val="24"/>
        </w:rPr>
        <w:t xml:space="preserve"> </w:t>
      </w:r>
      <w:r w:rsidR="0035235D">
        <w:rPr>
          <w:rFonts w:ascii="Arial" w:hAnsi="Arial" w:cs="Arial"/>
          <w:sz w:val="24"/>
          <w:szCs w:val="24"/>
        </w:rPr>
        <w:t>obtención de</w:t>
      </w:r>
      <w:r w:rsidR="00612194">
        <w:rPr>
          <w:rFonts w:ascii="Arial" w:hAnsi="Arial" w:cs="Arial"/>
          <w:sz w:val="24"/>
          <w:szCs w:val="24"/>
        </w:rPr>
        <w:t xml:space="preserve"> ingresos propios adicionales en respuesta a las actividades de vinculación.</w:t>
      </w:r>
    </w:p>
    <w:p w:rsidR="005744AB" w:rsidRDefault="00F60827" w:rsidP="00F60827">
      <w:pPr>
        <w:jc w:val="both"/>
        <w:rPr>
          <w:rFonts w:ascii="Arial" w:hAnsi="Arial" w:cs="Arial"/>
          <w:sz w:val="24"/>
          <w:szCs w:val="24"/>
        </w:rPr>
      </w:pPr>
      <w:r w:rsidRPr="0035235D">
        <w:rPr>
          <w:rFonts w:ascii="Arial" w:hAnsi="Arial" w:cs="Arial"/>
          <w:b/>
        </w:rPr>
        <w:t>FORD MOTOR COMPANY  S.A. DE C.V.</w:t>
      </w:r>
      <w:r w:rsidRPr="0035235D">
        <w:rPr>
          <w:rFonts w:ascii="Arial" w:hAnsi="Arial" w:cs="Arial"/>
        </w:rPr>
        <w:t>,</w:t>
      </w:r>
      <w:r w:rsidRPr="00F60827">
        <w:rPr>
          <w:rFonts w:ascii="Arial" w:hAnsi="Arial" w:cs="Arial"/>
          <w:sz w:val="24"/>
          <w:szCs w:val="24"/>
        </w:rPr>
        <w:t xml:space="preserve">  planta Cuautitlán, importante empresa del ramo au</w:t>
      </w:r>
      <w:r w:rsidR="00E26D03">
        <w:rPr>
          <w:rFonts w:ascii="Arial" w:hAnsi="Arial" w:cs="Arial"/>
          <w:sz w:val="24"/>
          <w:szCs w:val="24"/>
        </w:rPr>
        <w:t>tomotriz</w:t>
      </w:r>
      <w:r w:rsidR="005744AB">
        <w:rPr>
          <w:rFonts w:ascii="Arial" w:hAnsi="Arial" w:cs="Arial"/>
          <w:sz w:val="24"/>
          <w:szCs w:val="24"/>
        </w:rPr>
        <w:t>.</w:t>
      </w:r>
    </w:p>
    <w:p w:rsidR="005744AB" w:rsidRDefault="005744AB" w:rsidP="00F60827">
      <w:pPr>
        <w:jc w:val="both"/>
        <w:rPr>
          <w:rFonts w:ascii="Arial" w:hAnsi="Arial" w:cs="Arial"/>
          <w:sz w:val="24"/>
          <w:szCs w:val="24"/>
        </w:rPr>
      </w:pPr>
      <w:r w:rsidRPr="003E5C28">
        <w:rPr>
          <w:rFonts w:ascii="Arial" w:hAnsi="Arial" w:cs="Arial"/>
          <w:b/>
        </w:rPr>
        <w:t xml:space="preserve"> </w:t>
      </w:r>
      <w:r w:rsidR="00F60827" w:rsidRPr="003E5C28">
        <w:rPr>
          <w:rFonts w:ascii="Arial" w:hAnsi="Arial" w:cs="Arial"/>
          <w:b/>
        </w:rPr>
        <w:t>OCC.MUNDIAL</w:t>
      </w:r>
      <w:r w:rsidR="00075E72">
        <w:rPr>
          <w:rFonts w:ascii="Arial" w:hAnsi="Arial" w:cs="Arial"/>
          <w:sz w:val="24"/>
          <w:szCs w:val="24"/>
        </w:rPr>
        <w:t>,</w:t>
      </w:r>
      <w:r w:rsidR="00F60827" w:rsidRPr="00F60827">
        <w:rPr>
          <w:rFonts w:ascii="Arial" w:hAnsi="Arial" w:cs="Arial"/>
          <w:sz w:val="24"/>
          <w:szCs w:val="24"/>
        </w:rPr>
        <w:t xml:space="preserve"> </w:t>
      </w:r>
      <w:r w:rsidR="00E26D03">
        <w:rPr>
          <w:rFonts w:ascii="Arial" w:hAnsi="Arial" w:cs="Arial"/>
          <w:sz w:val="24"/>
          <w:szCs w:val="24"/>
        </w:rPr>
        <w:t>O</w:t>
      </w:r>
      <w:r w:rsidR="00F60827" w:rsidRPr="00F60827">
        <w:rPr>
          <w:rFonts w:ascii="Arial" w:hAnsi="Arial" w:cs="Arial"/>
          <w:sz w:val="24"/>
          <w:szCs w:val="24"/>
        </w:rPr>
        <w:t xml:space="preserve">nline </w:t>
      </w:r>
      <w:proofErr w:type="spellStart"/>
      <w:r w:rsidR="00E26D03">
        <w:rPr>
          <w:rFonts w:ascii="Arial" w:hAnsi="Arial" w:cs="Arial"/>
          <w:sz w:val="24"/>
          <w:szCs w:val="24"/>
        </w:rPr>
        <w:t>Career</w:t>
      </w:r>
      <w:proofErr w:type="spellEnd"/>
      <w:r w:rsidR="00E26D03">
        <w:rPr>
          <w:rFonts w:ascii="Arial" w:hAnsi="Arial" w:cs="Arial"/>
          <w:sz w:val="24"/>
          <w:szCs w:val="24"/>
        </w:rPr>
        <w:t xml:space="preserve"> C</w:t>
      </w:r>
      <w:r w:rsidR="00F60827" w:rsidRPr="00F60827">
        <w:rPr>
          <w:rFonts w:ascii="Arial" w:hAnsi="Arial" w:cs="Arial"/>
          <w:sz w:val="24"/>
          <w:szCs w:val="24"/>
        </w:rPr>
        <w:t>enter, empresa líder en ofrecer empleos vía internet, cuenta con una red universitaria de empleo denominada RUE</w:t>
      </w:r>
      <w:r w:rsidR="00612194">
        <w:rPr>
          <w:rFonts w:ascii="Arial" w:hAnsi="Arial" w:cs="Arial"/>
          <w:sz w:val="24"/>
          <w:szCs w:val="24"/>
        </w:rPr>
        <w:t>(red universitaria de empleo)</w:t>
      </w:r>
      <w:r w:rsidR="00E26D03">
        <w:rPr>
          <w:rFonts w:ascii="Arial" w:hAnsi="Arial" w:cs="Arial"/>
          <w:sz w:val="24"/>
          <w:szCs w:val="24"/>
        </w:rPr>
        <w:t>, en la cua</w:t>
      </w:r>
      <w:r w:rsidR="00F60827" w:rsidRPr="00F60827">
        <w:rPr>
          <w:rFonts w:ascii="Arial" w:hAnsi="Arial" w:cs="Arial"/>
          <w:sz w:val="24"/>
          <w:szCs w:val="24"/>
        </w:rPr>
        <w:t>l</w:t>
      </w:r>
      <w:r w:rsidR="00E26D03">
        <w:rPr>
          <w:rFonts w:ascii="Arial" w:hAnsi="Arial" w:cs="Arial"/>
          <w:sz w:val="24"/>
          <w:szCs w:val="24"/>
        </w:rPr>
        <w:t>,</w:t>
      </w:r>
      <w:r w:rsidR="00F60827" w:rsidRPr="00F60827">
        <w:rPr>
          <w:rFonts w:ascii="Arial" w:hAnsi="Arial" w:cs="Arial"/>
          <w:sz w:val="24"/>
          <w:szCs w:val="24"/>
        </w:rPr>
        <w:t xml:space="preserve"> a</w:t>
      </w:r>
      <w:r w:rsidR="00E26D03">
        <w:rPr>
          <w:rFonts w:ascii="Arial" w:hAnsi="Arial" w:cs="Arial"/>
          <w:sz w:val="24"/>
          <w:szCs w:val="24"/>
        </w:rPr>
        <w:t xml:space="preserve"> partir de abril de 2010, vía</w:t>
      </w:r>
      <w:r w:rsidR="00F60827" w:rsidRPr="00F60827">
        <w:rPr>
          <w:rFonts w:ascii="Arial" w:hAnsi="Arial" w:cs="Arial"/>
          <w:sz w:val="24"/>
          <w:szCs w:val="24"/>
        </w:rPr>
        <w:t xml:space="preserve"> convenio</w:t>
      </w:r>
      <w:r w:rsidR="00E26D03">
        <w:rPr>
          <w:rFonts w:ascii="Arial" w:hAnsi="Arial" w:cs="Arial"/>
          <w:sz w:val="24"/>
          <w:szCs w:val="24"/>
        </w:rPr>
        <w:t xml:space="preserve"> de participación</w:t>
      </w:r>
      <w:r w:rsidR="00075E72">
        <w:rPr>
          <w:rFonts w:ascii="Arial" w:hAnsi="Arial" w:cs="Arial"/>
          <w:sz w:val="24"/>
          <w:szCs w:val="24"/>
        </w:rPr>
        <w:t xml:space="preserve"> ofrece a</w:t>
      </w:r>
      <w:r w:rsidR="00612194">
        <w:rPr>
          <w:rFonts w:ascii="Arial" w:hAnsi="Arial" w:cs="Arial"/>
          <w:sz w:val="24"/>
          <w:szCs w:val="24"/>
        </w:rPr>
        <w:t>l ITTLA</w:t>
      </w:r>
      <w:r w:rsidR="00F60827" w:rsidRPr="00F60827">
        <w:rPr>
          <w:rFonts w:ascii="Arial" w:hAnsi="Arial" w:cs="Arial"/>
          <w:sz w:val="24"/>
          <w:szCs w:val="24"/>
        </w:rPr>
        <w:t xml:space="preserve"> servicio vía internet denominado  </w:t>
      </w:r>
      <w:r w:rsidR="00F60827" w:rsidRPr="00F60827">
        <w:rPr>
          <w:rFonts w:ascii="Arial" w:hAnsi="Arial" w:cs="Arial"/>
          <w:i/>
          <w:sz w:val="24"/>
          <w:szCs w:val="24"/>
        </w:rPr>
        <w:t>bolsa de trabajo en línea</w:t>
      </w:r>
      <w:r w:rsidR="00F60827" w:rsidRPr="00F60827">
        <w:rPr>
          <w:rFonts w:ascii="Arial" w:hAnsi="Arial" w:cs="Arial"/>
          <w:sz w:val="24"/>
          <w:szCs w:val="24"/>
        </w:rPr>
        <w:t xml:space="preserve"> con un link insertado en la página de internet </w:t>
      </w:r>
      <w:hyperlink r:id="rId45" w:history="1">
        <w:r w:rsidR="00F60827" w:rsidRPr="00F60827">
          <w:rPr>
            <w:rStyle w:val="Hipervnculo"/>
            <w:rFonts w:ascii="Arial" w:hAnsi="Arial" w:cs="Arial"/>
            <w:sz w:val="24"/>
            <w:szCs w:val="24"/>
          </w:rPr>
          <w:t>www.ittla.edu.mx</w:t>
        </w:r>
      </w:hyperlink>
      <w:r w:rsidR="00F60827" w:rsidRPr="00F60827">
        <w:rPr>
          <w:rFonts w:ascii="Arial" w:hAnsi="Arial" w:cs="Arial"/>
          <w:sz w:val="24"/>
          <w:szCs w:val="24"/>
        </w:rPr>
        <w:t>, hasta el momento</w:t>
      </w:r>
      <w:r w:rsidR="00612194">
        <w:rPr>
          <w:rFonts w:ascii="Arial" w:hAnsi="Arial" w:cs="Arial"/>
          <w:sz w:val="24"/>
          <w:szCs w:val="24"/>
        </w:rPr>
        <w:t xml:space="preserve"> se cuenta co</w:t>
      </w:r>
      <w:r w:rsidR="00F60827" w:rsidRPr="00F60827">
        <w:rPr>
          <w:rFonts w:ascii="Arial" w:hAnsi="Arial" w:cs="Arial"/>
          <w:sz w:val="24"/>
          <w:szCs w:val="24"/>
        </w:rPr>
        <w:t>n más de 540 empleos publicados en la sección del tecnoló</w:t>
      </w:r>
      <w:r w:rsidR="00612194">
        <w:rPr>
          <w:rFonts w:ascii="Arial" w:hAnsi="Arial" w:cs="Arial"/>
          <w:sz w:val="24"/>
          <w:szCs w:val="24"/>
        </w:rPr>
        <w:t>gico y alrededor de 3000</w:t>
      </w:r>
      <w:r w:rsidR="00F60827" w:rsidRPr="00F60827">
        <w:rPr>
          <w:rFonts w:ascii="Arial" w:hAnsi="Arial" w:cs="Arial"/>
          <w:sz w:val="24"/>
          <w:szCs w:val="24"/>
        </w:rPr>
        <w:t>, en la sección conjunta con  OCC.MUNDIAL . Se cuenta con una oficina</w:t>
      </w:r>
      <w:r w:rsidR="00612194">
        <w:rPr>
          <w:rFonts w:ascii="Arial" w:hAnsi="Arial" w:cs="Arial"/>
          <w:sz w:val="24"/>
          <w:szCs w:val="24"/>
        </w:rPr>
        <w:t xml:space="preserve"> virtual</w:t>
      </w:r>
      <w:r w:rsidR="00F60827" w:rsidRPr="00F60827">
        <w:rPr>
          <w:rFonts w:ascii="Arial" w:hAnsi="Arial" w:cs="Arial"/>
          <w:sz w:val="24"/>
          <w:szCs w:val="24"/>
        </w:rPr>
        <w:t xml:space="preserve"> de reclutador, donde es posible entre otras actividades, recomendar a los egresados y monitorear su currículo</w:t>
      </w:r>
      <w:r w:rsidR="00075E72">
        <w:rPr>
          <w:rFonts w:ascii="Arial" w:hAnsi="Arial" w:cs="Arial"/>
          <w:sz w:val="24"/>
          <w:szCs w:val="24"/>
        </w:rPr>
        <w:t>,</w:t>
      </w:r>
      <w:r w:rsidR="00F60827" w:rsidRPr="00F60827">
        <w:rPr>
          <w:rFonts w:ascii="Arial" w:hAnsi="Arial" w:cs="Arial"/>
          <w:sz w:val="24"/>
          <w:szCs w:val="24"/>
        </w:rPr>
        <w:t xml:space="preserve"> de los cuales se tienen ya 260 </w:t>
      </w:r>
      <w:r w:rsidR="00075E72" w:rsidRPr="00F60827">
        <w:rPr>
          <w:rFonts w:ascii="Arial" w:hAnsi="Arial" w:cs="Arial"/>
          <w:sz w:val="24"/>
          <w:szCs w:val="24"/>
        </w:rPr>
        <w:t>currículos</w:t>
      </w:r>
      <w:r w:rsidR="00F60827" w:rsidRPr="00F60827">
        <w:rPr>
          <w:rFonts w:ascii="Arial" w:hAnsi="Arial" w:cs="Arial"/>
          <w:sz w:val="24"/>
          <w:szCs w:val="24"/>
        </w:rPr>
        <w:t xml:space="preserve"> actualizados de los egresados. </w:t>
      </w:r>
    </w:p>
    <w:p w:rsidR="00D2486B" w:rsidRDefault="00075E72" w:rsidP="00F60827">
      <w:pPr>
        <w:jc w:val="both"/>
        <w:rPr>
          <w:rFonts w:ascii="Arial" w:hAnsi="Arial" w:cs="Arial"/>
          <w:sz w:val="24"/>
          <w:szCs w:val="24"/>
        </w:rPr>
      </w:pPr>
      <w:r>
        <w:rPr>
          <w:rFonts w:ascii="Arial" w:hAnsi="Arial" w:cs="Arial"/>
          <w:b/>
        </w:rPr>
        <w:t>CÁ</w:t>
      </w:r>
      <w:r w:rsidR="00F60827" w:rsidRPr="003E5C28">
        <w:rPr>
          <w:rFonts w:ascii="Arial" w:hAnsi="Arial" w:cs="Arial"/>
          <w:b/>
        </w:rPr>
        <w:t>MARA NACIONAL  DE COMERCIO DE TLALNEPANTLA</w:t>
      </w:r>
      <w:r w:rsidR="00F60827" w:rsidRPr="00F60827">
        <w:rPr>
          <w:rFonts w:ascii="Arial" w:hAnsi="Arial" w:cs="Arial"/>
          <w:sz w:val="24"/>
          <w:szCs w:val="24"/>
        </w:rPr>
        <w:t>, asociación civil sin fines de lucro, creada para apoyar a las empresas,</w:t>
      </w:r>
      <w:r>
        <w:rPr>
          <w:rFonts w:ascii="Arial" w:hAnsi="Arial" w:cs="Arial"/>
          <w:sz w:val="24"/>
          <w:szCs w:val="24"/>
        </w:rPr>
        <w:t xml:space="preserve"> se firmó</w:t>
      </w:r>
      <w:r w:rsidR="00F60827" w:rsidRPr="00F60827">
        <w:rPr>
          <w:rFonts w:ascii="Arial" w:hAnsi="Arial" w:cs="Arial"/>
          <w:sz w:val="24"/>
          <w:szCs w:val="24"/>
        </w:rPr>
        <w:t xml:space="preserve"> conv</w:t>
      </w:r>
      <w:r>
        <w:rPr>
          <w:rFonts w:ascii="Arial" w:hAnsi="Arial" w:cs="Arial"/>
          <w:sz w:val="24"/>
          <w:szCs w:val="24"/>
        </w:rPr>
        <w:t>enio de colaboración en mayo de 2010</w:t>
      </w:r>
      <w:r w:rsidR="00F60827" w:rsidRPr="00F60827">
        <w:rPr>
          <w:rFonts w:ascii="Arial" w:hAnsi="Arial" w:cs="Arial"/>
          <w:sz w:val="24"/>
          <w:szCs w:val="24"/>
        </w:rPr>
        <w:t xml:space="preserve">, beneficiando a los estudiantes inmediatamente con el acceso vía 40 becas al Foro de Tecnología, efectuado del 24 al 26 de mayo </w:t>
      </w:r>
      <w:r>
        <w:rPr>
          <w:rFonts w:ascii="Arial" w:hAnsi="Arial" w:cs="Arial"/>
          <w:sz w:val="24"/>
          <w:szCs w:val="24"/>
        </w:rPr>
        <w:t xml:space="preserve">del año 2010, </w:t>
      </w:r>
      <w:r w:rsidR="00F60827" w:rsidRPr="00F60827">
        <w:rPr>
          <w:rFonts w:ascii="Arial" w:hAnsi="Arial" w:cs="Arial"/>
          <w:sz w:val="24"/>
          <w:szCs w:val="24"/>
        </w:rPr>
        <w:t xml:space="preserve">en el centro de exposiciones de la ciudad de México. </w:t>
      </w:r>
    </w:p>
    <w:p w:rsidR="00F60827" w:rsidRPr="00F60827" w:rsidRDefault="00F60827" w:rsidP="00F60827">
      <w:pPr>
        <w:jc w:val="both"/>
        <w:rPr>
          <w:rFonts w:ascii="Arial" w:hAnsi="Arial" w:cs="Arial"/>
          <w:sz w:val="24"/>
          <w:szCs w:val="24"/>
        </w:rPr>
      </w:pPr>
      <w:r w:rsidRPr="003E5C28">
        <w:rPr>
          <w:rFonts w:ascii="Arial" w:hAnsi="Arial" w:cs="Arial"/>
          <w:b/>
        </w:rPr>
        <w:t>STEFANINI, IT</w:t>
      </w:r>
      <w:r w:rsidR="000A660E">
        <w:rPr>
          <w:rFonts w:ascii="Arial" w:hAnsi="Arial" w:cs="Arial"/>
          <w:sz w:val="24"/>
          <w:szCs w:val="24"/>
        </w:rPr>
        <w:t xml:space="preserve"> </w:t>
      </w:r>
      <w:proofErr w:type="spellStart"/>
      <w:r w:rsidR="000A660E">
        <w:rPr>
          <w:rFonts w:ascii="Arial" w:hAnsi="Arial" w:cs="Arial"/>
          <w:sz w:val="24"/>
          <w:szCs w:val="24"/>
        </w:rPr>
        <w:t>Solution</w:t>
      </w:r>
      <w:proofErr w:type="spellEnd"/>
      <w:r w:rsidR="000A660E">
        <w:rPr>
          <w:rFonts w:ascii="Arial" w:hAnsi="Arial" w:cs="Arial"/>
          <w:sz w:val="24"/>
          <w:szCs w:val="24"/>
        </w:rPr>
        <w:t>, e</w:t>
      </w:r>
      <w:r w:rsidRPr="00F60827">
        <w:rPr>
          <w:rFonts w:ascii="Arial" w:hAnsi="Arial" w:cs="Arial"/>
          <w:sz w:val="24"/>
          <w:szCs w:val="24"/>
        </w:rPr>
        <w:t>mpresa Brasileña dedicada al desarro</w:t>
      </w:r>
      <w:r w:rsidR="008704E9">
        <w:rPr>
          <w:rFonts w:ascii="Arial" w:hAnsi="Arial" w:cs="Arial"/>
          <w:sz w:val="24"/>
          <w:szCs w:val="24"/>
        </w:rPr>
        <w:t>llo y aplicación de software en</w:t>
      </w:r>
      <w:r w:rsidRPr="00F60827">
        <w:rPr>
          <w:rFonts w:ascii="Arial" w:hAnsi="Arial" w:cs="Arial"/>
          <w:sz w:val="24"/>
          <w:szCs w:val="24"/>
        </w:rPr>
        <w:t xml:space="preserve"> el desarrollo de aplicaciones específicas solicit</w:t>
      </w:r>
      <w:r w:rsidR="005744AB">
        <w:rPr>
          <w:rFonts w:ascii="Arial" w:hAnsi="Arial" w:cs="Arial"/>
          <w:sz w:val="24"/>
          <w:szCs w:val="24"/>
        </w:rPr>
        <w:t>adas por clientes,</w:t>
      </w:r>
      <w:r w:rsidRPr="00F60827">
        <w:rPr>
          <w:rFonts w:ascii="Arial" w:hAnsi="Arial" w:cs="Arial"/>
          <w:sz w:val="24"/>
          <w:szCs w:val="24"/>
        </w:rPr>
        <w:t xml:space="preserve"> el beneficio </w:t>
      </w:r>
      <w:r w:rsidR="00075E72">
        <w:rPr>
          <w:rFonts w:ascii="Arial" w:hAnsi="Arial" w:cs="Arial"/>
          <w:sz w:val="24"/>
          <w:szCs w:val="24"/>
        </w:rPr>
        <w:t>consiste en c</w:t>
      </w:r>
      <w:r w:rsidRPr="00F60827">
        <w:rPr>
          <w:rFonts w:ascii="Arial" w:hAnsi="Arial" w:cs="Arial"/>
          <w:sz w:val="24"/>
          <w:szCs w:val="24"/>
        </w:rPr>
        <w:t xml:space="preserve">apacitación </w:t>
      </w:r>
      <w:r w:rsidR="00075E72">
        <w:rPr>
          <w:rFonts w:ascii="Arial" w:hAnsi="Arial" w:cs="Arial"/>
          <w:sz w:val="24"/>
          <w:szCs w:val="24"/>
        </w:rPr>
        <w:t>para</w:t>
      </w:r>
      <w:r w:rsidRPr="00F60827">
        <w:rPr>
          <w:rFonts w:ascii="Arial" w:hAnsi="Arial" w:cs="Arial"/>
          <w:sz w:val="24"/>
          <w:szCs w:val="24"/>
        </w:rPr>
        <w:t xml:space="preserve"> los estudiantes</w:t>
      </w:r>
      <w:r w:rsidR="00075E72">
        <w:rPr>
          <w:rFonts w:ascii="Arial" w:hAnsi="Arial" w:cs="Arial"/>
          <w:sz w:val="24"/>
          <w:szCs w:val="24"/>
        </w:rPr>
        <w:t>,</w:t>
      </w:r>
      <w:r w:rsidRPr="00F60827">
        <w:rPr>
          <w:rFonts w:ascii="Arial" w:hAnsi="Arial" w:cs="Arial"/>
          <w:sz w:val="24"/>
          <w:szCs w:val="24"/>
        </w:rPr>
        <w:t xml:space="preserve"> previa a la realización de la residencia profesio</w:t>
      </w:r>
      <w:r w:rsidR="005744AB">
        <w:rPr>
          <w:rFonts w:ascii="Arial" w:hAnsi="Arial" w:cs="Arial"/>
          <w:sz w:val="24"/>
          <w:szCs w:val="24"/>
        </w:rPr>
        <w:t>nal y c</w:t>
      </w:r>
      <w:r w:rsidR="008704E9">
        <w:rPr>
          <w:rFonts w:ascii="Arial" w:hAnsi="Arial" w:cs="Arial"/>
          <w:sz w:val="24"/>
          <w:szCs w:val="24"/>
        </w:rPr>
        <w:t>apacita</w:t>
      </w:r>
      <w:r w:rsidR="005744AB">
        <w:rPr>
          <w:rFonts w:ascii="Arial" w:hAnsi="Arial" w:cs="Arial"/>
          <w:sz w:val="24"/>
          <w:szCs w:val="24"/>
        </w:rPr>
        <w:t>ción</w:t>
      </w:r>
      <w:r w:rsidR="008704E9">
        <w:rPr>
          <w:rFonts w:ascii="Arial" w:hAnsi="Arial" w:cs="Arial"/>
          <w:sz w:val="24"/>
          <w:szCs w:val="24"/>
        </w:rPr>
        <w:t xml:space="preserve"> en </w:t>
      </w:r>
      <w:r w:rsidR="008704E9" w:rsidRPr="005744AB">
        <w:rPr>
          <w:rFonts w:ascii="Arial" w:hAnsi="Arial" w:cs="Arial"/>
          <w:b/>
          <w:sz w:val="24"/>
          <w:szCs w:val="24"/>
        </w:rPr>
        <w:t>java</w:t>
      </w:r>
      <w:r w:rsidR="008704E9">
        <w:rPr>
          <w:rFonts w:ascii="Arial" w:hAnsi="Arial" w:cs="Arial"/>
          <w:sz w:val="24"/>
          <w:szCs w:val="24"/>
        </w:rPr>
        <w:t xml:space="preserve"> y </w:t>
      </w:r>
      <w:r w:rsidR="008704E9" w:rsidRPr="005744AB">
        <w:rPr>
          <w:rFonts w:ascii="Arial" w:hAnsi="Arial" w:cs="Arial"/>
          <w:b/>
          <w:sz w:val="24"/>
          <w:szCs w:val="24"/>
        </w:rPr>
        <w:t>.net</w:t>
      </w:r>
      <w:r w:rsidR="008704E9">
        <w:rPr>
          <w:rFonts w:ascii="Arial" w:hAnsi="Arial" w:cs="Arial"/>
          <w:sz w:val="24"/>
          <w:szCs w:val="24"/>
        </w:rPr>
        <w:t xml:space="preserve"> a</w:t>
      </w:r>
      <w:r w:rsidRPr="00F60827">
        <w:rPr>
          <w:rFonts w:ascii="Arial" w:hAnsi="Arial" w:cs="Arial"/>
          <w:sz w:val="24"/>
          <w:szCs w:val="24"/>
        </w:rPr>
        <w:t xml:space="preserve"> un grupo de 15 estudiantes  en el proyecto Formación de Talentos </w:t>
      </w:r>
      <w:proofErr w:type="spellStart"/>
      <w:r w:rsidRPr="00F60827">
        <w:rPr>
          <w:rFonts w:ascii="Arial" w:hAnsi="Arial" w:cs="Arial"/>
          <w:sz w:val="24"/>
          <w:szCs w:val="24"/>
        </w:rPr>
        <w:t>Stefanini</w:t>
      </w:r>
      <w:proofErr w:type="spellEnd"/>
      <w:r w:rsidRPr="00F60827">
        <w:rPr>
          <w:rFonts w:ascii="Arial" w:hAnsi="Arial" w:cs="Arial"/>
          <w:sz w:val="24"/>
          <w:szCs w:val="24"/>
        </w:rPr>
        <w:t xml:space="preserve"> IT  </w:t>
      </w:r>
      <w:proofErr w:type="spellStart"/>
      <w:r w:rsidRPr="00F60827">
        <w:rPr>
          <w:rFonts w:ascii="Arial" w:hAnsi="Arial" w:cs="Arial"/>
          <w:sz w:val="24"/>
          <w:szCs w:val="24"/>
        </w:rPr>
        <w:t>Solutions</w:t>
      </w:r>
      <w:proofErr w:type="spellEnd"/>
      <w:r w:rsidRPr="00F60827">
        <w:rPr>
          <w:rFonts w:ascii="Arial" w:hAnsi="Arial" w:cs="Arial"/>
          <w:sz w:val="24"/>
          <w:szCs w:val="24"/>
        </w:rPr>
        <w:t xml:space="preserve"> el proyecto incluye la capacitación de 80 horas para posteriormente iniciar el procedimiento de Residencias Profesionales.</w:t>
      </w:r>
    </w:p>
    <w:p w:rsidR="00A8529B" w:rsidRDefault="00F60827" w:rsidP="00F60827">
      <w:pPr>
        <w:jc w:val="both"/>
        <w:rPr>
          <w:rFonts w:ascii="Arial" w:hAnsi="Arial" w:cs="Arial"/>
          <w:sz w:val="24"/>
          <w:szCs w:val="24"/>
        </w:rPr>
      </w:pPr>
      <w:r w:rsidRPr="003E5C28">
        <w:rPr>
          <w:rFonts w:ascii="Arial" w:hAnsi="Arial" w:cs="Arial"/>
          <w:b/>
        </w:rPr>
        <w:lastRenderedPageBreak/>
        <w:t>GENEXUS, S.A. DE C.V.</w:t>
      </w:r>
      <w:r w:rsidR="000A660E" w:rsidRPr="003E5C28">
        <w:rPr>
          <w:rFonts w:ascii="Arial" w:hAnsi="Arial" w:cs="Arial"/>
          <w:b/>
        </w:rPr>
        <w:t>,</w:t>
      </w:r>
      <w:r w:rsidR="000A660E">
        <w:rPr>
          <w:rFonts w:ascii="Arial" w:hAnsi="Arial" w:cs="Arial"/>
          <w:b/>
          <w:sz w:val="24"/>
          <w:szCs w:val="24"/>
        </w:rPr>
        <w:t xml:space="preserve"> </w:t>
      </w:r>
      <w:r w:rsidR="000A660E">
        <w:rPr>
          <w:rFonts w:ascii="Arial" w:hAnsi="Arial" w:cs="Arial"/>
          <w:sz w:val="24"/>
          <w:szCs w:val="24"/>
        </w:rPr>
        <w:t>e</w:t>
      </w:r>
      <w:r w:rsidR="001D2ED6">
        <w:rPr>
          <w:rFonts w:ascii="Arial" w:hAnsi="Arial" w:cs="Arial"/>
          <w:sz w:val="24"/>
          <w:szCs w:val="24"/>
        </w:rPr>
        <w:t xml:space="preserve">mpresa </w:t>
      </w:r>
      <w:r w:rsidRPr="00F60827">
        <w:rPr>
          <w:rFonts w:ascii="Arial" w:hAnsi="Arial" w:cs="Arial"/>
          <w:sz w:val="24"/>
          <w:szCs w:val="24"/>
        </w:rPr>
        <w:t>Uruguay</w:t>
      </w:r>
      <w:r w:rsidR="001D2ED6">
        <w:rPr>
          <w:rFonts w:ascii="Arial" w:hAnsi="Arial" w:cs="Arial"/>
          <w:sz w:val="24"/>
          <w:szCs w:val="24"/>
        </w:rPr>
        <w:t>a</w:t>
      </w:r>
      <w:r w:rsidRPr="00F60827">
        <w:rPr>
          <w:rFonts w:ascii="Arial" w:hAnsi="Arial" w:cs="Arial"/>
          <w:sz w:val="24"/>
          <w:szCs w:val="24"/>
        </w:rPr>
        <w:t xml:space="preserve">, con software especializado en soluciones integrales para </w:t>
      </w:r>
      <w:r w:rsidR="001D2ED6">
        <w:rPr>
          <w:rFonts w:ascii="Arial" w:hAnsi="Arial" w:cs="Arial"/>
          <w:sz w:val="24"/>
          <w:szCs w:val="24"/>
        </w:rPr>
        <w:t xml:space="preserve">las empresas, </w:t>
      </w:r>
      <w:r w:rsidR="00A8529B">
        <w:rPr>
          <w:rFonts w:ascii="Arial" w:hAnsi="Arial" w:cs="Arial"/>
          <w:sz w:val="24"/>
          <w:szCs w:val="24"/>
        </w:rPr>
        <w:t>con este convenio s</w:t>
      </w:r>
      <w:r w:rsidR="005744AB">
        <w:rPr>
          <w:rFonts w:ascii="Arial" w:hAnsi="Arial" w:cs="Arial"/>
          <w:sz w:val="24"/>
          <w:szCs w:val="24"/>
        </w:rPr>
        <w:t>e</w:t>
      </w:r>
      <w:r w:rsidR="00A8529B">
        <w:rPr>
          <w:rFonts w:ascii="Arial" w:hAnsi="Arial" w:cs="Arial"/>
          <w:sz w:val="24"/>
          <w:szCs w:val="24"/>
        </w:rPr>
        <w:t xml:space="preserve"> </w:t>
      </w:r>
      <w:r w:rsidR="0035235D">
        <w:rPr>
          <w:rFonts w:ascii="Arial" w:hAnsi="Arial" w:cs="Arial"/>
          <w:sz w:val="24"/>
          <w:szCs w:val="24"/>
        </w:rPr>
        <w:t>ofrecerá</w:t>
      </w:r>
      <w:r w:rsidR="001D2ED6">
        <w:rPr>
          <w:rFonts w:ascii="Arial" w:hAnsi="Arial" w:cs="Arial"/>
          <w:sz w:val="24"/>
          <w:szCs w:val="24"/>
        </w:rPr>
        <w:t xml:space="preserve"> </w:t>
      </w:r>
      <w:r w:rsidR="005744AB">
        <w:rPr>
          <w:rFonts w:ascii="Arial" w:hAnsi="Arial" w:cs="Arial"/>
          <w:sz w:val="24"/>
          <w:szCs w:val="24"/>
        </w:rPr>
        <w:t>capacitación de</w:t>
      </w:r>
      <w:r w:rsidR="00A8529B">
        <w:rPr>
          <w:rFonts w:ascii="Arial" w:hAnsi="Arial" w:cs="Arial"/>
          <w:sz w:val="24"/>
          <w:szCs w:val="24"/>
        </w:rPr>
        <w:t xml:space="preserve"> nuestros docentes.</w:t>
      </w:r>
      <w:r w:rsidRPr="00F60827">
        <w:rPr>
          <w:rFonts w:ascii="Arial" w:hAnsi="Arial" w:cs="Arial"/>
          <w:sz w:val="24"/>
          <w:szCs w:val="24"/>
        </w:rPr>
        <w:t xml:space="preserve"> </w:t>
      </w:r>
    </w:p>
    <w:p w:rsidR="00F60827" w:rsidRDefault="00F60827" w:rsidP="00F60827">
      <w:pPr>
        <w:jc w:val="both"/>
      </w:pPr>
      <w:r w:rsidRPr="003E5C28">
        <w:rPr>
          <w:rFonts w:ascii="Arial" w:hAnsi="Arial" w:cs="Arial"/>
          <w:b/>
        </w:rPr>
        <w:t>GRUPO  PM STEELE, MUEBLA S.A.</w:t>
      </w:r>
      <w:r w:rsidRPr="00F60827">
        <w:rPr>
          <w:rFonts w:ascii="Arial" w:hAnsi="Arial" w:cs="Arial"/>
          <w:sz w:val="24"/>
          <w:szCs w:val="24"/>
        </w:rPr>
        <w:t xml:space="preserve">  </w:t>
      </w:r>
      <w:r w:rsidR="000A660E">
        <w:rPr>
          <w:rFonts w:ascii="Arial" w:hAnsi="Arial" w:cs="Arial"/>
          <w:sz w:val="24"/>
          <w:szCs w:val="24"/>
        </w:rPr>
        <w:t>e</w:t>
      </w:r>
      <w:r w:rsidRPr="00F60827">
        <w:rPr>
          <w:rFonts w:ascii="Arial" w:hAnsi="Arial" w:cs="Arial"/>
          <w:sz w:val="24"/>
          <w:szCs w:val="24"/>
        </w:rPr>
        <w:t xml:space="preserve">mpresa Mexicana, líder en el mercado de muebles de oficina, fundada desde 1960, con quien el instituto </w:t>
      </w:r>
      <w:r w:rsidR="001D2ED6">
        <w:rPr>
          <w:rFonts w:ascii="Arial" w:hAnsi="Arial" w:cs="Arial"/>
          <w:sz w:val="24"/>
          <w:szCs w:val="24"/>
        </w:rPr>
        <w:t>inició</w:t>
      </w:r>
      <w:r w:rsidRPr="00F60827">
        <w:rPr>
          <w:rFonts w:ascii="Arial" w:hAnsi="Arial" w:cs="Arial"/>
          <w:sz w:val="24"/>
          <w:szCs w:val="24"/>
        </w:rPr>
        <w:t xml:space="preserve"> trabajos conjuntos desde 2007, actualmente </w:t>
      </w:r>
      <w:r w:rsidR="001D2ED6">
        <w:rPr>
          <w:rFonts w:ascii="Arial" w:hAnsi="Arial" w:cs="Arial"/>
          <w:sz w:val="24"/>
          <w:szCs w:val="24"/>
        </w:rPr>
        <w:t xml:space="preserve">en su planta </w:t>
      </w:r>
      <w:r w:rsidRPr="00F60827">
        <w:rPr>
          <w:rFonts w:ascii="Arial" w:hAnsi="Arial" w:cs="Arial"/>
          <w:sz w:val="24"/>
          <w:szCs w:val="24"/>
        </w:rPr>
        <w:t xml:space="preserve">están colaborando </w:t>
      </w:r>
      <w:r w:rsidR="001D2ED6">
        <w:rPr>
          <w:rFonts w:ascii="Arial" w:hAnsi="Arial" w:cs="Arial"/>
          <w:sz w:val="24"/>
          <w:szCs w:val="24"/>
        </w:rPr>
        <w:t xml:space="preserve">algunos </w:t>
      </w:r>
      <w:r w:rsidRPr="00F60827">
        <w:rPr>
          <w:rFonts w:ascii="Arial" w:hAnsi="Arial" w:cs="Arial"/>
          <w:sz w:val="24"/>
          <w:szCs w:val="24"/>
        </w:rPr>
        <w:t>ingenieros egresados y residentes</w:t>
      </w:r>
      <w:r w:rsidR="005426DB">
        <w:rPr>
          <w:rFonts w:ascii="Arial" w:hAnsi="Arial" w:cs="Arial"/>
          <w:sz w:val="24"/>
          <w:szCs w:val="24"/>
        </w:rPr>
        <w:t>.</w:t>
      </w:r>
      <w:r w:rsidRPr="00F60827">
        <w:rPr>
          <w:rFonts w:ascii="Arial" w:hAnsi="Arial" w:cs="Arial"/>
          <w:sz w:val="24"/>
          <w:szCs w:val="24"/>
        </w:rPr>
        <w:t xml:space="preserve"> </w:t>
      </w:r>
      <w:r w:rsidR="005426DB">
        <w:rPr>
          <w:rFonts w:ascii="Arial" w:hAnsi="Arial" w:cs="Arial"/>
          <w:sz w:val="24"/>
          <w:szCs w:val="24"/>
        </w:rPr>
        <w:t>D</w:t>
      </w:r>
      <w:r w:rsidRPr="00F60827">
        <w:rPr>
          <w:rFonts w:ascii="Arial" w:hAnsi="Arial" w:cs="Arial"/>
          <w:sz w:val="24"/>
          <w:szCs w:val="24"/>
        </w:rPr>
        <w:t xml:space="preserve">esde mayo </w:t>
      </w:r>
      <w:r w:rsidR="001D2ED6">
        <w:rPr>
          <w:rFonts w:ascii="Arial" w:hAnsi="Arial" w:cs="Arial"/>
          <w:sz w:val="24"/>
          <w:szCs w:val="24"/>
        </w:rPr>
        <w:t>de 2010,</w:t>
      </w:r>
      <w:r w:rsidR="001D2ED6" w:rsidRPr="001D2ED6">
        <w:rPr>
          <w:rFonts w:ascii="Arial" w:hAnsi="Arial" w:cs="Arial"/>
          <w:sz w:val="24"/>
          <w:szCs w:val="24"/>
        </w:rPr>
        <w:t xml:space="preserve"> </w:t>
      </w:r>
      <w:r w:rsidR="001D2ED6" w:rsidRPr="00F60827">
        <w:rPr>
          <w:rFonts w:ascii="Arial" w:hAnsi="Arial" w:cs="Arial"/>
          <w:sz w:val="24"/>
          <w:szCs w:val="24"/>
        </w:rPr>
        <w:t xml:space="preserve">a todo </w:t>
      </w:r>
      <w:r w:rsidR="001D2ED6">
        <w:rPr>
          <w:rFonts w:ascii="Arial" w:hAnsi="Arial" w:cs="Arial"/>
          <w:sz w:val="24"/>
          <w:szCs w:val="24"/>
        </w:rPr>
        <w:t xml:space="preserve">el </w:t>
      </w:r>
      <w:r w:rsidR="001D2ED6" w:rsidRPr="00F60827">
        <w:rPr>
          <w:rFonts w:ascii="Arial" w:hAnsi="Arial" w:cs="Arial"/>
          <w:sz w:val="24"/>
          <w:szCs w:val="24"/>
        </w:rPr>
        <w:t>personal de mandos medios y personal corporativo</w:t>
      </w:r>
      <w:r w:rsidR="001D2ED6">
        <w:rPr>
          <w:rFonts w:ascii="Arial" w:hAnsi="Arial" w:cs="Arial"/>
          <w:sz w:val="24"/>
          <w:szCs w:val="24"/>
        </w:rPr>
        <w:t xml:space="preserve"> de dicha empresa,</w:t>
      </w:r>
      <w:r w:rsidRPr="00F60827">
        <w:rPr>
          <w:rFonts w:ascii="Arial" w:hAnsi="Arial" w:cs="Arial"/>
          <w:sz w:val="24"/>
          <w:szCs w:val="24"/>
        </w:rPr>
        <w:t xml:space="preserve"> se le imparten </w:t>
      </w:r>
      <w:r w:rsidR="001D2ED6">
        <w:rPr>
          <w:rFonts w:ascii="Arial" w:hAnsi="Arial" w:cs="Arial"/>
          <w:sz w:val="24"/>
          <w:szCs w:val="24"/>
        </w:rPr>
        <w:t xml:space="preserve">en el ITTLA </w:t>
      </w:r>
      <w:r w:rsidRPr="00F60827">
        <w:rPr>
          <w:rFonts w:ascii="Arial" w:hAnsi="Arial" w:cs="Arial"/>
          <w:sz w:val="24"/>
          <w:szCs w:val="24"/>
        </w:rPr>
        <w:t xml:space="preserve">conferencias mensuales como parte del Taller de Cambio Organizacional. </w:t>
      </w:r>
    </w:p>
    <w:p w:rsidR="00F60827" w:rsidRPr="00F60827" w:rsidRDefault="00F60827" w:rsidP="003E5C28">
      <w:pPr>
        <w:jc w:val="both"/>
        <w:rPr>
          <w:rFonts w:ascii="Arial" w:hAnsi="Arial" w:cs="Arial"/>
          <w:sz w:val="24"/>
          <w:szCs w:val="24"/>
        </w:rPr>
      </w:pPr>
      <w:r w:rsidRPr="003E5C28">
        <w:rPr>
          <w:rFonts w:ascii="Arial" w:hAnsi="Arial" w:cs="Arial"/>
          <w:b/>
        </w:rPr>
        <w:t>C.B.T.I.S.227</w:t>
      </w:r>
      <w:r w:rsidRPr="000A660E">
        <w:rPr>
          <w:rFonts w:ascii="Arial" w:hAnsi="Arial" w:cs="Arial"/>
          <w:b/>
          <w:sz w:val="24"/>
          <w:szCs w:val="24"/>
        </w:rPr>
        <w:t xml:space="preserve">  </w:t>
      </w:r>
      <w:r w:rsidR="00A8529B">
        <w:rPr>
          <w:rFonts w:ascii="Arial" w:hAnsi="Arial" w:cs="Arial"/>
          <w:sz w:val="24"/>
          <w:szCs w:val="24"/>
        </w:rPr>
        <w:t xml:space="preserve"> institución de educación media superior de la cual  han participado</w:t>
      </w:r>
      <w:r w:rsidRPr="00F60827">
        <w:rPr>
          <w:rFonts w:ascii="Arial" w:hAnsi="Arial" w:cs="Arial"/>
          <w:sz w:val="24"/>
          <w:szCs w:val="24"/>
        </w:rPr>
        <w:t xml:space="preserve"> </w:t>
      </w:r>
      <w:r w:rsidR="005426DB">
        <w:rPr>
          <w:rFonts w:ascii="Arial" w:hAnsi="Arial" w:cs="Arial"/>
          <w:sz w:val="24"/>
          <w:szCs w:val="24"/>
        </w:rPr>
        <w:t xml:space="preserve"> 150</w:t>
      </w:r>
      <w:r w:rsidR="00A8529B">
        <w:rPr>
          <w:rFonts w:ascii="Arial" w:hAnsi="Arial" w:cs="Arial"/>
          <w:sz w:val="24"/>
          <w:szCs w:val="24"/>
        </w:rPr>
        <w:t xml:space="preserve"> prestantes de</w:t>
      </w:r>
      <w:r w:rsidRPr="00F60827">
        <w:rPr>
          <w:rFonts w:ascii="Arial" w:hAnsi="Arial" w:cs="Arial"/>
          <w:sz w:val="24"/>
          <w:szCs w:val="24"/>
        </w:rPr>
        <w:t xml:space="preserve"> servicio social, se ha </w:t>
      </w:r>
      <w:r w:rsidR="00A8529B">
        <w:rPr>
          <w:rFonts w:ascii="Arial" w:hAnsi="Arial" w:cs="Arial"/>
          <w:sz w:val="24"/>
          <w:szCs w:val="24"/>
        </w:rPr>
        <w:t>asistido a</w:t>
      </w:r>
      <w:r w:rsidRPr="00F60827">
        <w:rPr>
          <w:rFonts w:ascii="Arial" w:hAnsi="Arial" w:cs="Arial"/>
          <w:sz w:val="24"/>
          <w:szCs w:val="24"/>
        </w:rPr>
        <w:t xml:space="preserve"> 7 semanas de la ciencia y tecnología con conferencias y asesorías en diferentes proyectos</w:t>
      </w:r>
      <w:r>
        <w:rPr>
          <w:rFonts w:ascii="Arial" w:hAnsi="Arial" w:cs="Arial"/>
          <w:sz w:val="24"/>
          <w:szCs w:val="24"/>
        </w:rPr>
        <w:t>.</w:t>
      </w:r>
    </w:p>
    <w:p w:rsidR="006768B6" w:rsidRDefault="00F60827" w:rsidP="003E5C28">
      <w:pPr>
        <w:jc w:val="both"/>
        <w:rPr>
          <w:rFonts w:ascii="Arial" w:hAnsi="Arial" w:cs="Arial"/>
          <w:sz w:val="24"/>
          <w:szCs w:val="24"/>
        </w:rPr>
      </w:pPr>
      <w:r w:rsidRPr="003E5C28">
        <w:rPr>
          <w:rFonts w:ascii="Arial" w:hAnsi="Arial" w:cs="Arial"/>
          <w:b/>
        </w:rPr>
        <w:t>C.E.T.I.S. 165</w:t>
      </w:r>
      <w:r w:rsidR="006768B6">
        <w:rPr>
          <w:rFonts w:ascii="Arial" w:hAnsi="Arial" w:cs="Arial"/>
          <w:sz w:val="24"/>
          <w:szCs w:val="24"/>
        </w:rPr>
        <w:t xml:space="preserve">  </w:t>
      </w:r>
      <w:r w:rsidR="00FC27A9">
        <w:rPr>
          <w:rFonts w:ascii="Arial" w:hAnsi="Arial" w:cs="Arial"/>
          <w:sz w:val="24"/>
          <w:szCs w:val="24"/>
        </w:rPr>
        <w:t>institución de educación media superior de la cual  han participado</w:t>
      </w:r>
      <w:r w:rsidR="00FC27A9" w:rsidRPr="00F60827">
        <w:rPr>
          <w:rFonts w:ascii="Arial" w:hAnsi="Arial" w:cs="Arial"/>
          <w:sz w:val="24"/>
          <w:szCs w:val="24"/>
        </w:rPr>
        <w:t xml:space="preserve"> </w:t>
      </w:r>
      <w:r w:rsidR="00FC27A9">
        <w:rPr>
          <w:rFonts w:ascii="Arial" w:hAnsi="Arial" w:cs="Arial"/>
          <w:sz w:val="24"/>
          <w:szCs w:val="24"/>
        </w:rPr>
        <w:t xml:space="preserve"> 150 prestantes de</w:t>
      </w:r>
      <w:r w:rsidR="00FC27A9" w:rsidRPr="00F60827">
        <w:rPr>
          <w:rFonts w:ascii="Arial" w:hAnsi="Arial" w:cs="Arial"/>
          <w:sz w:val="24"/>
          <w:szCs w:val="24"/>
        </w:rPr>
        <w:t xml:space="preserve"> servicio social</w:t>
      </w:r>
      <w:r w:rsidR="006768B6">
        <w:rPr>
          <w:rFonts w:ascii="Arial" w:hAnsi="Arial" w:cs="Arial"/>
          <w:sz w:val="24"/>
          <w:szCs w:val="24"/>
        </w:rPr>
        <w:t xml:space="preserve">, se ha recibido </w:t>
      </w:r>
      <w:r w:rsidR="006768B6" w:rsidRPr="00F60827">
        <w:rPr>
          <w:rFonts w:ascii="Arial" w:hAnsi="Arial" w:cs="Arial"/>
          <w:sz w:val="24"/>
          <w:szCs w:val="24"/>
        </w:rPr>
        <w:t xml:space="preserve">aproximadamente </w:t>
      </w:r>
      <w:r w:rsidR="006768B6">
        <w:rPr>
          <w:rFonts w:ascii="Arial" w:hAnsi="Arial" w:cs="Arial"/>
          <w:sz w:val="24"/>
          <w:szCs w:val="24"/>
        </w:rPr>
        <w:t>a 150</w:t>
      </w:r>
      <w:r w:rsidR="006768B6" w:rsidRPr="00F60827">
        <w:rPr>
          <w:rFonts w:ascii="Arial" w:hAnsi="Arial" w:cs="Arial"/>
          <w:sz w:val="24"/>
          <w:szCs w:val="24"/>
        </w:rPr>
        <w:t xml:space="preserve"> alumnos en servicio social</w:t>
      </w:r>
      <w:r w:rsidR="006768B6">
        <w:rPr>
          <w:rFonts w:ascii="Arial" w:hAnsi="Arial" w:cs="Arial"/>
          <w:sz w:val="24"/>
          <w:szCs w:val="24"/>
        </w:rPr>
        <w:t>,</w:t>
      </w:r>
      <w:r w:rsidRPr="00F60827">
        <w:rPr>
          <w:rFonts w:ascii="Arial" w:hAnsi="Arial" w:cs="Arial"/>
          <w:sz w:val="24"/>
          <w:szCs w:val="24"/>
        </w:rPr>
        <w:t xml:space="preserve"> jóvenes que </w:t>
      </w:r>
      <w:r w:rsidR="006768B6">
        <w:rPr>
          <w:rFonts w:ascii="Arial" w:hAnsi="Arial" w:cs="Arial"/>
          <w:sz w:val="24"/>
          <w:szCs w:val="24"/>
        </w:rPr>
        <w:t>se han destacado en el área de diseño grá</w:t>
      </w:r>
      <w:r w:rsidRPr="00F60827">
        <w:rPr>
          <w:rFonts w:ascii="Arial" w:hAnsi="Arial" w:cs="Arial"/>
          <w:sz w:val="24"/>
          <w:szCs w:val="24"/>
        </w:rPr>
        <w:t>fico</w:t>
      </w:r>
      <w:r w:rsidR="006768B6">
        <w:rPr>
          <w:rFonts w:ascii="Arial" w:hAnsi="Arial" w:cs="Arial"/>
          <w:sz w:val="24"/>
          <w:szCs w:val="24"/>
        </w:rPr>
        <w:t>.</w:t>
      </w:r>
    </w:p>
    <w:p w:rsidR="001010E1" w:rsidRDefault="001010E1" w:rsidP="003E5C28">
      <w:pPr>
        <w:jc w:val="both"/>
        <w:rPr>
          <w:rFonts w:ascii="Arial" w:hAnsi="Arial" w:cs="Arial"/>
          <w:b/>
        </w:rPr>
      </w:pPr>
    </w:p>
    <w:p w:rsidR="00F60827" w:rsidRPr="00F60827" w:rsidRDefault="00F60827" w:rsidP="003E5C28">
      <w:pPr>
        <w:jc w:val="both"/>
        <w:rPr>
          <w:rFonts w:ascii="Arial" w:hAnsi="Arial" w:cs="Arial"/>
          <w:sz w:val="24"/>
          <w:szCs w:val="24"/>
        </w:rPr>
      </w:pPr>
      <w:r w:rsidRPr="003E5C28">
        <w:rPr>
          <w:rFonts w:ascii="Arial" w:hAnsi="Arial" w:cs="Arial"/>
          <w:b/>
        </w:rPr>
        <w:t>MUNICIPIO DE TLALNEPANTLA</w:t>
      </w:r>
      <w:r w:rsidR="000A660E" w:rsidRPr="003E5C28">
        <w:rPr>
          <w:rFonts w:ascii="Arial" w:hAnsi="Arial" w:cs="Arial"/>
          <w:b/>
        </w:rPr>
        <w:t>,</w:t>
      </w:r>
      <w:r w:rsidR="000A660E">
        <w:rPr>
          <w:rFonts w:ascii="Arial" w:hAnsi="Arial" w:cs="Arial"/>
          <w:b/>
          <w:sz w:val="24"/>
          <w:szCs w:val="24"/>
        </w:rPr>
        <w:t xml:space="preserve"> </w:t>
      </w:r>
      <w:r w:rsidR="006768B6">
        <w:rPr>
          <w:rFonts w:ascii="Arial" w:hAnsi="Arial" w:cs="Arial"/>
          <w:sz w:val="24"/>
          <w:szCs w:val="24"/>
        </w:rPr>
        <w:t>se  firmó</w:t>
      </w:r>
      <w:r w:rsidRPr="00F60827">
        <w:rPr>
          <w:rFonts w:ascii="Arial" w:hAnsi="Arial" w:cs="Arial"/>
          <w:sz w:val="24"/>
          <w:szCs w:val="24"/>
        </w:rPr>
        <w:t xml:space="preserve"> el convenio de colaboración para que los servidores públicos pertenecientes al Municipio de Tlalnepantla reciban capacitación por parte del ITTLA.  Firmado por el presidente Municipal constitucional  de Tlalnepantla Lic. Arturo Ugalde Meneses.</w:t>
      </w:r>
    </w:p>
    <w:p w:rsidR="00F60827" w:rsidRDefault="006768B6" w:rsidP="003E5C28">
      <w:pPr>
        <w:jc w:val="both"/>
        <w:rPr>
          <w:rFonts w:ascii="Arial" w:hAnsi="Arial" w:cs="Arial"/>
          <w:sz w:val="24"/>
          <w:szCs w:val="24"/>
        </w:rPr>
      </w:pPr>
      <w:r>
        <w:rPr>
          <w:rFonts w:ascii="Arial" w:hAnsi="Arial" w:cs="Arial"/>
          <w:b/>
        </w:rPr>
        <w:t>SECRETARÍ</w:t>
      </w:r>
      <w:r w:rsidR="00F60827" w:rsidRPr="003E5C28">
        <w:rPr>
          <w:rFonts w:ascii="Arial" w:hAnsi="Arial" w:cs="Arial"/>
          <w:b/>
        </w:rPr>
        <w:t>A DE RELACIONES EXTERIORES</w:t>
      </w:r>
      <w:r w:rsidR="000A660E">
        <w:rPr>
          <w:rFonts w:ascii="Arial" w:hAnsi="Arial" w:cs="Arial"/>
          <w:sz w:val="24"/>
          <w:szCs w:val="24"/>
        </w:rPr>
        <w:t>, c</w:t>
      </w:r>
      <w:r w:rsidR="00F60827" w:rsidRPr="00F60827">
        <w:rPr>
          <w:rFonts w:ascii="Arial" w:hAnsi="Arial" w:cs="Arial"/>
          <w:sz w:val="24"/>
          <w:szCs w:val="24"/>
        </w:rPr>
        <w:t>on la finalidad de apoyar a los jóve</w:t>
      </w:r>
      <w:r>
        <w:rPr>
          <w:rFonts w:ascii="Arial" w:hAnsi="Arial" w:cs="Arial"/>
          <w:sz w:val="24"/>
          <w:szCs w:val="24"/>
        </w:rPr>
        <w:t>nes se firmó</w:t>
      </w:r>
      <w:r w:rsidR="00F60827" w:rsidRPr="00F60827">
        <w:rPr>
          <w:rFonts w:ascii="Arial" w:hAnsi="Arial" w:cs="Arial"/>
          <w:sz w:val="24"/>
          <w:szCs w:val="24"/>
        </w:rPr>
        <w:t xml:space="preserve"> un convenio en el mes de octubre</w:t>
      </w:r>
      <w:r>
        <w:rPr>
          <w:rFonts w:ascii="Arial" w:hAnsi="Arial" w:cs="Arial"/>
          <w:sz w:val="24"/>
          <w:szCs w:val="24"/>
        </w:rPr>
        <w:t xml:space="preserve"> de 2010 para que la Secretarí</w:t>
      </w:r>
      <w:r w:rsidR="00F60827" w:rsidRPr="00F60827">
        <w:rPr>
          <w:rFonts w:ascii="Arial" w:hAnsi="Arial" w:cs="Arial"/>
          <w:sz w:val="24"/>
          <w:szCs w:val="24"/>
        </w:rPr>
        <w:t xml:space="preserve">a de Relaciones </w:t>
      </w:r>
      <w:r>
        <w:rPr>
          <w:rFonts w:ascii="Arial" w:hAnsi="Arial" w:cs="Arial"/>
          <w:sz w:val="24"/>
          <w:szCs w:val="24"/>
        </w:rPr>
        <w:t xml:space="preserve">Exteriores reciba vía </w:t>
      </w:r>
      <w:r w:rsidR="00F60827" w:rsidRPr="00F60827">
        <w:rPr>
          <w:rFonts w:ascii="Arial" w:hAnsi="Arial" w:cs="Arial"/>
          <w:sz w:val="24"/>
          <w:szCs w:val="24"/>
        </w:rPr>
        <w:t>servicio social a los estudiantes del instituto.</w:t>
      </w:r>
    </w:p>
    <w:p w:rsidR="001010E1" w:rsidRDefault="001010E1" w:rsidP="003E5C28">
      <w:pPr>
        <w:jc w:val="both"/>
        <w:rPr>
          <w:rFonts w:ascii="Arial" w:hAnsi="Arial" w:cs="Arial"/>
          <w:sz w:val="24"/>
          <w:szCs w:val="24"/>
        </w:rPr>
      </w:pPr>
    </w:p>
    <w:p w:rsidR="000D2C3C" w:rsidRPr="00F60827" w:rsidRDefault="000D2C3C" w:rsidP="003E5C28">
      <w:pPr>
        <w:jc w:val="both"/>
        <w:rPr>
          <w:rFonts w:ascii="Arial" w:hAnsi="Arial" w:cs="Arial"/>
          <w:sz w:val="24"/>
          <w:szCs w:val="24"/>
        </w:rPr>
      </w:pPr>
    </w:p>
    <w:p w:rsidR="0035235D" w:rsidRDefault="00F60827" w:rsidP="00FC27A9">
      <w:pPr>
        <w:jc w:val="both"/>
        <w:rPr>
          <w:rFonts w:ascii="Arial" w:hAnsi="Arial" w:cs="Arial"/>
          <w:b/>
          <w:sz w:val="24"/>
          <w:szCs w:val="24"/>
        </w:rPr>
      </w:pPr>
      <w:r w:rsidRPr="00FB23FF">
        <w:rPr>
          <w:rFonts w:ascii="Arial" w:hAnsi="Arial" w:cs="Arial"/>
          <w:b/>
          <w:sz w:val="24"/>
          <w:szCs w:val="24"/>
        </w:rPr>
        <w:t>Visitas a empresas</w:t>
      </w:r>
    </w:p>
    <w:p w:rsidR="001010E1" w:rsidRDefault="00FC27A9" w:rsidP="00FC27A9">
      <w:pPr>
        <w:jc w:val="both"/>
        <w:rPr>
          <w:rFonts w:ascii="Arial" w:hAnsi="Arial" w:cs="Arial"/>
          <w:sz w:val="24"/>
          <w:szCs w:val="24"/>
        </w:rPr>
      </w:pPr>
      <w:r>
        <w:rPr>
          <w:rFonts w:ascii="Arial" w:hAnsi="Arial" w:cs="Arial"/>
          <w:sz w:val="24"/>
          <w:szCs w:val="24"/>
        </w:rPr>
        <w:t>Una actividad de relevancia para el apoyo del proceso académico</w:t>
      </w:r>
      <w:r w:rsidRPr="00FC27A9">
        <w:rPr>
          <w:rFonts w:ascii="Arial" w:hAnsi="Arial" w:cs="Arial"/>
          <w:sz w:val="24"/>
          <w:szCs w:val="24"/>
        </w:rPr>
        <w:t xml:space="preserve"> </w:t>
      </w:r>
      <w:r>
        <w:rPr>
          <w:rFonts w:ascii="Arial" w:hAnsi="Arial" w:cs="Arial"/>
          <w:sz w:val="24"/>
          <w:szCs w:val="24"/>
        </w:rPr>
        <w:t xml:space="preserve">son las actividades de vinculación y una de ellas son las visitas a empresas, las cuales brindan a los estudiantes un claro acercamiento a su ámbito profesional, esta actividad se ha mantenido en su número de forma constante, buscando  elevar la calidad de las visitas se ha formalizado la </w:t>
      </w:r>
      <w:r>
        <w:rPr>
          <w:rFonts w:ascii="Arial" w:hAnsi="Arial" w:cs="Arial"/>
          <w:sz w:val="24"/>
          <w:szCs w:val="24"/>
        </w:rPr>
        <w:lastRenderedPageBreak/>
        <w:t xml:space="preserve">actividad mediante la firma de convenios.  Las empresas con las cuales se presenta  con mayor frecuencia la solicitud del área académica son: GRUPO MODELO, BIMBO Instituto </w:t>
      </w:r>
      <w:r w:rsidR="000D2C3C">
        <w:rPr>
          <w:rFonts w:ascii="Arial" w:hAnsi="Arial" w:cs="Arial"/>
          <w:noProof/>
          <w:sz w:val="24"/>
          <w:szCs w:val="24"/>
          <w:lang w:val="es-ES" w:eastAsia="es-ES"/>
        </w:rPr>
        <w:drawing>
          <wp:anchor distT="0" distB="0" distL="114300" distR="114300" simplePos="0" relativeHeight="251716096" behindDoc="1" locked="0" layoutInCell="1" allowOverlap="1">
            <wp:simplePos x="0" y="0"/>
            <wp:positionH relativeFrom="column">
              <wp:posOffset>2948305</wp:posOffset>
            </wp:positionH>
            <wp:positionV relativeFrom="paragraph">
              <wp:posOffset>44450</wp:posOffset>
            </wp:positionV>
            <wp:extent cx="3333750" cy="2433955"/>
            <wp:effectExtent l="19050" t="0" r="19050" b="4445"/>
            <wp:wrapTight wrapText="bothSides">
              <wp:wrapPolygon edited="0">
                <wp:start x="-123" y="0"/>
                <wp:lineTo x="-123" y="21639"/>
                <wp:lineTo x="21723" y="21639"/>
                <wp:lineTo x="21723" y="0"/>
                <wp:lineTo x="-123" y="0"/>
              </wp:wrapPolygon>
            </wp:wrapTight>
            <wp:docPr id="64"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Pr>
          <w:rFonts w:ascii="Arial" w:hAnsi="Arial" w:cs="Arial"/>
          <w:sz w:val="24"/>
          <w:szCs w:val="24"/>
        </w:rPr>
        <w:t xml:space="preserve">Nacional de Investigación Nucleares, </w:t>
      </w:r>
      <w:proofErr w:type="spellStart"/>
      <w:r>
        <w:rPr>
          <w:rFonts w:ascii="Arial" w:hAnsi="Arial" w:cs="Arial"/>
          <w:sz w:val="24"/>
          <w:szCs w:val="24"/>
        </w:rPr>
        <w:t>Fandeli</w:t>
      </w:r>
      <w:proofErr w:type="spellEnd"/>
      <w:r>
        <w:rPr>
          <w:rFonts w:ascii="Arial" w:hAnsi="Arial" w:cs="Arial"/>
          <w:sz w:val="24"/>
          <w:szCs w:val="24"/>
        </w:rPr>
        <w:t>, HPTC SISTEM SOLUTION, Central Inteligente del IPN, SIDERTUL, KOBLENZ, CMC y CENAM estos últimos en Querétaro.</w:t>
      </w:r>
    </w:p>
    <w:p w:rsidR="00A67A72" w:rsidRDefault="00A67A72" w:rsidP="00FC27A9">
      <w:pPr>
        <w:jc w:val="both"/>
        <w:rPr>
          <w:rFonts w:ascii="Arial" w:hAnsi="Arial" w:cs="Arial"/>
          <w:sz w:val="24"/>
          <w:szCs w:val="24"/>
        </w:rPr>
      </w:pPr>
    </w:p>
    <w:p w:rsidR="001010E1" w:rsidRDefault="001010E1" w:rsidP="003E5C28">
      <w:pPr>
        <w:jc w:val="both"/>
        <w:rPr>
          <w:rFonts w:ascii="Arial" w:hAnsi="Arial" w:cs="Arial"/>
          <w:b/>
          <w:sz w:val="24"/>
          <w:szCs w:val="24"/>
        </w:rPr>
      </w:pPr>
    </w:p>
    <w:p w:rsidR="00FC27A9" w:rsidRDefault="00FC27A9" w:rsidP="003E5C28">
      <w:pPr>
        <w:jc w:val="both"/>
        <w:rPr>
          <w:rFonts w:ascii="Arial" w:hAnsi="Arial" w:cs="Arial"/>
          <w:b/>
          <w:sz w:val="24"/>
          <w:szCs w:val="24"/>
        </w:rPr>
      </w:pPr>
      <w:r>
        <w:rPr>
          <w:rFonts w:ascii="Arial" w:hAnsi="Arial" w:cs="Arial"/>
          <w:b/>
          <w:sz w:val="24"/>
          <w:szCs w:val="24"/>
        </w:rPr>
        <w:t>Servicio social</w:t>
      </w:r>
    </w:p>
    <w:p w:rsidR="00C34566" w:rsidRPr="00FB23FF" w:rsidRDefault="00C34566" w:rsidP="003E5C28">
      <w:pPr>
        <w:jc w:val="both"/>
        <w:rPr>
          <w:rFonts w:ascii="Arial" w:hAnsi="Arial" w:cs="Arial"/>
          <w:b/>
          <w:sz w:val="24"/>
          <w:szCs w:val="24"/>
        </w:rPr>
      </w:pPr>
      <w:r w:rsidRPr="0004097B">
        <w:rPr>
          <w:noProof/>
          <w:lang w:val="es-ES" w:eastAsia="es-ES"/>
        </w:rPr>
        <w:drawing>
          <wp:anchor distT="0" distB="0" distL="114300" distR="114300" simplePos="0" relativeHeight="251717120" behindDoc="1" locked="0" layoutInCell="1" allowOverlap="1">
            <wp:simplePos x="0" y="0"/>
            <wp:positionH relativeFrom="column">
              <wp:posOffset>3612515</wp:posOffset>
            </wp:positionH>
            <wp:positionV relativeFrom="paragraph">
              <wp:posOffset>76835</wp:posOffset>
            </wp:positionV>
            <wp:extent cx="2672715" cy="2905125"/>
            <wp:effectExtent l="0" t="0" r="13335" b="9525"/>
            <wp:wrapTight wrapText="bothSides">
              <wp:wrapPolygon edited="0">
                <wp:start x="0" y="0"/>
                <wp:lineTo x="0" y="21529"/>
                <wp:lineTo x="21554" y="21529"/>
                <wp:lineTo x="21554" y="0"/>
                <wp:lineTo x="0" y="0"/>
              </wp:wrapPolygon>
            </wp:wrapTight>
            <wp:docPr id="7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FC27A9" w:rsidRPr="00016B04" w:rsidRDefault="00FC27A9" w:rsidP="00FC27A9">
      <w:pPr>
        <w:jc w:val="both"/>
        <w:rPr>
          <w:rFonts w:ascii="Arial" w:hAnsi="Arial" w:cs="Arial"/>
          <w:sz w:val="24"/>
          <w:szCs w:val="24"/>
        </w:rPr>
      </w:pPr>
      <w:r>
        <w:rPr>
          <w:rFonts w:ascii="Arial" w:hAnsi="Arial" w:cs="Arial"/>
          <w:sz w:val="24"/>
          <w:szCs w:val="24"/>
        </w:rPr>
        <w:t xml:space="preserve">En materia de servicio social el incremento ha sido discreto, para lo cual se implementó un seguimiento a los prestantes en las instituciones donde se desempeñan, con el fin de conocer su desarrollo. </w:t>
      </w:r>
    </w:p>
    <w:p w:rsidR="00F60827" w:rsidRDefault="00F60827" w:rsidP="003E5C28">
      <w:pPr>
        <w:jc w:val="both"/>
        <w:rPr>
          <w:rFonts w:ascii="Arial" w:hAnsi="Arial" w:cs="Arial"/>
          <w:sz w:val="24"/>
          <w:szCs w:val="24"/>
        </w:rPr>
      </w:pPr>
    </w:p>
    <w:p w:rsidR="000D2C3C" w:rsidRDefault="000D2C3C" w:rsidP="003E5C28">
      <w:pPr>
        <w:jc w:val="both"/>
        <w:rPr>
          <w:rFonts w:ascii="Arial" w:hAnsi="Arial" w:cs="Arial"/>
          <w:sz w:val="24"/>
          <w:szCs w:val="24"/>
        </w:rPr>
      </w:pPr>
    </w:p>
    <w:p w:rsidR="000D2C3C" w:rsidRDefault="000D2C3C" w:rsidP="00F60827">
      <w:pPr>
        <w:rPr>
          <w:rFonts w:ascii="Arial" w:hAnsi="Arial" w:cs="Arial"/>
          <w:b/>
        </w:rPr>
      </w:pPr>
    </w:p>
    <w:p w:rsidR="000D2C3C" w:rsidRDefault="000D2C3C" w:rsidP="00F60827">
      <w:pPr>
        <w:rPr>
          <w:rFonts w:ascii="Arial" w:hAnsi="Arial" w:cs="Arial"/>
          <w:b/>
        </w:rPr>
      </w:pPr>
    </w:p>
    <w:p w:rsidR="00F50C47" w:rsidRDefault="00F60827" w:rsidP="00F60827">
      <w:pPr>
        <w:rPr>
          <w:rFonts w:ascii="Arial" w:hAnsi="Arial" w:cs="Arial"/>
          <w:b/>
        </w:rPr>
      </w:pPr>
      <w:r w:rsidRPr="001A0B9D">
        <w:rPr>
          <w:rFonts w:ascii="Arial" w:hAnsi="Arial" w:cs="Arial"/>
          <w:b/>
        </w:rPr>
        <w:t>Residencias Profesionales</w:t>
      </w:r>
    </w:p>
    <w:p w:rsidR="00C34566" w:rsidRDefault="00C34566" w:rsidP="00F60827">
      <w:pPr>
        <w:rPr>
          <w:rFonts w:ascii="Arial" w:hAnsi="Arial" w:cs="Arial"/>
          <w:b/>
        </w:rPr>
      </w:pPr>
    </w:p>
    <w:p w:rsidR="00CF4608" w:rsidRPr="00F60827" w:rsidRDefault="00CF4608" w:rsidP="00CF4608">
      <w:pPr>
        <w:jc w:val="both"/>
        <w:rPr>
          <w:rFonts w:ascii="Arial" w:hAnsi="Arial" w:cs="Arial"/>
          <w:sz w:val="24"/>
          <w:szCs w:val="24"/>
        </w:rPr>
      </w:pPr>
      <w:r w:rsidRPr="00F60827">
        <w:rPr>
          <w:rFonts w:ascii="Arial" w:hAnsi="Arial" w:cs="Arial"/>
          <w:sz w:val="24"/>
          <w:szCs w:val="24"/>
        </w:rPr>
        <w:t xml:space="preserve">Con el objetivo de </w:t>
      </w:r>
      <w:r>
        <w:rPr>
          <w:rFonts w:ascii="Arial" w:hAnsi="Arial" w:cs="Arial"/>
          <w:sz w:val="24"/>
          <w:szCs w:val="24"/>
        </w:rPr>
        <w:t>lograr</w:t>
      </w:r>
      <w:r w:rsidRPr="00F60827">
        <w:rPr>
          <w:rFonts w:ascii="Arial" w:hAnsi="Arial" w:cs="Arial"/>
          <w:sz w:val="24"/>
          <w:szCs w:val="24"/>
        </w:rPr>
        <w:t xml:space="preserve"> un acercamiento </w:t>
      </w:r>
      <w:r>
        <w:rPr>
          <w:rFonts w:ascii="Arial" w:hAnsi="Arial" w:cs="Arial"/>
          <w:sz w:val="24"/>
          <w:szCs w:val="24"/>
        </w:rPr>
        <w:t>y</w:t>
      </w:r>
      <w:r w:rsidRPr="00F60827">
        <w:rPr>
          <w:rFonts w:ascii="Arial" w:hAnsi="Arial" w:cs="Arial"/>
          <w:sz w:val="24"/>
          <w:szCs w:val="24"/>
        </w:rPr>
        <w:t xml:space="preserve"> conocer</w:t>
      </w:r>
      <w:r>
        <w:rPr>
          <w:rFonts w:ascii="Arial" w:hAnsi="Arial" w:cs="Arial"/>
          <w:sz w:val="24"/>
          <w:szCs w:val="24"/>
        </w:rPr>
        <w:t xml:space="preserve"> la opinión de las instituciones y </w:t>
      </w:r>
      <w:r w:rsidR="00D80EA0">
        <w:rPr>
          <w:rFonts w:ascii="Arial" w:hAnsi="Arial" w:cs="Arial"/>
          <w:sz w:val="24"/>
          <w:szCs w:val="24"/>
        </w:rPr>
        <w:t>empresas que reciben</w:t>
      </w:r>
      <w:r w:rsidRPr="00F60827">
        <w:rPr>
          <w:rFonts w:ascii="Arial" w:hAnsi="Arial" w:cs="Arial"/>
          <w:sz w:val="24"/>
          <w:szCs w:val="24"/>
        </w:rPr>
        <w:t xml:space="preserve"> a los residentes así como a los prestadores de servicio social</w:t>
      </w:r>
      <w:r>
        <w:rPr>
          <w:rFonts w:ascii="Arial" w:hAnsi="Arial" w:cs="Arial"/>
          <w:sz w:val="24"/>
          <w:szCs w:val="24"/>
        </w:rPr>
        <w:t>,</w:t>
      </w:r>
      <w:r w:rsidRPr="00F60827">
        <w:rPr>
          <w:rFonts w:ascii="Arial" w:hAnsi="Arial" w:cs="Arial"/>
          <w:sz w:val="24"/>
          <w:szCs w:val="24"/>
        </w:rPr>
        <w:t xml:space="preserve"> se estableció a partir de octubre de 2010 un procedimiento permanente de monitoreo a Servicio Social y Residencias Profesionales</w:t>
      </w:r>
      <w:r w:rsidR="00D80EA0">
        <w:rPr>
          <w:rFonts w:ascii="Arial" w:hAnsi="Arial" w:cs="Arial"/>
          <w:sz w:val="24"/>
          <w:szCs w:val="24"/>
        </w:rPr>
        <w:t>,</w:t>
      </w:r>
      <w:r w:rsidR="00F64C9B">
        <w:rPr>
          <w:rFonts w:ascii="Arial" w:hAnsi="Arial" w:cs="Arial"/>
          <w:sz w:val="24"/>
          <w:szCs w:val="24"/>
        </w:rPr>
        <w:t xml:space="preserve"> lo cual retroalimenta</w:t>
      </w:r>
      <w:r w:rsidR="00400005">
        <w:rPr>
          <w:rFonts w:ascii="Arial" w:hAnsi="Arial" w:cs="Arial"/>
          <w:sz w:val="24"/>
          <w:szCs w:val="24"/>
        </w:rPr>
        <w:t xml:space="preserve"> y </w:t>
      </w:r>
      <w:r>
        <w:rPr>
          <w:rFonts w:ascii="Arial" w:hAnsi="Arial" w:cs="Arial"/>
          <w:sz w:val="24"/>
          <w:szCs w:val="24"/>
        </w:rPr>
        <w:t xml:space="preserve">vierte información valiosa acerca </w:t>
      </w:r>
      <w:r w:rsidR="00DD1FF0">
        <w:rPr>
          <w:rFonts w:ascii="Arial" w:hAnsi="Arial" w:cs="Arial"/>
          <w:sz w:val="24"/>
          <w:szCs w:val="24"/>
        </w:rPr>
        <w:t>del desempeño de los residentes</w:t>
      </w:r>
      <w:r>
        <w:rPr>
          <w:rFonts w:ascii="Arial" w:hAnsi="Arial" w:cs="Arial"/>
          <w:sz w:val="24"/>
          <w:szCs w:val="24"/>
        </w:rPr>
        <w:t xml:space="preserve"> y de las necesidades de otros perfiles </w:t>
      </w:r>
      <w:r>
        <w:rPr>
          <w:rFonts w:ascii="Arial" w:hAnsi="Arial" w:cs="Arial"/>
          <w:sz w:val="24"/>
          <w:szCs w:val="24"/>
        </w:rPr>
        <w:lastRenderedPageBreak/>
        <w:t>pro</w:t>
      </w:r>
      <w:r w:rsidR="00D80EA0">
        <w:rPr>
          <w:rFonts w:ascii="Arial" w:hAnsi="Arial" w:cs="Arial"/>
          <w:sz w:val="24"/>
          <w:szCs w:val="24"/>
        </w:rPr>
        <w:t>fesionales para residencia o de</w:t>
      </w:r>
      <w:r>
        <w:rPr>
          <w:rFonts w:ascii="Arial" w:hAnsi="Arial" w:cs="Arial"/>
          <w:sz w:val="24"/>
          <w:szCs w:val="24"/>
        </w:rPr>
        <w:t xml:space="preserve"> necesidades de capacitación donde sea posible proporcionar un servicio.</w:t>
      </w:r>
    </w:p>
    <w:p w:rsidR="00F50C47" w:rsidRPr="001A0B9D" w:rsidRDefault="00F50C47" w:rsidP="00F60827">
      <w:pPr>
        <w:rPr>
          <w:rFonts w:ascii="Arial" w:hAnsi="Arial" w:cs="Arial"/>
          <w:b/>
        </w:rPr>
      </w:pPr>
    </w:p>
    <w:p w:rsidR="00F60827" w:rsidRPr="00F50C47" w:rsidRDefault="0016470E" w:rsidP="0003175E">
      <w:pPr>
        <w:jc w:val="both"/>
        <w:rPr>
          <w:rFonts w:ascii="Arial" w:eastAsia="BatangChe" w:hAnsi="Arial" w:cs="Arial"/>
          <w:b/>
        </w:rPr>
      </w:pPr>
      <w:r w:rsidRPr="00F50C47">
        <w:rPr>
          <w:rFonts w:ascii="Arial" w:eastAsia="BatangChe" w:hAnsi="Arial" w:cs="Arial"/>
          <w:b/>
        </w:rPr>
        <w:t>Egresados</w:t>
      </w:r>
    </w:p>
    <w:p w:rsidR="00F50C47" w:rsidRDefault="0060159D" w:rsidP="00D162CD">
      <w:pPr>
        <w:jc w:val="both"/>
        <w:rPr>
          <w:rFonts w:ascii="Aparajita" w:eastAsia="BatangChe" w:hAnsi="Aparajita" w:cs="Aparajita"/>
          <w:sz w:val="24"/>
          <w:szCs w:val="24"/>
        </w:rPr>
      </w:pPr>
      <w:r w:rsidRPr="00F50C47">
        <w:rPr>
          <w:rFonts w:ascii="Arial" w:eastAsia="BatangChe" w:hAnsi="Arial" w:cs="Arial"/>
          <w:sz w:val="24"/>
          <w:szCs w:val="24"/>
        </w:rPr>
        <w:t>Cons</w:t>
      </w:r>
      <w:r w:rsidR="00D80EA0" w:rsidRPr="00F50C47">
        <w:rPr>
          <w:rFonts w:ascii="Arial" w:eastAsia="BatangChe" w:hAnsi="Arial" w:cs="Arial"/>
          <w:sz w:val="24"/>
          <w:szCs w:val="24"/>
        </w:rPr>
        <w:t>c</w:t>
      </w:r>
      <w:r w:rsidRPr="00F50C47">
        <w:rPr>
          <w:rFonts w:ascii="Arial" w:eastAsia="BatangChe" w:hAnsi="Arial" w:cs="Arial"/>
          <w:sz w:val="24"/>
          <w:szCs w:val="24"/>
        </w:rPr>
        <w:t>ientes</w:t>
      </w:r>
      <w:r w:rsidR="00F425D6" w:rsidRPr="00F50C47">
        <w:rPr>
          <w:rFonts w:ascii="Arial" w:eastAsia="BatangChe" w:hAnsi="Arial" w:cs="Arial"/>
          <w:sz w:val="24"/>
          <w:szCs w:val="24"/>
        </w:rPr>
        <w:t xml:space="preserve"> del compromiso con nuestros egresados se estableció </w:t>
      </w:r>
      <w:r w:rsidRPr="00F50C47">
        <w:rPr>
          <w:rFonts w:ascii="Arial" w:eastAsia="BatangChe" w:hAnsi="Arial" w:cs="Arial"/>
          <w:sz w:val="24"/>
          <w:szCs w:val="24"/>
        </w:rPr>
        <w:t>una serie de estrategias encaminadas a ofrecer un servicio a este sector de la comunidad del ITTLA</w:t>
      </w:r>
      <w:r w:rsidR="00D80EA0" w:rsidRPr="00F50C47">
        <w:rPr>
          <w:rFonts w:ascii="Arial" w:eastAsia="BatangChe" w:hAnsi="Arial" w:cs="Arial"/>
          <w:sz w:val="24"/>
          <w:szCs w:val="24"/>
        </w:rPr>
        <w:t>, las cuales son las siguientes:</w:t>
      </w:r>
    </w:p>
    <w:p w:rsidR="00D162CD" w:rsidRPr="00D162CD" w:rsidRDefault="00D162CD" w:rsidP="00D162CD">
      <w:pPr>
        <w:jc w:val="both"/>
        <w:rPr>
          <w:rFonts w:ascii="Aparajita" w:eastAsia="BatangChe" w:hAnsi="Aparajita" w:cs="Aparajita"/>
          <w:sz w:val="24"/>
          <w:szCs w:val="24"/>
        </w:rPr>
      </w:pPr>
    </w:p>
    <w:p w:rsidR="00F60827" w:rsidRDefault="00F60827" w:rsidP="0003175E">
      <w:pPr>
        <w:rPr>
          <w:rFonts w:ascii="Arial" w:hAnsi="Arial" w:cs="Arial"/>
          <w:b/>
        </w:rPr>
      </w:pPr>
      <w:r w:rsidRPr="0016470E">
        <w:rPr>
          <w:rFonts w:ascii="Arial" w:hAnsi="Arial" w:cs="Arial"/>
          <w:b/>
        </w:rPr>
        <w:t>Bolsa de Trabajo</w:t>
      </w:r>
    </w:p>
    <w:tbl>
      <w:tblPr>
        <w:tblStyle w:val="Cuadrculamedia3-nfasis3"/>
        <w:tblpPr w:leftFromText="141" w:rightFromText="141" w:vertAnchor="text" w:horzAnchor="margin" w:tblpXSpec="right" w:tblpY="3082"/>
        <w:tblW w:w="0" w:type="auto"/>
        <w:tblLook w:val="04A0"/>
      </w:tblPr>
      <w:tblGrid>
        <w:gridCol w:w="2370"/>
        <w:gridCol w:w="857"/>
        <w:gridCol w:w="992"/>
      </w:tblGrid>
      <w:tr w:rsidR="000D2C3C" w:rsidTr="000D2C3C">
        <w:trPr>
          <w:cnfStyle w:val="100000000000"/>
        </w:trPr>
        <w:tc>
          <w:tcPr>
            <w:cnfStyle w:val="001000000000"/>
            <w:tcW w:w="2370" w:type="dxa"/>
          </w:tcPr>
          <w:p w:rsidR="000D2C3C" w:rsidRDefault="000D2C3C" w:rsidP="000D2C3C">
            <w:pPr>
              <w:jc w:val="center"/>
              <w:rPr>
                <w:sz w:val="16"/>
                <w:szCs w:val="16"/>
              </w:rPr>
            </w:pPr>
          </w:p>
          <w:p w:rsidR="000D2C3C" w:rsidRPr="00C672A9" w:rsidRDefault="000D2C3C" w:rsidP="000D2C3C">
            <w:pPr>
              <w:rPr>
                <w:sz w:val="16"/>
                <w:szCs w:val="16"/>
              </w:rPr>
            </w:pPr>
          </w:p>
        </w:tc>
        <w:tc>
          <w:tcPr>
            <w:tcW w:w="857" w:type="dxa"/>
          </w:tcPr>
          <w:p w:rsidR="000D2C3C" w:rsidRPr="00C672A9" w:rsidRDefault="000D2C3C" w:rsidP="000D2C3C">
            <w:pPr>
              <w:jc w:val="center"/>
              <w:cnfStyle w:val="100000000000"/>
              <w:rPr>
                <w:sz w:val="16"/>
                <w:szCs w:val="16"/>
              </w:rPr>
            </w:pPr>
            <w:r w:rsidRPr="00C672A9">
              <w:rPr>
                <w:sz w:val="16"/>
                <w:szCs w:val="16"/>
              </w:rPr>
              <w:t>Número de empresas</w:t>
            </w:r>
          </w:p>
        </w:tc>
        <w:tc>
          <w:tcPr>
            <w:tcW w:w="992" w:type="dxa"/>
          </w:tcPr>
          <w:p w:rsidR="000D2C3C" w:rsidRPr="00C672A9" w:rsidRDefault="000D2C3C" w:rsidP="000D2C3C">
            <w:pPr>
              <w:jc w:val="center"/>
              <w:cnfStyle w:val="100000000000"/>
              <w:rPr>
                <w:sz w:val="16"/>
                <w:szCs w:val="16"/>
              </w:rPr>
            </w:pPr>
            <w:r w:rsidRPr="00C672A9">
              <w:rPr>
                <w:sz w:val="16"/>
                <w:szCs w:val="16"/>
              </w:rPr>
              <w:t>Ofertas para egresados</w:t>
            </w:r>
          </w:p>
        </w:tc>
      </w:tr>
      <w:tr w:rsidR="000D2C3C" w:rsidTr="000D2C3C">
        <w:trPr>
          <w:cnfStyle w:val="000000100000"/>
        </w:trPr>
        <w:tc>
          <w:tcPr>
            <w:cnfStyle w:val="001000000000"/>
            <w:tcW w:w="2370" w:type="dxa"/>
          </w:tcPr>
          <w:p w:rsidR="000D2C3C" w:rsidRPr="00C672A9" w:rsidRDefault="000D2C3C" w:rsidP="000D2C3C">
            <w:pPr>
              <w:jc w:val="center"/>
              <w:rPr>
                <w:sz w:val="16"/>
                <w:szCs w:val="16"/>
              </w:rPr>
            </w:pPr>
            <w:r w:rsidRPr="00C672A9">
              <w:rPr>
                <w:sz w:val="16"/>
                <w:szCs w:val="16"/>
              </w:rPr>
              <w:t>Bolsa Trabajo en línea exclusiva ITTLA</w:t>
            </w:r>
          </w:p>
        </w:tc>
        <w:tc>
          <w:tcPr>
            <w:tcW w:w="857" w:type="dxa"/>
          </w:tcPr>
          <w:p w:rsidR="000D2C3C" w:rsidRPr="00C672A9" w:rsidRDefault="000D2C3C" w:rsidP="000D2C3C">
            <w:pPr>
              <w:jc w:val="center"/>
              <w:cnfStyle w:val="000000100000"/>
              <w:rPr>
                <w:sz w:val="16"/>
                <w:szCs w:val="16"/>
              </w:rPr>
            </w:pPr>
            <w:r w:rsidRPr="00C672A9">
              <w:rPr>
                <w:sz w:val="16"/>
                <w:szCs w:val="16"/>
              </w:rPr>
              <w:t>351</w:t>
            </w:r>
          </w:p>
        </w:tc>
        <w:tc>
          <w:tcPr>
            <w:tcW w:w="992" w:type="dxa"/>
          </w:tcPr>
          <w:p w:rsidR="000D2C3C" w:rsidRPr="00C672A9" w:rsidRDefault="000D2C3C" w:rsidP="000D2C3C">
            <w:pPr>
              <w:jc w:val="center"/>
              <w:cnfStyle w:val="000000100000"/>
              <w:rPr>
                <w:sz w:val="16"/>
                <w:szCs w:val="16"/>
              </w:rPr>
            </w:pPr>
            <w:r w:rsidRPr="00C672A9">
              <w:rPr>
                <w:sz w:val="16"/>
                <w:szCs w:val="16"/>
              </w:rPr>
              <w:t>547</w:t>
            </w:r>
          </w:p>
        </w:tc>
      </w:tr>
      <w:tr w:rsidR="000D2C3C" w:rsidTr="000D2C3C">
        <w:tc>
          <w:tcPr>
            <w:cnfStyle w:val="001000000000"/>
            <w:tcW w:w="2370" w:type="dxa"/>
          </w:tcPr>
          <w:p w:rsidR="000D2C3C" w:rsidRPr="00C672A9" w:rsidRDefault="000D2C3C" w:rsidP="000D2C3C">
            <w:pPr>
              <w:jc w:val="center"/>
              <w:rPr>
                <w:sz w:val="16"/>
                <w:szCs w:val="16"/>
              </w:rPr>
            </w:pPr>
            <w:r w:rsidRPr="00C672A9">
              <w:rPr>
                <w:sz w:val="16"/>
                <w:szCs w:val="16"/>
              </w:rPr>
              <w:t>Bolsa interna</w:t>
            </w:r>
          </w:p>
        </w:tc>
        <w:tc>
          <w:tcPr>
            <w:tcW w:w="857" w:type="dxa"/>
          </w:tcPr>
          <w:p w:rsidR="000D2C3C" w:rsidRPr="00C672A9" w:rsidRDefault="000D2C3C" w:rsidP="000D2C3C">
            <w:pPr>
              <w:jc w:val="center"/>
              <w:cnfStyle w:val="000000000000"/>
              <w:rPr>
                <w:sz w:val="16"/>
                <w:szCs w:val="16"/>
              </w:rPr>
            </w:pPr>
            <w:r w:rsidRPr="00C672A9">
              <w:rPr>
                <w:sz w:val="16"/>
                <w:szCs w:val="16"/>
              </w:rPr>
              <w:t>110</w:t>
            </w:r>
          </w:p>
        </w:tc>
        <w:tc>
          <w:tcPr>
            <w:tcW w:w="992" w:type="dxa"/>
          </w:tcPr>
          <w:p w:rsidR="000D2C3C" w:rsidRPr="00C672A9" w:rsidRDefault="000D2C3C" w:rsidP="000D2C3C">
            <w:pPr>
              <w:jc w:val="center"/>
              <w:cnfStyle w:val="000000000000"/>
              <w:rPr>
                <w:sz w:val="16"/>
                <w:szCs w:val="16"/>
              </w:rPr>
            </w:pPr>
            <w:r w:rsidRPr="00C672A9">
              <w:rPr>
                <w:sz w:val="16"/>
                <w:szCs w:val="16"/>
              </w:rPr>
              <w:t>110</w:t>
            </w:r>
          </w:p>
        </w:tc>
      </w:tr>
      <w:tr w:rsidR="000D2C3C" w:rsidTr="000D2C3C">
        <w:trPr>
          <w:cnfStyle w:val="000000100000"/>
        </w:trPr>
        <w:tc>
          <w:tcPr>
            <w:cnfStyle w:val="001000000000"/>
            <w:tcW w:w="2370" w:type="dxa"/>
          </w:tcPr>
          <w:p w:rsidR="000D2C3C" w:rsidRPr="00C672A9" w:rsidRDefault="000D2C3C" w:rsidP="000D2C3C">
            <w:pPr>
              <w:jc w:val="center"/>
              <w:rPr>
                <w:sz w:val="16"/>
                <w:szCs w:val="16"/>
              </w:rPr>
            </w:pPr>
            <w:r w:rsidRPr="00C672A9">
              <w:rPr>
                <w:sz w:val="16"/>
                <w:szCs w:val="16"/>
              </w:rPr>
              <w:t xml:space="preserve">Total </w:t>
            </w:r>
          </w:p>
        </w:tc>
        <w:tc>
          <w:tcPr>
            <w:tcW w:w="857" w:type="dxa"/>
          </w:tcPr>
          <w:p w:rsidR="000D2C3C" w:rsidRPr="00C672A9" w:rsidRDefault="000D2C3C" w:rsidP="000D2C3C">
            <w:pPr>
              <w:jc w:val="center"/>
              <w:cnfStyle w:val="000000100000"/>
              <w:rPr>
                <w:sz w:val="16"/>
                <w:szCs w:val="16"/>
              </w:rPr>
            </w:pPr>
            <w:r w:rsidRPr="00C672A9">
              <w:rPr>
                <w:sz w:val="16"/>
                <w:szCs w:val="16"/>
              </w:rPr>
              <w:t>461</w:t>
            </w:r>
          </w:p>
        </w:tc>
        <w:tc>
          <w:tcPr>
            <w:tcW w:w="992" w:type="dxa"/>
          </w:tcPr>
          <w:p w:rsidR="000D2C3C" w:rsidRPr="00C672A9" w:rsidRDefault="000D2C3C" w:rsidP="000D2C3C">
            <w:pPr>
              <w:jc w:val="center"/>
              <w:cnfStyle w:val="000000100000"/>
              <w:rPr>
                <w:sz w:val="16"/>
                <w:szCs w:val="16"/>
              </w:rPr>
            </w:pPr>
            <w:r w:rsidRPr="00C672A9">
              <w:rPr>
                <w:sz w:val="16"/>
                <w:szCs w:val="16"/>
              </w:rPr>
              <w:t>657</w:t>
            </w:r>
          </w:p>
        </w:tc>
      </w:tr>
      <w:tr w:rsidR="000D2C3C" w:rsidTr="000D2C3C">
        <w:trPr>
          <w:trHeight w:val="890"/>
        </w:trPr>
        <w:tc>
          <w:tcPr>
            <w:cnfStyle w:val="001000000000"/>
            <w:tcW w:w="2370" w:type="dxa"/>
          </w:tcPr>
          <w:p w:rsidR="000D2C3C" w:rsidRPr="00C672A9" w:rsidRDefault="000D2C3C" w:rsidP="000D2C3C">
            <w:pPr>
              <w:jc w:val="center"/>
              <w:rPr>
                <w:sz w:val="16"/>
                <w:szCs w:val="16"/>
              </w:rPr>
            </w:pPr>
            <w:r w:rsidRPr="00C672A9">
              <w:rPr>
                <w:sz w:val="16"/>
                <w:szCs w:val="16"/>
              </w:rPr>
              <w:t>Bolsa General en línea web ittla.edu</w:t>
            </w:r>
          </w:p>
        </w:tc>
        <w:tc>
          <w:tcPr>
            <w:tcW w:w="857" w:type="dxa"/>
          </w:tcPr>
          <w:p w:rsidR="000D2C3C" w:rsidRPr="00C672A9" w:rsidRDefault="000D2C3C" w:rsidP="000D2C3C">
            <w:pPr>
              <w:jc w:val="center"/>
              <w:cnfStyle w:val="000000000000"/>
              <w:rPr>
                <w:sz w:val="16"/>
                <w:szCs w:val="16"/>
              </w:rPr>
            </w:pPr>
            <w:r w:rsidRPr="00C672A9">
              <w:rPr>
                <w:sz w:val="16"/>
                <w:szCs w:val="16"/>
              </w:rPr>
              <w:t>----</w:t>
            </w:r>
          </w:p>
        </w:tc>
        <w:tc>
          <w:tcPr>
            <w:tcW w:w="992" w:type="dxa"/>
          </w:tcPr>
          <w:p w:rsidR="000D2C3C" w:rsidRPr="00C672A9" w:rsidRDefault="000D2C3C" w:rsidP="000D2C3C">
            <w:pPr>
              <w:jc w:val="center"/>
              <w:cnfStyle w:val="000000000000"/>
              <w:rPr>
                <w:sz w:val="16"/>
                <w:szCs w:val="16"/>
              </w:rPr>
            </w:pPr>
            <w:r w:rsidRPr="00C672A9">
              <w:rPr>
                <w:sz w:val="16"/>
                <w:szCs w:val="16"/>
              </w:rPr>
              <w:t>3000</w:t>
            </w:r>
          </w:p>
        </w:tc>
      </w:tr>
    </w:tbl>
    <w:p w:rsidR="00E4758C" w:rsidRDefault="00E4758C" w:rsidP="00E4758C">
      <w:pPr>
        <w:jc w:val="both"/>
        <w:rPr>
          <w:rFonts w:ascii="Arial" w:hAnsi="Arial" w:cs="Arial"/>
          <w:sz w:val="24"/>
          <w:szCs w:val="24"/>
        </w:rPr>
      </w:pPr>
      <w:r>
        <w:rPr>
          <w:rFonts w:ascii="Arial" w:hAnsi="Arial" w:cs="Arial"/>
          <w:sz w:val="24"/>
          <w:szCs w:val="24"/>
        </w:rPr>
        <w:t>Se impulsó, actualizó y sistematizó</w:t>
      </w:r>
      <w:r w:rsidRPr="00F60827">
        <w:rPr>
          <w:rFonts w:ascii="Arial" w:hAnsi="Arial" w:cs="Arial"/>
          <w:sz w:val="24"/>
          <w:szCs w:val="24"/>
        </w:rPr>
        <w:t xml:space="preserve"> el servicio de Bolsa de Trabaj</w:t>
      </w:r>
      <w:r>
        <w:rPr>
          <w:rFonts w:ascii="Arial" w:hAnsi="Arial" w:cs="Arial"/>
          <w:sz w:val="24"/>
          <w:szCs w:val="24"/>
        </w:rPr>
        <w:t>o para egresados del instituto, para lo cual se firmó un convenio</w:t>
      </w:r>
      <w:r w:rsidRPr="00F60827">
        <w:rPr>
          <w:rFonts w:ascii="Arial" w:hAnsi="Arial" w:cs="Arial"/>
          <w:sz w:val="24"/>
          <w:szCs w:val="24"/>
        </w:rPr>
        <w:t xml:space="preserve"> con Online </w:t>
      </w:r>
      <w:proofErr w:type="spellStart"/>
      <w:r w:rsidRPr="00F60827">
        <w:rPr>
          <w:rFonts w:ascii="Arial" w:hAnsi="Arial" w:cs="Arial"/>
          <w:sz w:val="24"/>
          <w:szCs w:val="24"/>
        </w:rPr>
        <w:t>Carrer</w:t>
      </w:r>
      <w:proofErr w:type="spellEnd"/>
      <w:r w:rsidRPr="00F60827">
        <w:rPr>
          <w:rFonts w:ascii="Arial" w:hAnsi="Arial" w:cs="Arial"/>
          <w:sz w:val="24"/>
          <w:szCs w:val="24"/>
        </w:rPr>
        <w:t xml:space="preserve"> Center </w:t>
      </w:r>
      <w:proofErr w:type="spellStart"/>
      <w:r w:rsidRPr="00F60827">
        <w:rPr>
          <w:rFonts w:ascii="Arial" w:hAnsi="Arial" w:cs="Arial"/>
          <w:sz w:val="24"/>
          <w:szCs w:val="24"/>
        </w:rPr>
        <w:t>OCC.Mundial</w:t>
      </w:r>
      <w:proofErr w:type="spellEnd"/>
      <w:r w:rsidRPr="00F60827">
        <w:rPr>
          <w:rFonts w:ascii="Arial" w:hAnsi="Arial" w:cs="Arial"/>
          <w:sz w:val="24"/>
          <w:szCs w:val="24"/>
        </w:rPr>
        <w:t xml:space="preserve">, siendo el primer Instituto Tecnológico en pertenecer a la RUE </w:t>
      </w:r>
      <w:r>
        <w:rPr>
          <w:rFonts w:ascii="Arial" w:hAnsi="Arial" w:cs="Arial"/>
          <w:sz w:val="24"/>
          <w:szCs w:val="24"/>
        </w:rPr>
        <w:t>(</w:t>
      </w:r>
      <w:r w:rsidRPr="00F60827">
        <w:rPr>
          <w:rFonts w:ascii="Arial" w:hAnsi="Arial" w:cs="Arial"/>
          <w:sz w:val="24"/>
          <w:szCs w:val="24"/>
        </w:rPr>
        <w:t>Red Universitaria de Empleo</w:t>
      </w:r>
      <w:r>
        <w:rPr>
          <w:rFonts w:ascii="Arial" w:hAnsi="Arial" w:cs="Arial"/>
          <w:sz w:val="24"/>
          <w:szCs w:val="24"/>
        </w:rPr>
        <w:t>);</w:t>
      </w:r>
      <w:r w:rsidRPr="00F60827">
        <w:rPr>
          <w:rFonts w:ascii="Arial" w:hAnsi="Arial" w:cs="Arial"/>
          <w:sz w:val="24"/>
          <w:szCs w:val="24"/>
        </w:rPr>
        <w:t xml:space="preserve"> se dio</w:t>
      </w:r>
      <w:r>
        <w:rPr>
          <w:rFonts w:ascii="Arial" w:hAnsi="Arial" w:cs="Arial"/>
          <w:sz w:val="24"/>
          <w:szCs w:val="24"/>
        </w:rPr>
        <w:t xml:space="preserve"> inicio a la difusión de </w:t>
      </w:r>
      <w:r w:rsidRPr="00F60827">
        <w:rPr>
          <w:rFonts w:ascii="Arial" w:hAnsi="Arial" w:cs="Arial"/>
          <w:sz w:val="24"/>
          <w:szCs w:val="24"/>
        </w:rPr>
        <w:t>ofertas</w:t>
      </w:r>
      <w:r>
        <w:rPr>
          <w:rFonts w:ascii="Arial" w:hAnsi="Arial" w:cs="Arial"/>
          <w:sz w:val="24"/>
          <w:szCs w:val="24"/>
        </w:rPr>
        <w:t xml:space="preserve"> de trabajo</w:t>
      </w:r>
      <w:r w:rsidRPr="00F60827">
        <w:rPr>
          <w:rFonts w:ascii="Arial" w:hAnsi="Arial" w:cs="Arial"/>
          <w:sz w:val="24"/>
          <w:szCs w:val="24"/>
        </w:rPr>
        <w:t xml:space="preserve"> en forma electrónic</w:t>
      </w:r>
      <w:r>
        <w:rPr>
          <w:rFonts w:ascii="Arial" w:hAnsi="Arial" w:cs="Arial"/>
          <w:sz w:val="24"/>
          <w:szCs w:val="24"/>
        </w:rPr>
        <w:t xml:space="preserve">a a los departamentos </w:t>
      </w:r>
      <w:r w:rsidRPr="00F60827">
        <w:rPr>
          <w:rFonts w:ascii="Arial" w:hAnsi="Arial" w:cs="Arial"/>
          <w:sz w:val="24"/>
          <w:szCs w:val="24"/>
        </w:rPr>
        <w:t>académicos</w:t>
      </w:r>
      <w:r w:rsidRPr="00E4758C">
        <w:rPr>
          <w:rFonts w:ascii="Arial" w:hAnsi="Arial" w:cs="Arial"/>
          <w:sz w:val="24"/>
          <w:szCs w:val="24"/>
        </w:rPr>
        <w:t xml:space="preserve"> </w:t>
      </w:r>
      <w:r w:rsidRPr="00F60827">
        <w:rPr>
          <w:rFonts w:ascii="Arial" w:hAnsi="Arial" w:cs="Arial"/>
          <w:sz w:val="24"/>
          <w:szCs w:val="24"/>
        </w:rPr>
        <w:t>incluyendo el campus oriente</w:t>
      </w:r>
      <w:r>
        <w:rPr>
          <w:rFonts w:ascii="Arial" w:hAnsi="Arial" w:cs="Arial"/>
          <w:sz w:val="24"/>
          <w:szCs w:val="24"/>
        </w:rPr>
        <w:t xml:space="preserve"> </w:t>
      </w:r>
      <w:r w:rsidRPr="00F60827">
        <w:rPr>
          <w:rFonts w:ascii="Arial" w:hAnsi="Arial" w:cs="Arial"/>
          <w:sz w:val="24"/>
          <w:szCs w:val="24"/>
        </w:rPr>
        <w:t>así como a la división de estudios profesionales y posgrado,</w:t>
      </w:r>
      <w:r>
        <w:rPr>
          <w:rFonts w:ascii="Arial" w:hAnsi="Arial" w:cs="Arial"/>
          <w:sz w:val="24"/>
          <w:szCs w:val="24"/>
        </w:rPr>
        <w:t xml:space="preserve"> </w:t>
      </w:r>
      <w:r w:rsidRPr="00F60827">
        <w:rPr>
          <w:rFonts w:ascii="Arial" w:hAnsi="Arial" w:cs="Arial"/>
          <w:sz w:val="24"/>
          <w:szCs w:val="24"/>
        </w:rPr>
        <w:t>además de llevar un concentrado en el depa</w:t>
      </w:r>
      <w:r>
        <w:rPr>
          <w:rFonts w:ascii="Arial" w:hAnsi="Arial" w:cs="Arial"/>
          <w:sz w:val="24"/>
          <w:szCs w:val="24"/>
        </w:rPr>
        <w:t>rtamento de Gestión Tecnológica y Vinculación que se encuentra</w:t>
      </w:r>
      <w:r w:rsidRPr="00F60827">
        <w:rPr>
          <w:rFonts w:ascii="Arial" w:hAnsi="Arial" w:cs="Arial"/>
          <w:sz w:val="24"/>
          <w:szCs w:val="24"/>
        </w:rPr>
        <w:t xml:space="preserve"> a disposición de los egresados para consulta. </w:t>
      </w:r>
      <w:r>
        <w:rPr>
          <w:rFonts w:ascii="Arial" w:hAnsi="Arial" w:cs="Arial"/>
          <w:sz w:val="24"/>
          <w:szCs w:val="24"/>
        </w:rPr>
        <w:t>Adicionalmente</w:t>
      </w:r>
      <w:r w:rsidRPr="00F60827">
        <w:rPr>
          <w:rFonts w:ascii="Arial" w:hAnsi="Arial" w:cs="Arial"/>
          <w:sz w:val="24"/>
          <w:szCs w:val="24"/>
        </w:rPr>
        <w:t xml:space="preserve"> a las empresas que </w:t>
      </w:r>
      <w:r>
        <w:rPr>
          <w:rFonts w:ascii="Arial" w:hAnsi="Arial" w:cs="Arial"/>
          <w:sz w:val="24"/>
          <w:szCs w:val="24"/>
        </w:rPr>
        <w:t>lo solicitan</w:t>
      </w:r>
      <w:r w:rsidRPr="00F60827">
        <w:rPr>
          <w:rFonts w:ascii="Arial" w:hAnsi="Arial" w:cs="Arial"/>
          <w:sz w:val="24"/>
          <w:szCs w:val="24"/>
        </w:rPr>
        <w:t xml:space="preserve"> en forma independiente </w:t>
      </w:r>
      <w:r>
        <w:rPr>
          <w:rFonts w:ascii="Arial" w:hAnsi="Arial" w:cs="Arial"/>
          <w:sz w:val="24"/>
          <w:szCs w:val="24"/>
        </w:rPr>
        <w:t>a ciertos perfiles, se le denominó</w:t>
      </w:r>
      <w:r w:rsidRPr="00F60827">
        <w:rPr>
          <w:rFonts w:ascii="Arial" w:hAnsi="Arial" w:cs="Arial"/>
          <w:sz w:val="24"/>
          <w:szCs w:val="24"/>
        </w:rPr>
        <w:t xml:space="preserve"> bolsa interna de tra</w:t>
      </w:r>
      <w:r>
        <w:rPr>
          <w:rFonts w:ascii="Arial" w:hAnsi="Arial" w:cs="Arial"/>
          <w:sz w:val="24"/>
          <w:szCs w:val="24"/>
        </w:rPr>
        <w:t xml:space="preserve">bajo y se lleva un concentrado </w:t>
      </w:r>
      <w:r w:rsidRPr="00F60827">
        <w:rPr>
          <w:rFonts w:ascii="Arial" w:hAnsi="Arial" w:cs="Arial"/>
          <w:sz w:val="24"/>
          <w:szCs w:val="24"/>
        </w:rPr>
        <w:t xml:space="preserve">con </w:t>
      </w:r>
      <w:r>
        <w:rPr>
          <w:rFonts w:ascii="Arial" w:hAnsi="Arial" w:cs="Arial"/>
          <w:sz w:val="24"/>
          <w:szCs w:val="24"/>
        </w:rPr>
        <w:t>igual puntualidad y formalidad a</w:t>
      </w:r>
      <w:r w:rsidRPr="00F60827">
        <w:rPr>
          <w:rFonts w:ascii="Arial" w:hAnsi="Arial" w:cs="Arial"/>
          <w:sz w:val="24"/>
          <w:szCs w:val="24"/>
        </w:rPr>
        <w:t xml:space="preserve"> disposición de</w:t>
      </w:r>
      <w:r>
        <w:rPr>
          <w:rFonts w:ascii="Arial" w:hAnsi="Arial" w:cs="Arial"/>
          <w:sz w:val="24"/>
          <w:szCs w:val="24"/>
        </w:rPr>
        <w:t xml:space="preserve"> </w:t>
      </w:r>
      <w:r w:rsidRPr="00F60827">
        <w:rPr>
          <w:rFonts w:ascii="Arial" w:hAnsi="Arial" w:cs="Arial"/>
          <w:sz w:val="24"/>
          <w:szCs w:val="24"/>
        </w:rPr>
        <w:t>l</w:t>
      </w:r>
      <w:r>
        <w:rPr>
          <w:rFonts w:ascii="Arial" w:hAnsi="Arial" w:cs="Arial"/>
          <w:sz w:val="24"/>
          <w:szCs w:val="24"/>
        </w:rPr>
        <w:t>os</w:t>
      </w:r>
      <w:r w:rsidRPr="00F60827">
        <w:rPr>
          <w:rFonts w:ascii="Arial" w:hAnsi="Arial" w:cs="Arial"/>
          <w:sz w:val="24"/>
          <w:szCs w:val="24"/>
        </w:rPr>
        <w:t xml:space="preserve"> egresado</w:t>
      </w:r>
      <w:r>
        <w:rPr>
          <w:rFonts w:ascii="Arial" w:hAnsi="Arial" w:cs="Arial"/>
          <w:sz w:val="24"/>
          <w:szCs w:val="24"/>
        </w:rPr>
        <w:t>s</w:t>
      </w:r>
      <w:r w:rsidRPr="00F60827">
        <w:rPr>
          <w:rFonts w:ascii="Arial" w:hAnsi="Arial" w:cs="Arial"/>
          <w:sz w:val="24"/>
          <w:szCs w:val="24"/>
        </w:rPr>
        <w:t>.</w:t>
      </w:r>
    </w:p>
    <w:p w:rsidR="006A4EB8" w:rsidRDefault="00641585" w:rsidP="00F60827">
      <w:pPr>
        <w:jc w:val="both"/>
        <w:rPr>
          <w:rFonts w:ascii="Arial" w:hAnsi="Arial" w:cs="Arial"/>
          <w:sz w:val="24"/>
          <w:szCs w:val="24"/>
        </w:rPr>
      </w:pPr>
      <w:r>
        <w:rPr>
          <w:rFonts w:ascii="Arial" w:hAnsi="Arial" w:cs="Arial"/>
          <w:sz w:val="24"/>
          <w:szCs w:val="24"/>
        </w:rPr>
        <w:t>Un resultado de esta importante herramienta fue la solicitud d</w:t>
      </w:r>
      <w:r w:rsidRPr="00F02110">
        <w:rPr>
          <w:rFonts w:ascii="Arial" w:hAnsi="Arial" w:cs="Arial"/>
          <w:sz w:val="24"/>
          <w:szCs w:val="24"/>
        </w:rPr>
        <w:t>el Fideicomiso para el Ahorro de Energía FIDE</w:t>
      </w:r>
      <w:r w:rsidR="00D80EA0">
        <w:rPr>
          <w:rFonts w:ascii="Arial" w:hAnsi="Arial" w:cs="Arial"/>
          <w:sz w:val="24"/>
          <w:szCs w:val="24"/>
        </w:rPr>
        <w:t>,</w:t>
      </w:r>
      <w:r w:rsidRPr="00F02110">
        <w:rPr>
          <w:rFonts w:ascii="Arial" w:hAnsi="Arial" w:cs="Arial"/>
          <w:sz w:val="24"/>
          <w:szCs w:val="24"/>
        </w:rPr>
        <w:t xml:space="preserve"> </w:t>
      </w:r>
      <w:r w:rsidR="00D03B5D">
        <w:rPr>
          <w:rFonts w:ascii="Arial" w:hAnsi="Arial" w:cs="Arial"/>
          <w:sz w:val="24"/>
          <w:szCs w:val="24"/>
        </w:rPr>
        <w:t>quien se presentó con</w:t>
      </w:r>
      <w:r w:rsidRPr="00F02110">
        <w:rPr>
          <w:rFonts w:ascii="Arial" w:hAnsi="Arial" w:cs="Arial"/>
          <w:sz w:val="24"/>
          <w:szCs w:val="24"/>
        </w:rPr>
        <w:t xml:space="preserve"> una oferta de 80 pla</w:t>
      </w:r>
      <w:r w:rsidR="00D80EA0">
        <w:rPr>
          <w:rFonts w:ascii="Arial" w:hAnsi="Arial" w:cs="Arial"/>
          <w:sz w:val="24"/>
          <w:szCs w:val="24"/>
        </w:rPr>
        <w:t>zas a nivel nacional. Se realizó</w:t>
      </w:r>
      <w:r w:rsidRPr="00F02110">
        <w:rPr>
          <w:rFonts w:ascii="Arial" w:hAnsi="Arial" w:cs="Arial"/>
          <w:sz w:val="24"/>
          <w:szCs w:val="24"/>
        </w:rPr>
        <w:t xml:space="preserve"> la convocatoria para egresados </w:t>
      </w:r>
      <w:r w:rsidR="00D03B5D">
        <w:rPr>
          <w:rFonts w:ascii="Arial" w:hAnsi="Arial" w:cs="Arial"/>
          <w:sz w:val="24"/>
          <w:szCs w:val="24"/>
        </w:rPr>
        <w:t xml:space="preserve">de las carreras de ingeniería y mediante la </w:t>
      </w:r>
      <w:r w:rsidRPr="00F02110">
        <w:rPr>
          <w:rFonts w:ascii="Arial" w:hAnsi="Arial" w:cs="Arial"/>
          <w:sz w:val="24"/>
          <w:szCs w:val="24"/>
        </w:rPr>
        <w:t xml:space="preserve"> selección correspondiente </w:t>
      </w:r>
      <w:r w:rsidR="00D03B5D">
        <w:rPr>
          <w:rFonts w:ascii="Arial" w:hAnsi="Arial" w:cs="Arial"/>
          <w:sz w:val="24"/>
          <w:szCs w:val="24"/>
        </w:rPr>
        <w:t>en la cual</w:t>
      </w:r>
      <w:r w:rsidRPr="00F02110">
        <w:rPr>
          <w:rFonts w:ascii="Arial" w:hAnsi="Arial" w:cs="Arial"/>
          <w:sz w:val="24"/>
          <w:szCs w:val="24"/>
        </w:rPr>
        <w:t xml:space="preserve"> los egresados de las diferentes </w:t>
      </w:r>
      <w:r w:rsidR="00D03B5D">
        <w:rPr>
          <w:rFonts w:ascii="Arial" w:hAnsi="Arial" w:cs="Arial"/>
          <w:sz w:val="24"/>
          <w:szCs w:val="24"/>
        </w:rPr>
        <w:t>ingenierías del ITTLA ocuparon</w:t>
      </w:r>
      <w:r w:rsidRPr="00F02110">
        <w:rPr>
          <w:rFonts w:ascii="Arial" w:hAnsi="Arial" w:cs="Arial"/>
          <w:sz w:val="24"/>
          <w:szCs w:val="24"/>
        </w:rPr>
        <w:t xml:space="preserve"> 38 plaz</w:t>
      </w:r>
      <w:r w:rsidR="00D03B5D">
        <w:rPr>
          <w:rFonts w:ascii="Arial" w:hAnsi="Arial" w:cs="Arial"/>
          <w:sz w:val="24"/>
          <w:szCs w:val="24"/>
        </w:rPr>
        <w:t>as</w:t>
      </w:r>
      <w:r w:rsidR="00107775">
        <w:rPr>
          <w:rFonts w:ascii="Arial" w:hAnsi="Arial" w:cs="Arial"/>
          <w:sz w:val="24"/>
          <w:szCs w:val="24"/>
        </w:rPr>
        <w:t>,</w:t>
      </w:r>
      <w:r w:rsidR="00D03B5D">
        <w:rPr>
          <w:rFonts w:ascii="Arial" w:hAnsi="Arial" w:cs="Arial"/>
          <w:sz w:val="24"/>
          <w:szCs w:val="24"/>
        </w:rPr>
        <w:t xml:space="preserve"> lo que representa un 47.8 %</w:t>
      </w:r>
      <w:r w:rsidR="00107775">
        <w:rPr>
          <w:rFonts w:ascii="Arial" w:hAnsi="Arial" w:cs="Arial"/>
          <w:sz w:val="24"/>
          <w:szCs w:val="24"/>
        </w:rPr>
        <w:t xml:space="preserve"> del total ofertado</w:t>
      </w:r>
      <w:r w:rsidR="00D03B5D">
        <w:rPr>
          <w:rFonts w:ascii="Arial" w:hAnsi="Arial" w:cs="Arial"/>
          <w:sz w:val="24"/>
          <w:szCs w:val="24"/>
        </w:rPr>
        <w:t>. Lo anterior demuestra la aceptación de nuestros egresados en el ámbito industrial y es un reflejo de nuestra calidad educativa.</w:t>
      </w:r>
    </w:p>
    <w:p w:rsidR="00F50C47" w:rsidRDefault="00F50C47" w:rsidP="00F60827">
      <w:pPr>
        <w:jc w:val="both"/>
        <w:rPr>
          <w:b/>
          <w:sz w:val="24"/>
          <w:szCs w:val="24"/>
        </w:rPr>
      </w:pPr>
    </w:p>
    <w:p w:rsidR="00D162CD" w:rsidRDefault="00E4758C" w:rsidP="00F60827">
      <w:pPr>
        <w:jc w:val="both"/>
        <w:rPr>
          <w:rFonts w:ascii="Arial" w:hAnsi="Arial" w:cs="Arial"/>
          <w:b/>
          <w:sz w:val="24"/>
          <w:szCs w:val="24"/>
        </w:rPr>
      </w:pPr>
      <w:r>
        <w:rPr>
          <w:rFonts w:ascii="Arial" w:hAnsi="Arial" w:cs="Arial"/>
          <w:b/>
          <w:noProof/>
          <w:sz w:val="24"/>
          <w:szCs w:val="24"/>
          <w:lang w:val="es-ES" w:eastAsia="es-ES"/>
        </w:rPr>
        <w:lastRenderedPageBreak/>
        <w:drawing>
          <wp:anchor distT="0" distB="0" distL="114300" distR="114300" simplePos="0" relativeHeight="251722240" behindDoc="1" locked="0" layoutInCell="1" allowOverlap="1">
            <wp:simplePos x="0" y="0"/>
            <wp:positionH relativeFrom="column">
              <wp:posOffset>3398520</wp:posOffset>
            </wp:positionH>
            <wp:positionV relativeFrom="paragraph">
              <wp:posOffset>113030</wp:posOffset>
            </wp:positionV>
            <wp:extent cx="2785745" cy="2219960"/>
            <wp:effectExtent l="19050" t="0" r="0" b="0"/>
            <wp:wrapThrough wrapText="bothSides">
              <wp:wrapPolygon edited="0">
                <wp:start x="-148" y="0"/>
                <wp:lineTo x="-148" y="21501"/>
                <wp:lineTo x="21566" y="21501"/>
                <wp:lineTo x="21566" y="0"/>
                <wp:lineTo x="-148" y="0"/>
              </wp:wrapPolygon>
            </wp:wrapThrough>
            <wp:docPr id="8" name="Imagen 21" descr="DSC0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335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5745" cy="2219960"/>
                    </a:xfrm>
                    <a:prstGeom prst="rect">
                      <a:avLst/>
                    </a:prstGeom>
                    <a:noFill/>
                    <a:ln w="9525">
                      <a:noFill/>
                      <a:miter lim="800000"/>
                      <a:headEnd/>
                      <a:tailEnd/>
                    </a:ln>
                  </pic:spPr>
                </pic:pic>
              </a:graphicData>
            </a:graphic>
          </wp:anchor>
        </w:drawing>
      </w:r>
      <w:r>
        <w:rPr>
          <w:rFonts w:ascii="Arial" w:hAnsi="Arial" w:cs="Arial"/>
          <w:b/>
          <w:noProof/>
          <w:sz w:val="24"/>
          <w:szCs w:val="24"/>
          <w:lang w:val="es-ES" w:eastAsia="es-ES"/>
        </w:rPr>
        <w:drawing>
          <wp:anchor distT="0" distB="0" distL="114300" distR="114300" simplePos="0" relativeHeight="251721216" behindDoc="1" locked="0" layoutInCell="1" allowOverlap="1">
            <wp:simplePos x="0" y="0"/>
            <wp:positionH relativeFrom="column">
              <wp:posOffset>-6350</wp:posOffset>
            </wp:positionH>
            <wp:positionV relativeFrom="paragraph">
              <wp:posOffset>113030</wp:posOffset>
            </wp:positionV>
            <wp:extent cx="3053715" cy="2223770"/>
            <wp:effectExtent l="19050" t="0" r="0" b="0"/>
            <wp:wrapThrough wrapText="bothSides">
              <wp:wrapPolygon edited="0">
                <wp:start x="-135" y="0"/>
                <wp:lineTo x="-135" y="21464"/>
                <wp:lineTo x="21560" y="21464"/>
                <wp:lineTo x="21560" y="0"/>
                <wp:lineTo x="-135" y="0"/>
              </wp:wrapPolygon>
            </wp:wrapThrough>
            <wp:docPr id="7" name="Imagen 20" descr="DSC0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3366"/>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3715" cy="2223770"/>
                    </a:xfrm>
                    <a:prstGeom prst="rect">
                      <a:avLst/>
                    </a:prstGeom>
                    <a:noFill/>
                    <a:ln w="9525">
                      <a:noFill/>
                      <a:miter lim="800000"/>
                      <a:headEnd/>
                      <a:tailEnd/>
                    </a:ln>
                  </pic:spPr>
                </pic:pic>
              </a:graphicData>
            </a:graphic>
          </wp:anchor>
        </w:drawing>
      </w:r>
    </w:p>
    <w:p w:rsidR="00D162CD" w:rsidRDefault="00D162CD" w:rsidP="00F60827">
      <w:pPr>
        <w:jc w:val="both"/>
        <w:rPr>
          <w:rFonts w:ascii="Arial" w:hAnsi="Arial" w:cs="Arial"/>
          <w:b/>
          <w:sz w:val="24"/>
          <w:szCs w:val="24"/>
        </w:rPr>
      </w:pPr>
    </w:p>
    <w:p w:rsidR="00F60827" w:rsidRPr="00107775" w:rsidRDefault="00F60827" w:rsidP="00F60827">
      <w:pPr>
        <w:jc w:val="both"/>
        <w:rPr>
          <w:rFonts w:ascii="Arial" w:hAnsi="Arial" w:cs="Arial"/>
          <w:b/>
          <w:sz w:val="24"/>
          <w:szCs w:val="24"/>
        </w:rPr>
      </w:pPr>
      <w:r w:rsidRPr="00107775">
        <w:rPr>
          <w:rFonts w:ascii="Arial" w:hAnsi="Arial" w:cs="Arial"/>
          <w:b/>
          <w:sz w:val="24"/>
          <w:szCs w:val="24"/>
        </w:rPr>
        <w:t>Recomendación Electrónica de Egresados</w:t>
      </w:r>
    </w:p>
    <w:p w:rsidR="00D162CD" w:rsidRDefault="00F60827" w:rsidP="0060159D">
      <w:pPr>
        <w:jc w:val="both"/>
        <w:rPr>
          <w:rFonts w:ascii="Arial" w:hAnsi="Arial" w:cs="Arial"/>
          <w:b/>
          <w:sz w:val="24"/>
          <w:szCs w:val="24"/>
        </w:rPr>
      </w:pPr>
      <w:r w:rsidRPr="00F60827">
        <w:rPr>
          <w:rFonts w:ascii="Arial" w:hAnsi="Arial" w:cs="Arial"/>
          <w:sz w:val="24"/>
          <w:szCs w:val="24"/>
        </w:rPr>
        <w:t xml:space="preserve">Por medio de un portal electrónico denominado “Oficina virtual de reclutador” elaborado y proporcionado </w:t>
      </w:r>
      <w:r w:rsidR="00107775">
        <w:rPr>
          <w:rFonts w:ascii="Arial" w:hAnsi="Arial" w:cs="Arial"/>
          <w:sz w:val="24"/>
          <w:szCs w:val="24"/>
        </w:rPr>
        <w:t xml:space="preserve">al ITTLA </w:t>
      </w:r>
      <w:r w:rsidRPr="00F60827">
        <w:rPr>
          <w:rFonts w:ascii="Arial" w:hAnsi="Arial" w:cs="Arial"/>
          <w:sz w:val="24"/>
          <w:szCs w:val="24"/>
        </w:rPr>
        <w:t>por la Red</w:t>
      </w:r>
      <w:r w:rsidR="00107775">
        <w:rPr>
          <w:rFonts w:ascii="Arial" w:hAnsi="Arial" w:cs="Arial"/>
          <w:sz w:val="24"/>
          <w:szCs w:val="24"/>
        </w:rPr>
        <w:t xml:space="preserve"> Universitaria de E</w:t>
      </w:r>
      <w:r w:rsidRPr="00F60827">
        <w:rPr>
          <w:rFonts w:ascii="Arial" w:hAnsi="Arial" w:cs="Arial"/>
          <w:sz w:val="24"/>
          <w:szCs w:val="24"/>
        </w:rPr>
        <w:t xml:space="preserve">mpleo (RUE) de </w:t>
      </w:r>
      <w:proofErr w:type="spellStart"/>
      <w:r w:rsidRPr="00F60827">
        <w:rPr>
          <w:rFonts w:ascii="Arial" w:hAnsi="Arial" w:cs="Arial"/>
          <w:sz w:val="24"/>
          <w:szCs w:val="24"/>
        </w:rPr>
        <w:t>OCC.mundial</w:t>
      </w:r>
      <w:proofErr w:type="spellEnd"/>
      <w:r w:rsidRPr="00F60827">
        <w:rPr>
          <w:rFonts w:ascii="Arial" w:hAnsi="Arial" w:cs="Arial"/>
          <w:sz w:val="24"/>
          <w:szCs w:val="24"/>
        </w:rPr>
        <w:t>,</w:t>
      </w:r>
      <w:r w:rsidR="00107775">
        <w:rPr>
          <w:rFonts w:ascii="Arial" w:hAnsi="Arial" w:cs="Arial"/>
          <w:sz w:val="24"/>
          <w:szCs w:val="24"/>
        </w:rPr>
        <w:t xml:space="preserve"> </w:t>
      </w:r>
      <w:r w:rsidRPr="00F60827">
        <w:rPr>
          <w:rFonts w:ascii="Arial" w:hAnsi="Arial" w:cs="Arial"/>
          <w:sz w:val="24"/>
          <w:szCs w:val="24"/>
        </w:rPr>
        <w:t xml:space="preserve">se tiene la posibilidad de enviar cartas de recomendación a las empresas que están en link con la RUE y se han realizado cartas de recomendación a egresados que lo solicitan como un servicio adicional de la bolsa de trabajo, enviando en promedio a 800 empresas cada recomendación durante un periodo de 15 días con resultados altamente satisfactorios para los egresados. </w:t>
      </w:r>
    </w:p>
    <w:p w:rsidR="00827271" w:rsidRDefault="00107775" w:rsidP="0060159D">
      <w:pPr>
        <w:jc w:val="both"/>
        <w:rPr>
          <w:rFonts w:ascii="Arial" w:hAnsi="Arial" w:cs="Arial"/>
          <w:b/>
          <w:sz w:val="24"/>
          <w:szCs w:val="24"/>
        </w:rPr>
      </w:pPr>
      <w:r w:rsidRPr="00107775">
        <w:rPr>
          <w:rFonts w:ascii="Arial" w:hAnsi="Arial" w:cs="Arial"/>
          <w:b/>
          <w:sz w:val="24"/>
          <w:szCs w:val="24"/>
        </w:rPr>
        <w:t>Currículo</w:t>
      </w:r>
      <w:r w:rsidR="00F60827" w:rsidRPr="00107775">
        <w:rPr>
          <w:rFonts w:ascii="Arial" w:hAnsi="Arial" w:cs="Arial"/>
          <w:b/>
          <w:sz w:val="24"/>
          <w:szCs w:val="24"/>
        </w:rPr>
        <w:t xml:space="preserve"> Actualizado de Egresados</w:t>
      </w:r>
    </w:p>
    <w:p w:rsidR="00D162CD" w:rsidRDefault="00F60827" w:rsidP="00F60827">
      <w:pPr>
        <w:jc w:val="both"/>
        <w:rPr>
          <w:rFonts w:ascii="Arial" w:hAnsi="Arial" w:cs="Arial"/>
          <w:sz w:val="24"/>
          <w:szCs w:val="24"/>
        </w:rPr>
      </w:pPr>
      <w:r w:rsidRPr="00E2189D">
        <w:rPr>
          <w:rFonts w:ascii="Arial" w:hAnsi="Arial" w:cs="Arial"/>
          <w:sz w:val="24"/>
          <w:szCs w:val="24"/>
        </w:rPr>
        <w:t xml:space="preserve">Se tienen actualmente 246 </w:t>
      </w:r>
      <w:r w:rsidR="00107775" w:rsidRPr="00E2189D">
        <w:rPr>
          <w:rFonts w:ascii="Arial" w:hAnsi="Arial" w:cs="Arial"/>
          <w:sz w:val="24"/>
          <w:szCs w:val="24"/>
        </w:rPr>
        <w:t>currículos</w:t>
      </w:r>
      <w:r w:rsidR="00107775">
        <w:rPr>
          <w:rFonts w:ascii="Arial" w:hAnsi="Arial" w:cs="Arial"/>
          <w:sz w:val="24"/>
          <w:szCs w:val="24"/>
        </w:rPr>
        <w:t xml:space="preserve"> de egresados,</w:t>
      </w:r>
      <w:r w:rsidRPr="00E2189D">
        <w:rPr>
          <w:rFonts w:ascii="Arial" w:hAnsi="Arial" w:cs="Arial"/>
          <w:sz w:val="24"/>
          <w:szCs w:val="24"/>
        </w:rPr>
        <w:t xml:space="preserve"> el </w:t>
      </w:r>
      <w:r w:rsidR="00107775">
        <w:rPr>
          <w:rFonts w:ascii="Arial" w:hAnsi="Arial" w:cs="Arial"/>
          <w:sz w:val="24"/>
          <w:szCs w:val="24"/>
        </w:rPr>
        <w:t>propio egresado</w:t>
      </w:r>
      <w:r w:rsidRPr="00E2189D">
        <w:rPr>
          <w:rFonts w:ascii="Arial" w:hAnsi="Arial" w:cs="Arial"/>
          <w:sz w:val="24"/>
          <w:szCs w:val="24"/>
        </w:rPr>
        <w:t xml:space="preserve"> </w:t>
      </w:r>
      <w:r w:rsidR="00107775">
        <w:rPr>
          <w:rFonts w:ascii="Arial" w:hAnsi="Arial" w:cs="Arial"/>
          <w:sz w:val="24"/>
          <w:szCs w:val="24"/>
        </w:rPr>
        <w:t xml:space="preserve">lo </w:t>
      </w:r>
      <w:r w:rsidRPr="00E2189D">
        <w:rPr>
          <w:rFonts w:ascii="Arial" w:hAnsi="Arial" w:cs="Arial"/>
          <w:sz w:val="24"/>
          <w:szCs w:val="24"/>
        </w:rPr>
        <w:t xml:space="preserve">sube a la página del ITTLA, en forma electrónica y es posible llevar un puntal monitoreo vía la oficina virtual de reclutador. El </w:t>
      </w:r>
      <w:r w:rsidR="00107775" w:rsidRPr="00E2189D">
        <w:rPr>
          <w:rFonts w:ascii="Arial" w:hAnsi="Arial" w:cs="Arial"/>
          <w:sz w:val="24"/>
          <w:szCs w:val="24"/>
        </w:rPr>
        <w:t>currículo</w:t>
      </w:r>
      <w:r w:rsidRPr="00E2189D">
        <w:rPr>
          <w:rFonts w:ascii="Arial" w:hAnsi="Arial" w:cs="Arial"/>
          <w:sz w:val="24"/>
          <w:szCs w:val="24"/>
        </w:rPr>
        <w:t xml:space="preserve"> cuenta con todos los datos actualizados así como su preparación adicional y experiencia profesional</w:t>
      </w:r>
      <w:r w:rsidR="00107775">
        <w:rPr>
          <w:rFonts w:ascii="Arial" w:hAnsi="Arial" w:cs="Arial"/>
          <w:sz w:val="24"/>
          <w:szCs w:val="24"/>
        </w:rPr>
        <w:t>,</w:t>
      </w:r>
      <w:r w:rsidR="00400005">
        <w:rPr>
          <w:rFonts w:ascii="Arial" w:hAnsi="Arial" w:cs="Arial"/>
          <w:sz w:val="24"/>
          <w:szCs w:val="24"/>
        </w:rPr>
        <w:t xml:space="preserve"> </w:t>
      </w:r>
      <w:r w:rsidR="00827271">
        <w:rPr>
          <w:rFonts w:ascii="Arial" w:hAnsi="Arial" w:cs="Arial"/>
          <w:sz w:val="24"/>
          <w:szCs w:val="24"/>
        </w:rPr>
        <w:t>aunada</w:t>
      </w:r>
      <w:r w:rsidR="00400005">
        <w:rPr>
          <w:rFonts w:ascii="Arial" w:hAnsi="Arial" w:cs="Arial"/>
          <w:sz w:val="24"/>
          <w:szCs w:val="24"/>
        </w:rPr>
        <w:t xml:space="preserve"> a ello</w:t>
      </w:r>
      <w:r w:rsidRPr="00E2189D">
        <w:rPr>
          <w:rFonts w:ascii="Arial" w:hAnsi="Arial" w:cs="Arial"/>
          <w:sz w:val="24"/>
          <w:szCs w:val="24"/>
        </w:rPr>
        <w:t xml:space="preserve"> se realiza de forma permanente una campaña de difusión vía </w:t>
      </w:r>
      <w:proofErr w:type="spellStart"/>
      <w:r w:rsidRPr="00E2189D">
        <w:rPr>
          <w:rFonts w:ascii="Arial" w:hAnsi="Arial" w:cs="Arial"/>
          <w:sz w:val="24"/>
          <w:szCs w:val="24"/>
        </w:rPr>
        <w:t>tw</w:t>
      </w:r>
      <w:r w:rsidR="007943C7">
        <w:rPr>
          <w:rFonts w:ascii="Arial" w:hAnsi="Arial" w:cs="Arial"/>
          <w:sz w:val="24"/>
          <w:szCs w:val="24"/>
        </w:rPr>
        <w:t>e</w:t>
      </w:r>
      <w:r w:rsidRPr="00E2189D">
        <w:rPr>
          <w:rFonts w:ascii="Arial" w:hAnsi="Arial" w:cs="Arial"/>
          <w:sz w:val="24"/>
          <w:szCs w:val="24"/>
        </w:rPr>
        <w:t>eter</w:t>
      </w:r>
      <w:proofErr w:type="spellEnd"/>
      <w:r w:rsidRPr="00E2189D">
        <w:rPr>
          <w:rFonts w:ascii="Arial" w:hAnsi="Arial" w:cs="Arial"/>
          <w:sz w:val="24"/>
          <w:szCs w:val="24"/>
        </w:rPr>
        <w:t xml:space="preserve">  y </w:t>
      </w:r>
      <w:proofErr w:type="spellStart"/>
      <w:r w:rsidRPr="00E2189D">
        <w:rPr>
          <w:rFonts w:ascii="Arial" w:hAnsi="Arial" w:cs="Arial"/>
          <w:sz w:val="24"/>
          <w:szCs w:val="24"/>
        </w:rPr>
        <w:t>facebo</w:t>
      </w:r>
      <w:r w:rsidR="007943C7">
        <w:rPr>
          <w:rFonts w:ascii="Arial" w:hAnsi="Arial" w:cs="Arial"/>
          <w:sz w:val="24"/>
          <w:szCs w:val="24"/>
        </w:rPr>
        <w:t>o</w:t>
      </w:r>
      <w:r w:rsidRPr="00E2189D">
        <w:rPr>
          <w:rFonts w:ascii="Arial" w:hAnsi="Arial" w:cs="Arial"/>
          <w:sz w:val="24"/>
          <w:szCs w:val="24"/>
        </w:rPr>
        <w:t>k</w:t>
      </w:r>
      <w:proofErr w:type="spellEnd"/>
      <w:r w:rsidR="0060159D">
        <w:rPr>
          <w:rFonts w:ascii="Arial" w:hAnsi="Arial" w:cs="Arial"/>
          <w:sz w:val="24"/>
          <w:szCs w:val="24"/>
        </w:rPr>
        <w:t>.</w:t>
      </w:r>
      <w:r w:rsidR="00827271">
        <w:rPr>
          <w:rFonts w:ascii="Arial" w:hAnsi="Arial" w:cs="Arial"/>
          <w:sz w:val="24"/>
          <w:szCs w:val="24"/>
        </w:rPr>
        <w:t xml:space="preserve"> </w:t>
      </w:r>
      <w:r w:rsidR="00107775">
        <w:rPr>
          <w:rFonts w:ascii="Arial" w:hAnsi="Arial" w:cs="Arial"/>
          <w:sz w:val="24"/>
          <w:szCs w:val="24"/>
        </w:rPr>
        <w:t>Otros datos relevantes son que p</w:t>
      </w:r>
      <w:r w:rsidRPr="00E2189D">
        <w:rPr>
          <w:rFonts w:ascii="Arial" w:hAnsi="Arial" w:cs="Arial"/>
          <w:sz w:val="24"/>
          <w:szCs w:val="24"/>
        </w:rPr>
        <w:t xml:space="preserve">or </w:t>
      </w:r>
      <w:r w:rsidR="0060159D">
        <w:rPr>
          <w:rFonts w:ascii="Arial" w:hAnsi="Arial" w:cs="Arial"/>
          <w:sz w:val="24"/>
          <w:szCs w:val="24"/>
        </w:rPr>
        <w:t>este medio se tiene</w:t>
      </w:r>
      <w:r w:rsidR="00107775">
        <w:rPr>
          <w:rFonts w:ascii="Arial" w:hAnsi="Arial" w:cs="Arial"/>
          <w:sz w:val="24"/>
          <w:szCs w:val="24"/>
        </w:rPr>
        <w:t>n</w:t>
      </w:r>
      <w:r w:rsidRPr="00E2189D">
        <w:rPr>
          <w:rFonts w:ascii="Arial" w:hAnsi="Arial" w:cs="Arial"/>
          <w:sz w:val="24"/>
          <w:szCs w:val="24"/>
        </w:rPr>
        <w:t xml:space="preserve"> 116 egresados contactados y por correo electrónico a 330</w:t>
      </w:r>
      <w:r w:rsidR="0060159D">
        <w:rPr>
          <w:rFonts w:ascii="Arial" w:hAnsi="Arial" w:cs="Arial"/>
          <w:sz w:val="24"/>
          <w:szCs w:val="24"/>
        </w:rPr>
        <w:t>.</w:t>
      </w:r>
    </w:p>
    <w:p w:rsidR="000D2C3C" w:rsidRDefault="000D2C3C" w:rsidP="00F60827">
      <w:pPr>
        <w:jc w:val="both"/>
        <w:rPr>
          <w:rFonts w:ascii="Arial" w:hAnsi="Arial" w:cs="Arial"/>
          <w:b/>
          <w:sz w:val="24"/>
          <w:szCs w:val="24"/>
        </w:rPr>
      </w:pPr>
    </w:p>
    <w:p w:rsidR="00D162CD" w:rsidRDefault="00D162CD" w:rsidP="00F60827">
      <w:pPr>
        <w:jc w:val="both"/>
        <w:rPr>
          <w:rFonts w:ascii="Arial" w:hAnsi="Arial" w:cs="Arial"/>
          <w:b/>
          <w:sz w:val="24"/>
          <w:szCs w:val="24"/>
        </w:rPr>
      </w:pPr>
    </w:p>
    <w:p w:rsidR="00F50C47" w:rsidRDefault="00F60827" w:rsidP="00F60827">
      <w:pPr>
        <w:jc w:val="both"/>
        <w:rPr>
          <w:rFonts w:ascii="Arial" w:hAnsi="Arial" w:cs="Arial"/>
          <w:b/>
          <w:sz w:val="24"/>
          <w:szCs w:val="24"/>
        </w:rPr>
      </w:pPr>
      <w:r w:rsidRPr="00E2189D">
        <w:rPr>
          <w:rFonts w:ascii="Arial" w:hAnsi="Arial" w:cs="Arial"/>
          <w:b/>
          <w:sz w:val="24"/>
          <w:szCs w:val="24"/>
        </w:rPr>
        <w:lastRenderedPageBreak/>
        <w:t>U</w:t>
      </w:r>
      <w:r w:rsidR="0003175E">
        <w:rPr>
          <w:rFonts w:ascii="Arial" w:hAnsi="Arial" w:cs="Arial"/>
          <w:b/>
          <w:sz w:val="24"/>
          <w:szCs w:val="24"/>
        </w:rPr>
        <w:t>nidad de vinculación</w:t>
      </w:r>
      <w:r w:rsidR="00F50C47">
        <w:rPr>
          <w:rFonts w:ascii="Arial" w:hAnsi="Arial" w:cs="Arial"/>
          <w:b/>
          <w:sz w:val="24"/>
          <w:szCs w:val="24"/>
        </w:rPr>
        <w:t xml:space="preserve"> </w:t>
      </w:r>
    </w:p>
    <w:p w:rsidR="00F50C47" w:rsidRDefault="00D162CD" w:rsidP="00F60827">
      <w:pPr>
        <w:jc w:val="both"/>
        <w:rPr>
          <w:rFonts w:ascii="Arial" w:hAnsi="Arial" w:cs="Arial"/>
          <w:b/>
          <w:sz w:val="24"/>
          <w:szCs w:val="24"/>
        </w:rPr>
      </w:pPr>
      <w:r w:rsidRPr="003709FB">
        <w:rPr>
          <w:rFonts w:ascii="Arial" w:hAnsi="Arial" w:cs="Arial"/>
          <w:noProof/>
          <w:sz w:val="24"/>
          <w:szCs w:val="24"/>
          <w:lang w:val="es-ES" w:eastAsia="es-ES"/>
        </w:rPr>
        <w:drawing>
          <wp:anchor distT="0" distB="0" distL="114300" distR="114300" simplePos="0" relativeHeight="251719168" behindDoc="1" locked="0" layoutInCell="1" allowOverlap="1">
            <wp:simplePos x="0" y="0"/>
            <wp:positionH relativeFrom="column">
              <wp:posOffset>175260</wp:posOffset>
            </wp:positionH>
            <wp:positionV relativeFrom="paragraph">
              <wp:posOffset>64770</wp:posOffset>
            </wp:positionV>
            <wp:extent cx="2415540" cy="1914525"/>
            <wp:effectExtent l="0" t="0" r="3810" b="9525"/>
            <wp:wrapThrough wrapText="bothSides">
              <wp:wrapPolygon edited="0">
                <wp:start x="0" y="0"/>
                <wp:lineTo x="0" y="21493"/>
                <wp:lineTo x="21464" y="21493"/>
                <wp:lineTo x="21464" y="0"/>
                <wp:lineTo x="0" y="0"/>
              </wp:wrapPolygon>
            </wp:wrapThrough>
            <wp:docPr id="138" name="Imagen 2" descr="C:\Documents and Settings\Ana\Mis documentos\VINCULACION\imagenes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Ana\Mis documentos\VINCULACION\imagenes 030.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5540" cy="1914525"/>
                    </a:xfrm>
                    <a:prstGeom prst="rect">
                      <a:avLst/>
                    </a:prstGeom>
                    <a:noFill/>
                    <a:ln w="9525">
                      <a:noFill/>
                      <a:miter lim="800000"/>
                      <a:headEnd/>
                      <a:tailEnd/>
                    </a:ln>
                  </pic:spPr>
                </pic:pic>
              </a:graphicData>
            </a:graphic>
          </wp:anchor>
        </w:drawing>
      </w:r>
      <w:r w:rsidRPr="003709FB">
        <w:rPr>
          <w:rFonts w:ascii="Arial" w:hAnsi="Arial" w:cs="Arial"/>
          <w:noProof/>
          <w:sz w:val="24"/>
          <w:szCs w:val="24"/>
          <w:lang w:val="es-ES" w:eastAsia="es-ES"/>
        </w:rPr>
        <w:drawing>
          <wp:anchor distT="0" distB="0" distL="114300" distR="114300" simplePos="0" relativeHeight="251720192" behindDoc="1" locked="0" layoutInCell="1" allowOverlap="1">
            <wp:simplePos x="0" y="0"/>
            <wp:positionH relativeFrom="column">
              <wp:posOffset>3156585</wp:posOffset>
            </wp:positionH>
            <wp:positionV relativeFrom="paragraph">
              <wp:posOffset>64770</wp:posOffset>
            </wp:positionV>
            <wp:extent cx="2672715" cy="1866900"/>
            <wp:effectExtent l="0" t="0" r="0" b="0"/>
            <wp:wrapThrough wrapText="bothSides">
              <wp:wrapPolygon edited="0">
                <wp:start x="0" y="0"/>
                <wp:lineTo x="0" y="21380"/>
                <wp:lineTo x="21400" y="21380"/>
                <wp:lineTo x="21400" y="0"/>
                <wp:lineTo x="0" y="0"/>
              </wp:wrapPolygon>
            </wp:wrapThrough>
            <wp:docPr id="137" name="Imagen 3" descr="C:\Documents and Settings\Ana\Mis documentos\VINCULACION\imagenes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Ana\Mis documentos\VINCULACION\imagenes 033.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2715" cy="1866900"/>
                    </a:xfrm>
                    <a:prstGeom prst="rect">
                      <a:avLst/>
                    </a:prstGeom>
                    <a:noFill/>
                    <a:ln w="9525">
                      <a:noFill/>
                      <a:miter lim="800000"/>
                      <a:headEnd/>
                      <a:tailEnd/>
                    </a:ln>
                  </pic:spPr>
                </pic:pic>
              </a:graphicData>
            </a:graphic>
          </wp:anchor>
        </w:drawing>
      </w:r>
    </w:p>
    <w:p w:rsidR="00F50C47" w:rsidRDefault="00F50C47" w:rsidP="00F60827">
      <w:pPr>
        <w:jc w:val="both"/>
        <w:rPr>
          <w:rFonts w:ascii="Arial" w:hAnsi="Arial" w:cs="Arial"/>
          <w:b/>
          <w:sz w:val="24"/>
          <w:szCs w:val="24"/>
        </w:rPr>
      </w:pPr>
    </w:p>
    <w:p w:rsidR="00F50C47" w:rsidRDefault="00F50C47" w:rsidP="00F60827">
      <w:pPr>
        <w:jc w:val="both"/>
        <w:rPr>
          <w:rFonts w:ascii="Arial" w:hAnsi="Arial" w:cs="Arial"/>
          <w:b/>
          <w:sz w:val="24"/>
          <w:szCs w:val="24"/>
        </w:rPr>
      </w:pPr>
    </w:p>
    <w:p w:rsidR="00F50C47" w:rsidRDefault="00F50C47" w:rsidP="00F60827">
      <w:pPr>
        <w:jc w:val="both"/>
        <w:rPr>
          <w:rFonts w:ascii="Arial" w:hAnsi="Arial" w:cs="Arial"/>
          <w:sz w:val="24"/>
          <w:szCs w:val="24"/>
        </w:rPr>
      </w:pPr>
    </w:p>
    <w:p w:rsidR="00F50C47" w:rsidRDefault="00F50C47" w:rsidP="00F60827">
      <w:pPr>
        <w:jc w:val="both"/>
        <w:rPr>
          <w:rFonts w:ascii="Arial" w:hAnsi="Arial" w:cs="Arial"/>
          <w:sz w:val="24"/>
          <w:szCs w:val="24"/>
        </w:rPr>
      </w:pPr>
    </w:p>
    <w:p w:rsidR="00F50C47" w:rsidRDefault="00F50C47" w:rsidP="00F60827">
      <w:pPr>
        <w:jc w:val="both"/>
        <w:rPr>
          <w:rFonts w:ascii="Arial" w:hAnsi="Arial" w:cs="Arial"/>
          <w:sz w:val="24"/>
          <w:szCs w:val="24"/>
        </w:rPr>
      </w:pPr>
    </w:p>
    <w:p w:rsidR="000A773F" w:rsidRDefault="000A773F" w:rsidP="00F60827">
      <w:pPr>
        <w:jc w:val="both"/>
        <w:rPr>
          <w:rFonts w:ascii="Arial" w:hAnsi="Arial" w:cs="Arial"/>
          <w:sz w:val="24"/>
          <w:szCs w:val="24"/>
        </w:rPr>
      </w:pPr>
    </w:p>
    <w:p w:rsidR="003B7FB5" w:rsidRPr="00F50C47" w:rsidRDefault="00F60827" w:rsidP="00F60827">
      <w:pPr>
        <w:jc w:val="both"/>
        <w:rPr>
          <w:rFonts w:ascii="Arial" w:hAnsi="Arial" w:cs="Arial"/>
          <w:b/>
          <w:sz w:val="24"/>
          <w:szCs w:val="24"/>
        </w:rPr>
      </w:pPr>
      <w:r w:rsidRPr="00E2189D">
        <w:rPr>
          <w:rFonts w:ascii="Arial" w:hAnsi="Arial" w:cs="Arial"/>
          <w:sz w:val="24"/>
          <w:szCs w:val="24"/>
        </w:rPr>
        <w:t>A pa</w:t>
      </w:r>
      <w:r w:rsidR="00107775">
        <w:rPr>
          <w:rFonts w:ascii="Arial" w:hAnsi="Arial" w:cs="Arial"/>
          <w:sz w:val="24"/>
          <w:szCs w:val="24"/>
        </w:rPr>
        <w:t>rtir de marzo del 2010,</w:t>
      </w:r>
      <w:r w:rsidRPr="00E2189D">
        <w:rPr>
          <w:rFonts w:ascii="Arial" w:hAnsi="Arial" w:cs="Arial"/>
          <w:sz w:val="24"/>
          <w:szCs w:val="24"/>
        </w:rPr>
        <w:t xml:space="preserve"> se asigna al departamento de Gestión Tecnológica y Vinc</w:t>
      </w:r>
      <w:r w:rsidR="0060159D">
        <w:rPr>
          <w:rFonts w:ascii="Arial" w:hAnsi="Arial" w:cs="Arial"/>
          <w:sz w:val="24"/>
          <w:szCs w:val="24"/>
        </w:rPr>
        <w:t>ulación l</w:t>
      </w:r>
      <w:r w:rsidRPr="00E2189D">
        <w:rPr>
          <w:rFonts w:ascii="Arial" w:hAnsi="Arial" w:cs="Arial"/>
          <w:sz w:val="24"/>
          <w:szCs w:val="24"/>
        </w:rPr>
        <w:t xml:space="preserve">a </w:t>
      </w:r>
      <w:r w:rsidRPr="00107775">
        <w:rPr>
          <w:rFonts w:ascii="Arial" w:hAnsi="Arial" w:cs="Arial"/>
          <w:i/>
          <w:sz w:val="24"/>
          <w:szCs w:val="24"/>
        </w:rPr>
        <w:t>Unidad de Vinculación</w:t>
      </w:r>
      <w:r w:rsidRPr="00E2189D">
        <w:rPr>
          <w:rFonts w:ascii="Arial" w:hAnsi="Arial" w:cs="Arial"/>
          <w:sz w:val="24"/>
          <w:szCs w:val="24"/>
        </w:rPr>
        <w:t xml:space="preserve"> </w:t>
      </w:r>
      <w:r w:rsidR="0060159D">
        <w:rPr>
          <w:rFonts w:ascii="Arial" w:hAnsi="Arial" w:cs="Arial"/>
          <w:sz w:val="24"/>
          <w:szCs w:val="24"/>
        </w:rPr>
        <w:t xml:space="preserve">en la planta baja del edificio I, </w:t>
      </w:r>
      <w:r w:rsidRPr="00E2189D">
        <w:rPr>
          <w:rFonts w:ascii="Arial" w:hAnsi="Arial" w:cs="Arial"/>
          <w:sz w:val="24"/>
          <w:szCs w:val="24"/>
        </w:rPr>
        <w:t xml:space="preserve">la </w:t>
      </w:r>
      <w:r w:rsidR="0060159D" w:rsidRPr="00E2189D">
        <w:rPr>
          <w:rFonts w:ascii="Arial" w:hAnsi="Arial" w:cs="Arial"/>
          <w:sz w:val="24"/>
          <w:szCs w:val="24"/>
        </w:rPr>
        <w:t>cual</w:t>
      </w:r>
      <w:r w:rsidRPr="00E2189D">
        <w:rPr>
          <w:rFonts w:ascii="Arial" w:hAnsi="Arial" w:cs="Arial"/>
          <w:sz w:val="24"/>
          <w:szCs w:val="24"/>
        </w:rPr>
        <w:t xml:space="preserve"> cuenta </w:t>
      </w:r>
      <w:r w:rsidR="0060159D">
        <w:rPr>
          <w:rFonts w:ascii="Arial" w:hAnsi="Arial" w:cs="Arial"/>
          <w:sz w:val="24"/>
          <w:szCs w:val="24"/>
        </w:rPr>
        <w:t>co</w:t>
      </w:r>
      <w:r w:rsidRPr="00E2189D">
        <w:rPr>
          <w:rFonts w:ascii="Arial" w:hAnsi="Arial" w:cs="Arial"/>
          <w:sz w:val="24"/>
          <w:szCs w:val="24"/>
        </w:rPr>
        <w:t>n auditorio</w:t>
      </w:r>
      <w:r w:rsidR="0060159D">
        <w:rPr>
          <w:rFonts w:ascii="Arial" w:hAnsi="Arial" w:cs="Arial"/>
          <w:sz w:val="24"/>
          <w:szCs w:val="24"/>
        </w:rPr>
        <w:t xml:space="preserve"> para 90 personas</w:t>
      </w:r>
      <w:r w:rsidRPr="00E2189D">
        <w:rPr>
          <w:rFonts w:ascii="Arial" w:hAnsi="Arial" w:cs="Arial"/>
          <w:sz w:val="24"/>
          <w:szCs w:val="24"/>
        </w:rPr>
        <w:t>, una sala con 30 computadoras y un</w:t>
      </w:r>
      <w:r w:rsidR="0060159D">
        <w:rPr>
          <w:rFonts w:ascii="Arial" w:hAnsi="Arial" w:cs="Arial"/>
          <w:sz w:val="24"/>
          <w:szCs w:val="24"/>
        </w:rPr>
        <w:t xml:space="preserve"> aula </w:t>
      </w:r>
      <w:r w:rsidRPr="00E2189D">
        <w:rPr>
          <w:rFonts w:ascii="Arial" w:hAnsi="Arial" w:cs="Arial"/>
          <w:sz w:val="24"/>
          <w:szCs w:val="24"/>
        </w:rPr>
        <w:t xml:space="preserve">para </w:t>
      </w:r>
      <w:r w:rsidR="0060159D">
        <w:rPr>
          <w:rFonts w:ascii="Arial" w:hAnsi="Arial" w:cs="Arial"/>
          <w:sz w:val="24"/>
          <w:szCs w:val="24"/>
        </w:rPr>
        <w:t>20</w:t>
      </w:r>
      <w:r w:rsidRPr="00E2189D">
        <w:rPr>
          <w:rFonts w:ascii="Arial" w:hAnsi="Arial" w:cs="Arial"/>
          <w:sz w:val="24"/>
          <w:szCs w:val="24"/>
        </w:rPr>
        <w:t xml:space="preserve"> personas.</w:t>
      </w:r>
      <w:r w:rsidR="0060159D">
        <w:rPr>
          <w:rFonts w:ascii="Arial" w:hAnsi="Arial" w:cs="Arial"/>
          <w:sz w:val="24"/>
          <w:szCs w:val="24"/>
        </w:rPr>
        <w:t xml:space="preserve"> Estos espacios han </w:t>
      </w:r>
      <w:r w:rsidR="00827271">
        <w:rPr>
          <w:rFonts w:ascii="Arial" w:hAnsi="Arial" w:cs="Arial"/>
          <w:sz w:val="24"/>
          <w:szCs w:val="24"/>
        </w:rPr>
        <w:t xml:space="preserve">sido </w:t>
      </w:r>
      <w:r w:rsidR="00107775">
        <w:rPr>
          <w:rFonts w:ascii="Arial" w:hAnsi="Arial" w:cs="Arial"/>
          <w:sz w:val="24"/>
          <w:szCs w:val="24"/>
        </w:rPr>
        <w:t xml:space="preserve"> de invaluable utilidad para impulsar</w:t>
      </w:r>
      <w:r w:rsidR="0060159D">
        <w:rPr>
          <w:rFonts w:ascii="Arial" w:hAnsi="Arial" w:cs="Arial"/>
          <w:sz w:val="24"/>
          <w:szCs w:val="24"/>
        </w:rPr>
        <w:t xml:space="preserve"> las actividades de vinculación</w:t>
      </w:r>
      <w:r w:rsidR="00A10C72">
        <w:rPr>
          <w:rFonts w:ascii="Arial" w:hAnsi="Arial" w:cs="Arial"/>
          <w:sz w:val="24"/>
          <w:szCs w:val="24"/>
        </w:rPr>
        <w:t>, ahí</w:t>
      </w:r>
      <w:r w:rsidR="0060159D" w:rsidRPr="00E2189D">
        <w:rPr>
          <w:rFonts w:ascii="Arial" w:hAnsi="Arial" w:cs="Arial"/>
          <w:sz w:val="24"/>
          <w:szCs w:val="24"/>
        </w:rPr>
        <w:t xml:space="preserve"> se </w:t>
      </w:r>
      <w:r w:rsidR="00257675">
        <w:rPr>
          <w:rFonts w:ascii="Arial" w:hAnsi="Arial" w:cs="Arial"/>
          <w:sz w:val="24"/>
          <w:szCs w:val="24"/>
        </w:rPr>
        <w:t>h</w:t>
      </w:r>
      <w:r w:rsidR="0060159D" w:rsidRPr="00E2189D">
        <w:rPr>
          <w:rFonts w:ascii="Arial" w:hAnsi="Arial" w:cs="Arial"/>
          <w:sz w:val="24"/>
          <w:szCs w:val="24"/>
        </w:rPr>
        <w:t>a</w:t>
      </w:r>
      <w:r w:rsidR="00A10C72">
        <w:rPr>
          <w:rFonts w:ascii="Arial" w:hAnsi="Arial" w:cs="Arial"/>
          <w:sz w:val="24"/>
          <w:szCs w:val="24"/>
        </w:rPr>
        <w:t xml:space="preserve"> dado continuidad a </w:t>
      </w:r>
      <w:r w:rsidR="00257675">
        <w:rPr>
          <w:rFonts w:ascii="Arial" w:hAnsi="Arial" w:cs="Arial"/>
          <w:sz w:val="24"/>
          <w:szCs w:val="24"/>
        </w:rPr>
        <w:t xml:space="preserve">las actividades de </w:t>
      </w:r>
      <w:r w:rsidR="0060159D" w:rsidRPr="00E2189D">
        <w:rPr>
          <w:rFonts w:ascii="Arial" w:hAnsi="Arial" w:cs="Arial"/>
          <w:sz w:val="24"/>
          <w:szCs w:val="24"/>
        </w:rPr>
        <w:t>colaboración con la Fundación México</w:t>
      </w:r>
      <w:r w:rsidR="00257675">
        <w:rPr>
          <w:rFonts w:ascii="Arial" w:hAnsi="Arial" w:cs="Arial"/>
          <w:sz w:val="24"/>
          <w:szCs w:val="24"/>
        </w:rPr>
        <w:t>-</w:t>
      </w:r>
      <w:r w:rsidR="0060159D" w:rsidRPr="00E2189D">
        <w:rPr>
          <w:rFonts w:ascii="Arial" w:hAnsi="Arial" w:cs="Arial"/>
          <w:sz w:val="24"/>
          <w:szCs w:val="24"/>
        </w:rPr>
        <w:t>Estados Unidos para la Ciencia</w:t>
      </w:r>
      <w:r w:rsidR="00A10C72">
        <w:rPr>
          <w:rFonts w:ascii="Arial" w:hAnsi="Arial" w:cs="Arial"/>
          <w:sz w:val="24"/>
          <w:szCs w:val="24"/>
        </w:rPr>
        <w:t xml:space="preserve">. En </w:t>
      </w:r>
      <w:r w:rsidR="0060159D" w:rsidRPr="00E2189D">
        <w:rPr>
          <w:rFonts w:ascii="Arial" w:hAnsi="Arial" w:cs="Arial"/>
          <w:sz w:val="24"/>
          <w:szCs w:val="24"/>
        </w:rPr>
        <w:t>2010  se realizaron las siguientes actividades dentro de la unidad de vinculación:</w:t>
      </w:r>
      <w:r w:rsidR="00D03B5D" w:rsidRPr="00D03B5D">
        <w:rPr>
          <w:rFonts w:ascii="Arial" w:hAnsi="Arial" w:cs="Arial"/>
          <w:sz w:val="24"/>
          <w:szCs w:val="24"/>
        </w:rPr>
        <w:t xml:space="preserve"> </w:t>
      </w:r>
      <w:r w:rsidR="00D03B5D" w:rsidRPr="00E2189D">
        <w:rPr>
          <w:rFonts w:ascii="Arial" w:hAnsi="Arial" w:cs="Arial"/>
          <w:sz w:val="24"/>
          <w:szCs w:val="24"/>
        </w:rPr>
        <w:t xml:space="preserve">Curso </w:t>
      </w:r>
      <w:r w:rsidR="003709FB">
        <w:rPr>
          <w:rFonts w:ascii="Arial" w:hAnsi="Arial" w:cs="Arial"/>
          <w:sz w:val="24"/>
          <w:szCs w:val="24"/>
        </w:rPr>
        <w:t xml:space="preserve"> </w:t>
      </w:r>
    </w:p>
    <w:p w:rsidR="00A67A72" w:rsidRDefault="00A67A72" w:rsidP="00F60827">
      <w:pPr>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24288" behindDoc="1" locked="0" layoutInCell="1" allowOverlap="1">
            <wp:simplePos x="0" y="0"/>
            <wp:positionH relativeFrom="column">
              <wp:posOffset>56515</wp:posOffset>
            </wp:positionH>
            <wp:positionV relativeFrom="paragraph">
              <wp:posOffset>834390</wp:posOffset>
            </wp:positionV>
            <wp:extent cx="2983230" cy="2075815"/>
            <wp:effectExtent l="19050" t="0" r="7620" b="0"/>
            <wp:wrapThrough wrapText="bothSides">
              <wp:wrapPolygon edited="0">
                <wp:start x="-138" y="0"/>
                <wp:lineTo x="-138" y="21408"/>
                <wp:lineTo x="21655" y="21408"/>
                <wp:lineTo x="21655" y="0"/>
                <wp:lineTo x="-138" y="0"/>
              </wp:wrapPolygon>
            </wp:wrapThrough>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78.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3230" cy="2075815"/>
                    </a:xfrm>
                    <a:prstGeom prst="rect">
                      <a:avLst/>
                    </a:prstGeom>
                  </pic:spPr>
                </pic:pic>
              </a:graphicData>
            </a:graphic>
          </wp:anchor>
        </w:drawing>
      </w:r>
      <w:r w:rsidR="004951E7" w:rsidRPr="00E2189D">
        <w:rPr>
          <w:rFonts w:ascii="Arial" w:hAnsi="Arial" w:cs="Arial"/>
          <w:sz w:val="24"/>
          <w:szCs w:val="24"/>
        </w:rPr>
        <w:t>Taller- ISO 9001.2008</w:t>
      </w:r>
      <w:r w:rsidR="004951E7">
        <w:rPr>
          <w:noProof/>
          <w:lang w:val="es-ES" w:eastAsia="es-ES"/>
        </w:rPr>
        <w:t xml:space="preserve"> </w:t>
      </w:r>
      <w:r w:rsidR="004951E7" w:rsidRPr="00E2189D">
        <w:rPr>
          <w:rFonts w:ascii="Arial" w:hAnsi="Arial" w:cs="Arial"/>
          <w:sz w:val="24"/>
          <w:szCs w:val="24"/>
        </w:rPr>
        <w:t>imparti</w:t>
      </w:r>
      <w:r w:rsidR="004951E7">
        <w:rPr>
          <w:rFonts w:ascii="Arial" w:hAnsi="Arial" w:cs="Arial"/>
          <w:sz w:val="24"/>
          <w:szCs w:val="24"/>
        </w:rPr>
        <w:t>do a la empresa PAROLI SA DE CV.</w:t>
      </w:r>
      <w:r w:rsidR="004951E7" w:rsidRPr="00E2189D">
        <w:rPr>
          <w:rFonts w:ascii="Arial" w:hAnsi="Arial" w:cs="Arial"/>
          <w:sz w:val="24"/>
          <w:szCs w:val="24"/>
        </w:rPr>
        <w:t xml:space="preserve"> Taller con empresarios de Tecnologías de la Comunicación e Información con la participación de 15 empresas</w:t>
      </w:r>
      <w:r w:rsidR="004951E7">
        <w:rPr>
          <w:rFonts w:ascii="Arial" w:hAnsi="Arial" w:cs="Arial"/>
          <w:sz w:val="24"/>
          <w:szCs w:val="24"/>
        </w:rPr>
        <w:t>,</w:t>
      </w:r>
      <w:r w:rsidR="004951E7" w:rsidRPr="00E2189D">
        <w:rPr>
          <w:rFonts w:ascii="Arial" w:hAnsi="Arial" w:cs="Arial"/>
          <w:sz w:val="24"/>
          <w:szCs w:val="24"/>
        </w:rPr>
        <w:t xml:space="preserve"> Taller </w:t>
      </w:r>
      <w:r w:rsidR="004951E7">
        <w:rPr>
          <w:rFonts w:ascii="Arial" w:hAnsi="Arial" w:cs="Arial"/>
          <w:sz w:val="24"/>
          <w:szCs w:val="24"/>
        </w:rPr>
        <w:t>para el área de</w:t>
      </w:r>
      <w:r w:rsidR="004951E7" w:rsidRPr="00E2189D">
        <w:rPr>
          <w:rFonts w:ascii="Arial" w:hAnsi="Arial" w:cs="Arial"/>
          <w:sz w:val="24"/>
          <w:szCs w:val="24"/>
        </w:rPr>
        <w:t xml:space="preserve"> Plásticos y Alimentos</w:t>
      </w:r>
      <w:r w:rsidR="004951E7">
        <w:rPr>
          <w:rFonts w:ascii="Arial" w:hAnsi="Arial" w:cs="Arial"/>
          <w:sz w:val="24"/>
          <w:szCs w:val="24"/>
        </w:rPr>
        <w:t xml:space="preserve"> con la participación de 10 empresas,</w:t>
      </w:r>
      <w:r w:rsidR="004951E7" w:rsidRPr="00E2189D">
        <w:rPr>
          <w:rFonts w:ascii="Arial" w:hAnsi="Arial" w:cs="Arial"/>
          <w:sz w:val="24"/>
          <w:szCs w:val="24"/>
        </w:rPr>
        <w:t xml:space="preserve"> Taller para profesores del área de informática por parte de </w:t>
      </w:r>
      <w:proofErr w:type="spellStart"/>
      <w:r w:rsidR="004951E7" w:rsidRPr="00E2189D">
        <w:rPr>
          <w:rFonts w:ascii="Arial" w:hAnsi="Arial" w:cs="Arial"/>
          <w:sz w:val="24"/>
          <w:szCs w:val="24"/>
        </w:rPr>
        <w:t>Sytec</w:t>
      </w:r>
      <w:proofErr w:type="spellEnd"/>
      <w:r w:rsidR="004951E7" w:rsidRPr="00E2189D">
        <w:rPr>
          <w:rFonts w:ascii="Arial" w:hAnsi="Arial" w:cs="Arial"/>
          <w:sz w:val="24"/>
          <w:szCs w:val="24"/>
        </w:rPr>
        <w:t>, Taller de capacitación para estudiantes de Licenciatura en Informática por parte de GICSA</w:t>
      </w:r>
      <w:r w:rsidR="004951E7">
        <w:rPr>
          <w:rFonts w:ascii="Arial" w:hAnsi="Arial" w:cs="Arial"/>
          <w:sz w:val="24"/>
          <w:szCs w:val="24"/>
        </w:rPr>
        <w:t xml:space="preserve">, </w:t>
      </w:r>
      <w:r w:rsidR="004951E7" w:rsidRPr="00E2189D">
        <w:rPr>
          <w:rFonts w:ascii="Arial" w:hAnsi="Arial" w:cs="Arial"/>
          <w:sz w:val="24"/>
          <w:szCs w:val="24"/>
        </w:rPr>
        <w:t xml:space="preserve">Taller de capacitación para estudiantes de Licenciatura en Informática por parte de la empresa </w:t>
      </w:r>
      <w:proofErr w:type="spellStart"/>
      <w:r w:rsidR="004951E7" w:rsidRPr="00E2189D">
        <w:rPr>
          <w:rFonts w:ascii="Arial" w:hAnsi="Arial" w:cs="Arial"/>
          <w:sz w:val="24"/>
          <w:szCs w:val="24"/>
        </w:rPr>
        <w:t>Stefannini</w:t>
      </w:r>
      <w:proofErr w:type="spellEnd"/>
      <w:r w:rsidR="004951E7" w:rsidRPr="00E2189D">
        <w:rPr>
          <w:rFonts w:ascii="Arial" w:hAnsi="Arial" w:cs="Arial"/>
          <w:sz w:val="24"/>
          <w:szCs w:val="24"/>
        </w:rPr>
        <w:t xml:space="preserve"> IT </w:t>
      </w:r>
      <w:proofErr w:type="spellStart"/>
      <w:r w:rsidR="004951E7" w:rsidRPr="00E2189D">
        <w:rPr>
          <w:rFonts w:ascii="Arial" w:hAnsi="Arial" w:cs="Arial"/>
          <w:sz w:val="24"/>
          <w:szCs w:val="24"/>
        </w:rPr>
        <w:t>Solutions</w:t>
      </w:r>
      <w:proofErr w:type="spellEnd"/>
      <w:r w:rsidR="004951E7" w:rsidRPr="00E2189D">
        <w:rPr>
          <w:rFonts w:ascii="Arial" w:hAnsi="Arial" w:cs="Arial"/>
          <w:sz w:val="24"/>
          <w:szCs w:val="24"/>
        </w:rPr>
        <w:t xml:space="preserve"> </w:t>
      </w:r>
      <w:r w:rsidR="004951E7">
        <w:rPr>
          <w:rFonts w:ascii="Arial" w:hAnsi="Arial" w:cs="Arial"/>
          <w:sz w:val="24"/>
          <w:szCs w:val="24"/>
        </w:rPr>
        <w:t xml:space="preserve">y </w:t>
      </w:r>
      <w:r w:rsidR="004951E7" w:rsidRPr="00E2189D">
        <w:rPr>
          <w:rFonts w:ascii="Arial" w:hAnsi="Arial" w:cs="Arial"/>
          <w:sz w:val="24"/>
          <w:szCs w:val="24"/>
        </w:rPr>
        <w:t>Taller de Productividad Laboral</w:t>
      </w:r>
      <w:r w:rsidR="004951E7">
        <w:rPr>
          <w:rFonts w:ascii="Arial" w:hAnsi="Arial" w:cs="Arial"/>
          <w:sz w:val="24"/>
          <w:szCs w:val="24"/>
        </w:rPr>
        <w:t>.</w:t>
      </w:r>
    </w:p>
    <w:p w:rsidR="00F60827" w:rsidRDefault="00F60827" w:rsidP="00D03B5D">
      <w:pPr>
        <w:jc w:val="both"/>
        <w:rPr>
          <w:rFonts w:ascii="Arial" w:hAnsi="Arial" w:cs="Arial"/>
          <w:sz w:val="24"/>
          <w:szCs w:val="24"/>
        </w:rPr>
      </w:pPr>
      <w:r w:rsidRPr="00E2189D">
        <w:rPr>
          <w:rFonts w:ascii="Arial" w:hAnsi="Arial" w:cs="Arial"/>
          <w:sz w:val="24"/>
          <w:szCs w:val="24"/>
        </w:rPr>
        <w:t>Conferencias impartidas en la Unidad</w:t>
      </w:r>
      <w:r w:rsidR="00D03B5D">
        <w:rPr>
          <w:rFonts w:ascii="Arial" w:hAnsi="Arial" w:cs="Arial"/>
          <w:sz w:val="24"/>
          <w:szCs w:val="24"/>
        </w:rPr>
        <w:t xml:space="preserve"> de Vinculación:</w:t>
      </w:r>
      <w:r w:rsidRPr="00E2189D">
        <w:rPr>
          <w:rFonts w:ascii="Arial" w:hAnsi="Arial" w:cs="Arial"/>
          <w:sz w:val="24"/>
          <w:szCs w:val="24"/>
        </w:rPr>
        <w:t xml:space="preserve"> Innovación </w:t>
      </w:r>
      <w:r w:rsidR="00E2189D" w:rsidRPr="00E2189D">
        <w:rPr>
          <w:rFonts w:ascii="Arial" w:hAnsi="Arial" w:cs="Arial"/>
          <w:sz w:val="24"/>
          <w:szCs w:val="24"/>
        </w:rPr>
        <w:t>Holística</w:t>
      </w:r>
      <w:r w:rsidR="00D03B5D">
        <w:rPr>
          <w:rFonts w:ascii="Arial" w:hAnsi="Arial" w:cs="Arial"/>
          <w:sz w:val="24"/>
          <w:szCs w:val="24"/>
        </w:rPr>
        <w:t>,</w:t>
      </w:r>
      <w:r w:rsidRPr="00D03B5D">
        <w:rPr>
          <w:rFonts w:ascii="Arial" w:hAnsi="Arial" w:cs="Arial"/>
          <w:sz w:val="24"/>
          <w:szCs w:val="24"/>
        </w:rPr>
        <w:t xml:space="preserve"> 2ª Generación del Modelo de Incubación de empresas </w:t>
      </w:r>
      <w:proofErr w:type="spellStart"/>
      <w:r w:rsidRPr="00400005">
        <w:rPr>
          <w:rFonts w:ascii="Arial" w:hAnsi="Arial" w:cs="Arial"/>
          <w:b/>
          <w:sz w:val="24"/>
          <w:szCs w:val="24"/>
        </w:rPr>
        <w:t>MIdeSNEST</w:t>
      </w:r>
      <w:proofErr w:type="spellEnd"/>
      <w:r w:rsidR="00D03B5D">
        <w:rPr>
          <w:rFonts w:ascii="Arial" w:hAnsi="Arial" w:cs="Arial"/>
          <w:sz w:val="24"/>
          <w:szCs w:val="24"/>
        </w:rPr>
        <w:t>,</w:t>
      </w:r>
      <w:r w:rsidR="00EA7108">
        <w:rPr>
          <w:rFonts w:ascii="Arial" w:hAnsi="Arial" w:cs="Arial"/>
          <w:sz w:val="24"/>
          <w:szCs w:val="24"/>
        </w:rPr>
        <w:t xml:space="preserve"> </w:t>
      </w:r>
      <w:r w:rsidRPr="00D03B5D">
        <w:rPr>
          <w:rFonts w:ascii="Arial" w:hAnsi="Arial" w:cs="Arial"/>
          <w:sz w:val="24"/>
          <w:szCs w:val="24"/>
        </w:rPr>
        <w:t>Proyecto de Vida</w:t>
      </w:r>
      <w:r w:rsidR="00D03B5D">
        <w:rPr>
          <w:rFonts w:ascii="Arial" w:hAnsi="Arial" w:cs="Arial"/>
          <w:sz w:val="24"/>
          <w:szCs w:val="24"/>
        </w:rPr>
        <w:t>,</w:t>
      </w:r>
      <w:r w:rsidRPr="00D03B5D">
        <w:rPr>
          <w:rFonts w:ascii="Arial" w:hAnsi="Arial" w:cs="Arial"/>
          <w:sz w:val="24"/>
          <w:szCs w:val="24"/>
        </w:rPr>
        <w:t xml:space="preserve"> Servicio Social compromiso con tu comunidad </w:t>
      </w:r>
      <w:r w:rsidR="00827271">
        <w:rPr>
          <w:rFonts w:ascii="Arial" w:hAnsi="Arial" w:cs="Arial"/>
          <w:sz w:val="24"/>
          <w:szCs w:val="24"/>
        </w:rPr>
        <w:t xml:space="preserve">con los temas: </w:t>
      </w:r>
      <w:r w:rsidRPr="00827271">
        <w:rPr>
          <w:rFonts w:ascii="Arial" w:hAnsi="Arial" w:cs="Arial"/>
          <w:i/>
          <w:sz w:val="24"/>
          <w:szCs w:val="24"/>
        </w:rPr>
        <w:t>Trabajo en equipo</w:t>
      </w:r>
      <w:r w:rsidR="00827271">
        <w:rPr>
          <w:rFonts w:ascii="Arial" w:hAnsi="Arial" w:cs="Arial"/>
          <w:i/>
          <w:sz w:val="24"/>
          <w:szCs w:val="24"/>
        </w:rPr>
        <w:t xml:space="preserve"> </w:t>
      </w:r>
      <w:r w:rsidR="00827271" w:rsidRPr="00827271">
        <w:rPr>
          <w:rFonts w:ascii="Arial" w:hAnsi="Arial" w:cs="Arial"/>
          <w:sz w:val="24"/>
          <w:szCs w:val="24"/>
        </w:rPr>
        <w:t>y</w:t>
      </w:r>
      <w:r w:rsidR="00827271">
        <w:rPr>
          <w:rFonts w:ascii="Arial" w:hAnsi="Arial" w:cs="Arial"/>
          <w:i/>
          <w:sz w:val="24"/>
          <w:szCs w:val="24"/>
        </w:rPr>
        <w:t xml:space="preserve"> </w:t>
      </w:r>
      <w:r w:rsidR="00827271">
        <w:rPr>
          <w:rFonts w:ascii="Arial" w:hAnsi="Arial" w:cs="Arial"/>
          <w:i/>
          <w:sz w:val="24"/>
          <w:szCs w:val="24"/>
        </w:rPr>
        <w:lastRenderedPageBreak/>
        <w:t>Liderazgo</w:t>
      </w:r>
      <w:r w:rsidR="00D03B5D">
        <w:rPr>
          <w:rFonts w:ascii="Arial" w:hAnsi="Arial" w:cs="Arial"/>
          <w:sz w:val="24"/>
          <w:szCs w:val="24"/>
        </w:rPr>
        <w:t xml:space="preserve">,  </w:t>
      </w:r>
      <w:r w:rsidRPr="00D03B5D">
        <w:rPr>
          <w:rFonts w:ascii="Arial" w:hAnsi="Arial" w:cs="Arial"/>
          <w:sz w:val="24"/>
          <w:szCs w:val="24"/>
        </w:rPr>
        <w:t>Fideicomiso para el Ahorro de Energía</w:t>
      </w:r>
      <w:r w:rsidR="00D03B5D">
        <w:rPr>
          <w:rFonts w:ascii="Arial" w:hAnsi="Arial" w:cs="Arial"/>
          <w:sz w:val="24"/>
          <w:szCs w:val="24"/>
        </w:rPr>
        <w:t xml:space="preserve">, </w:t>
      </w:r>
      <w:r w:rsidR="00257675" w:rsidRPr="00D03B5D">
        <w:rPr>
          <w:rFonts w:ascii="Arial" w:hAnsi="Arial" w:cs="Arial"/>
          <w:sz w:val="24"/>
          <w:szCs w:val="24"/>
        </w:rPr>
        <w:t>Tomografía</w:t>
      </w:r>
      <w:r w:rsidRPr="00D03B5D">
        <w:rPr>
          <w:rFonts w:ascii="Arial" w:hAnsi="Arial" w:cs="Arial"/>
          <w:sz w:val="24"/>
          <w:szCs w:val="24"/>
        </w:rPr>
        <w:t xml:space="preserve"> de Infrarrojo certi</w:t>
      </w:r>
      <w:r w:rsidR="00641585" w:rsidRPr="00D03B5D">
        <w:rPr>
          <w:rFonts w:ascii="Arial" w:hAnsi="Arial" w:cs="Arial"/>
          <w:sz w:val="24"/>
          <w:szCs w:val="24"/>
        </w:rPr>
        <w:t>ficación nivel III</w:t>
      </w:r>
      <w:r w:rsidR="00D03B5D">
        <w:rPr>
          <w:rFonts w:ascii="Arial" w:hAnsi="Arial" w:cs="Arial"/>
          <w:sz w:val="24"/>
          <w:szCs w:val="24"/>
        </w:rPr>
        <w:t>.</w:t>
      </w:r>
    </w:p>
    <w:p w:rsidR="000A773F" w:rsidRDefault="000A773F" w:rsidP="00D03B5D">
      <w:pPr>
        <w:jc w:val="both"/>
        <w:rPr>
          <w:rFonts w:ascii="Arial" w:hAnsi="Arial" w:cs="Arial"/>
          <w:sz w:val="24"/>
          <w:szCs w:val="24"/>
        </w:rPr>
      </w:pPr>
      <w:r>
        <w:rPr>
          <w:noProof/>
          <w:lang w:val="es-ES" w:eastAsia="es-ES"/>
        </w:rPr>
        <w:drawing>
          <wp:anchor distT="0" distB="0" distL="114300" distR="114300" simplePos="0" relativeHeight="251725312" behindDoc="1" locked="0" layoutInCell="1" allowOverlap="1">
            <wp:simplePos x="0" y="0"/>
            <wp:positionH relativeFrom="column">
              <wp:posOffset>18415</wp:posOffset>
            </wp:positionH>
            <wp:positionV relativeFrom="paragraph">
              <wp:posOffset>190500</wp:posOffset>
            </wp:positionV>
            <wp:extent cx="3058795" cy="1828800"/>
            <wp:effectExtent l="19050" t="0" r="8255" b="0"/>
            <wp:wrapThrough wrapText="bothSides">
              <wp:wrapPolygon edited="0">
                <wp:start x="-135" y="0"/>
                <wp:lineTo x="-135" y="21375"/>
                <wp:lineTo x="21658" y="21375"/>
                <wp:lineTo x="21658" y="0"/>
                <wp:lineTo x="-135" y="0"/>
              </wp:wrapPolygon>
            </wp:wrapThrough>
            <wp:docPr id="7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3350"/>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58795" cy="1828800"/>
                    </a:xfrm>
                    <a:prstGeom prst="rect">
                      <a:avLst/>
                    </a:prstGeom>
                    <a:noFill/>
                    <a:ln w="9525">
                      <a:noFill/>
                      <a:miter lim="800000"/>
                      <a:headEnd/>
                      <a:tailEnd/>
                    </a:ln>
                  </pic:spPr>
                </pic:pic>
              </a:graphicData>
            </a:graphic>
          </wp:anchor>
        </w:drawing>
      </w:r>
      <w:r>
        <w:rPr>
          <w:rFonts w:ascii="Arial" w:hAnsi="Arial" w:cs="Arial"/>
          <w:b/>
          <w:noProof/>
          <w:sz w:val="24"/>
          <w:szCs w:val="24"/>
          <w:lang w:val="es-ES" w:eastAsia="es-ES"/>
        </w:rPr>
        <w:drawing>
          <wp:anchor distT="0" distB="0" distL="114300" distR="114300" simplePos="0" relativeHeight="251726336" behindDoc="1" locked="0" layoutInCell="1" allowOverlap="1">
            <wp:simplePos x="0" y="0"/>
            <wp:positionH relativeFrom="column">
              <wp:posOffset>3439795</wp:posOffset>
            </wp:positionH>
            <wp:positionV relativeFrom="paragraph">
              <wp:posOffset>196215</wp:posOffset>
            </wp:positionV>
            <wp:extent cx="2585085" cy="1828800"/>
            <wp:effectExtent l="0" t="0" r="5715" b="0"/>
            <wp:wrapThrough wrapText="bothSides">
              <wp:wrapPolygon edited="0">
                <wp:start x="0" y="0"/>
                <wp:lineTo x="0" y="21375"/>
                <wp:lineTo x="21489" y="21375"/>
                <wp:lineTo x="21489" y="0"/>
                <wp:lineTo x="0" y="0"/>
              </wp:wrapPolygon>
            </wp:wrapThrough>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43.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5085" cy="1828800"/>
                    </a:xfrm>
                    <a:prstGeom prst="rect">
                      <a:avLst/>
                    </a:prstGeom>
                  </pic:spPr>
                </pic:pic>
              </a:graphicData>
            </a:graphic>
          </wp:anchor>
        </w:drawing>
      </w:r>
    </w:p>
    <w:p w:rsidR="000A773F" w:rsidRPr="00D03B5D" w:rsidRDefault="000A773F" w:rsidP="00D03B5D">
      <w:pPr>
        <w:jc w:val="both"/>
        <w:rPr>
          <w:rFonts w:ascii="Arial" w:hAnsi="Arial" w:cs="Arial"/>
          <w:sz w:val="24"/>
          <w:szCs w:val="24"/>
        </w:rPr>
      </w:pPr>
    </w:p>
    <w:p w:rsidR="00F60827" w:rsidRPr="00F02110" w:rsidRDefault="00F60827" w:rsidP="00F60827">
      <w:pPr>
        <w:jc w:val="both"/>
        <w:rPr>
          <w:rFonts w:ascii="Arial" w:hAnsi="Arial" w:cs="Arial"/>
          <w:sz w:val="24"/>
          <w:szCs w:val="24"/>
        </w:rPr>
      </w:pPr>
    </w:p>
    <w:p w:rsidR="000A773F" w:rsidRDefault="000A773F" w:rsidP="00F60827">
      <w:pPr>
        <w:jc w:val="both"/>
        <w:rPr>
          <w:rFonts w:ascii="Arial" w:hAnsi="Arial" w:cs="Arial"/>
          <w:b/>
          <w:sz w:val="24"/>
          <w:szCs w:val="24"/>
        </w:rPr>
      </w:pPr>
    </w:p>
    <w:p w:rsidR="000A773F" w:rsidRDefault="000A773F" w:rsidP="00F60827">
      <w:pPr>
        <w:jc w:val="both"/>
        <w:rPr>
          <w:rFonts w:ascii="Arial" w:hAnsi="Arial" w:cs="Arial"/>
          <w:b/>
          <w:sz w:val="24"/>
          <w:szCs w:val="24"/>
        </w:rPr>
      </w:pPr>
    </w:p>
    <w:p w:rsidR="000A773F" w:rsidRDefault="000A773F" w:rsidP="00F60827">
      <w:pPr>
        <w:jc w:val="both"/>
        <w:rPr>
          <w:rFonts w:ascii="Arial" w:hAnsi="Arial" w:cs="Arial"/>
          <w:b/>
          <w:sz w:val="24"/>
          <w:szCs w:val="24"/>
        </w:rPr>
      </w:pPr>
    </w:p>
    <w:p w:rsidR="00641585" w:rsidRDefault="00311F33" w:rsidP="00F60827">
      <w:pPr>
        <w:jc w:val="both"/>
        <w:rPr>
          <w:rFonts w:ascii="Arial" w:hAnsi="Arial" w:cs="Arial"/>
          <w:b/>
          <w:sz w:val="24"/>
          <w:szCs w:val="24"/>
        </w:rPr>
      </w:pPr>
      <w:r>
        <w:rPr>
          <w:rFonts w:ascii="Arial" w:hAnsi="Arial" w:cs="Arial"/>
          <w:b/>
          <w:sz w:val="24"/>
          <w:szCs w:val="24"/>
        </w:rPr>
        <w:t>Concurso</w:t>
      </w:r>
      <w:r w:rsidR="00F60827" w:rsidRPr="00641585">
        <w:rPr>
          <w:rFonts w:ascii="Arial" w:hAnsi="Arial" w:cs="Arial"/>
          <w:b/>
          <w:sz w:val="24"/>
          <w:szCs w:val="24"/>
        </w:rPr>
        <w:t xml:space="preserve"> Nacional de Creatividad  2010</w:t>
      </w:r>
    </w:p>
    <w:p w:rsidR="00F60827" w:rsidRDefault="00A67A72" w:rsidP="00F60827">
      <w:pPr>
        <w:jc w:val="both"/>
      </w:pPr>
      <w:r>
        <w:rPr>
          <w:rFonts w:ascii="Arial" w:hAnsi="Arial" w:cs="Arial"/>
          <w:noProof/>
          <w:sz w:val="24"/>
          <w:szCs w:val="24"/>
          <w:lang w:val="es-ES" w:eastAsia="es-ES"/>
        </w:rPr>
        <w:drawing>
          <wp:anchor distT="0" distB="0" distL="114300" distR="114300" simplePos="0" relativeHeight="251729408" behindDoc="1" locked="0" layoutInCell="1" allowOverlap="1">
            <wp:simplePos x="0" y="0"/>
            <wp:positionH relativeFrom="column">
              <wp:posOffset>4213860</wp:posOffset>
            </wp:positionH>
            <wp:positionV relativeFrom="paragraph">
              <wp:posOffset>1483360</wp:posOffset>
            </wp:positionV>
            <wp:extent cx="1964690" cy="1497965"/>
            <wp:effectExtent l="19050" t="0" r="0" b="0"/>
            <wp:wrapThrough wrapText="bothSides">
              <wp:wrapPolygon edited="0">
                <wp:start x="-209" y="0"/>
                <wp:lineTo x="-209" y="21426"/>
                <wp:lineTo x="21572" y="21426"/>
                <wp:lineTo x="21572" y="0"/>
                <wp:lineTo x="-209" y="0"/>
              </wp:wrapPolygon>
            </wp:wrapThrough>
            <wp:docPr id="86" name="Imagen 12" descr="S503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503152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690" cy="1497965"/>
                    </a:xfrm>
                    <a:prstGeom prst="rect">
                      <a:avLst/>
                    </a:prstGeom>
                    <a:noFill/>
                    <a:ln w="9525">
                      <a:noFill/>
                      <a:miter lim="800000"/>
                      <a:headEnd/>
                      <a:tailEnd/>
                    </a:ln>
                  </pic:spPr>
                </pic:pic>
              </a:graphicData>
            </a:graphic>
          </wp:anchor>
        </w:drawing>
      </w:r>
      <w:r w:rsidR="00641585" w:rsidRPr="00641585">
        <w:rPr>
          <w:rFonts w:ascii="Arial" w:hAnsi="Arial" w:cs="Arial"/>
          <w:sz w:val="24"/>
          <w:szCs w:val="24"/>
        </w:rPr>
        <w:t>Se</w:t>
      </w:r>
      <w:r w:rsidR="00D03B5D">
        <w:rPr>
          <w:rFonts w:ascii="Arial" w:hAnsi="Arial" w:cs="Arial"/>
          <w:sz w:val="24"/>
          <w:szCs w:val="24"/>
        </w:rPr>
        <w:t xml:space="preserve"> partici</w:t>
      </w:r>
      <w:r w:rsidR="00EA7108">
        <w:rPr>
          <w:rFonts w:ascii="Arial" w:hAnsi="Arial" w:cs="Arial"/>
          <w:sz w:val="24"/>
          <w:szCs w:val="24"/>
        </w:rPr>
        <w:t>pó</w:t>
      </w:r>
      <w:r w:rsidR="00D03B5D">
        <w:rPr>
          <w:rFonts w:ascii="Arial" w:hAnsi="Arial" w:cs="Arial"/>
          <w:sz w:val="24"/>
          <w:szCs w:val="24"/>
        </w:rPr>
        <w:t xml:space="preserve"> en</w:t>
      </w:r>
      <w:r w:rsidR="00641585">
        <w:rPr>
          <w:rFonts w:ascii="Arial" w:hAnsi="Arial" w:cs="Arial"/>
          <w:sz w:val="24"/>
          <w:szCs w:val="24"/>
        </w:rPr>
        <w:t xml:space="preserve"> </w:t>
      </w:r>
      <w:r w:rsidR="00400005">
        <w:rPr>
          <w:rFonts w:ascii="Arial" w:hAnsi="Arial" w:cs="Arial"/>
          <w:sz w:val="24"/>
          <w:szCs w:val="24"/>
        </w:rPr>
        <w:t>3 áreas</w:t>
      </w:r>
      <w:r w:rsidR="00641585">
        <w:rPr>
          <w:rFonts w:ascii="Arial" w:hAnsi="Arial" w:cs="Arial"/>
          <w:sz w:val="24"/>
          <w:szCs w:val="24"/>
        </w:rPr>
        <w:t xml:space="preserve"> de </w:t>
      </w:r>
      <w:r w:rsidR="00D03B5D">
        <w:rPr>
          <w:rFonts w:ascii="Arial" w:hAnsi="Arial" w:cs="Arial"/>
          <w:sz w:val="24"/>
          <w:szCs w:val="24"/>
        </w:rPr>
        <w:t>conocimiento</w:t>
      </w:r>
      <w:r w:rsidR="00641585">
        <w:rPr>
          <w:rFonts w:ascii="Arial" w:hAnsi="Arial" w:cs="Arial"/>
          <w:sz w:val="24"/>
          <w:szCs w:val="24"/>
        </w:rPr>
        <w:t xml:space="preserve"> de</w:t>
      </w:r>
      <w:r w:rsidR="00F60827" w:rsidRPr="00F02110">
        <w:rPr>
          <w:rFonts w:ascii="Arial" w:hAnsi="Arial" w:cs="Arial"/>
          <w:sz w:val="24"/>
          <w:szCs w:val="24"/>
        </w:rPr>
        <w:t xml:space="preserve"> Ingeniería Mecánica, </w:t>
      </w:r>
      <w:proofErr w:type="spellStart"/>
      <w:r w:rsidR="00D03B5D">
        <w:rPr>
          <w:rFonts w:ascii="Arial" w:hAnsi="Arial" w:cs="Arial"/>
          <w:sz w:val="24"/>
          <w:szCs w:val="24"/>
        </w:rPr>
        <w:t>Me</w:t>
      </w:r>
      <w:r w:rsidR="00257675" w:rsidRPr="00F02110">
        <w:rPr>
          <w:rFonts w:ascii="Arial" w:hAnsi="Arial" w:cs="Arial"/>
          <w:sz w:val="24"/>
          <w:szCs w:val="24"/>
        </w:rPr>
        <w:t>ca</w:t>
      </w:r>
      <w:r w:rsidR="00641585">
        <w:rPr>
          <w:rFonts w:ascii="Arial" w:hAnsi="Arial" w:cs="Arial"/>
          <w:sz w:val="24"/>
          <w:szCs w:val="24"/>
        </w:rPr>
        <w:t>t</w:t>
      </w:r>
      <w:r w:rsidR="00257675" w:rsidRPr="00F02110">
        <w:rPr>
          <w:rFonts w:ascii="Arial" w:hAnsi="Arial" w:cs="Arial"/>
          <w:sz w:val="24"/>
          <w:szCs w:val="24"/>
        </w:rPr>
        <w:t>rónica</w:t>
      </w:r>
      <w:proofErr w:type="spellEnd"/>
      <w:r w:rsidR="00F60827" w:rsidRPr="00F02110">
        <w:rPr>
          <w:rFonts w:ascii="Arial" w:hAnsi="Arial" w:cs="Arial"/>
          <w:sz w:val="24"/>
          <w:szCs w:val="24"/>
        </w:rPr>
        <w:t xml:space="preserve"> e Industrial</w:t>
      </w:r>
      <w:r w:rsidR="00641585">
        <w:rPr>
          <w:rFonts w:ascii="Arial" w:hAnsi="Arial" w:cs="Arial"/>
          <w:sz w:val="24"/>
          <w:szCs w:val="24"/>
        </w:rPr>
        <w:t xml:space="preserve"> con proyectos: </w:t>
      </w:r>
      <w:r w:rsidR="00F60827" w:rsidRPr="00F02110">
        <w:rPr>
          <w:rFonts w:ascii="Arial" w:hAnsi="Arial" w:cs="Arial"/>
          <w:sz w:val="24"/>
          <w:szCs w:val="24"/>
        </w:rPr>
        <w:t xml:space="preserve">Manipulador de 4 grados de libertad </w:t>
      </w:r>
      <w:r w:rsidR="00641585">
        <w:rPr>
          <w:rFonts w:ascii="Arial" w:hAnsi="Arial" w:cs="Arial"/>
          <w:sz w:val="24"/>
          <w:szCs w:val="24"/>
        </w:rPr>
        <w:t xml:space="preserve">obteniendo el </w:t>
      </w:r>
      <w:r w:rsidR="00F60827" w:rsidRPr="00F02110">
        <w:rPr>
          <w:rFonts w:ascii="Arial" w:hAnsi="Arial" w:cs="Arial"/>
          <w:sz w:val="24"/>
          <w:szCs w:val="24"/>
        </w:rPr>
        <w:t>10</w:t>
      </w:r>
      <w:r w:rsidR="00EA7108">
        <w:rPr>
          <w:rFonts w:ascii="Arial" w:hAnsi="Arial" w:cs="Arial"/>
          <w:sz w:val="24"/>
          <w:szCs w:val="24"/>
        </w:rPr>
        <w:t xml:space="preserve">º Lugar Nacional, </w:t>
      </w:r>
      <w:proofErr w:type="spellStart"/>
      <w:r w:rsidR="00EA7108">
        <w:rPr>
          <w:rFonts w:ascii="Arial" w:hAnsi="Arial" w:cs="Arial"/>
          <w:sz w:val="24"/>
          <w:szCs w:val="24"/>
        </w:rPr>
        <w:t>Pirodet</w:t>
      </w:r>
      <w:proofErr w:type="spellEnd"/>
      <w:r w:rsidR="00EA7108">
        <w:rPr>
          <w:rFonts w:ascii="Arial" w:hAnsi="Arial" w:cs="Arial"/>
          <w:sz w:val="24"/>
          <w:szCs w:val="24"/>
        </w:rPr>
        <w:t xml:space="preserve"> 4º </w:t>
      </w:r>
      <w:r w:rsidR="00F60827" w:rsidRPr="00F02110">
        <w:rPr>
          <w:rFonts w:ascii="Arial" w:hAnsi="Arial" w:cs="Arial"/>
          <w:sz w:val="24"/>
          <w:szCs w:val="24"/>
        </w:rPr>
        <w:t xml:space="preserve">Lugar Nacional, Procesador de </w:t>
      </w:r>
      <w:r w:rsidR="00257675" w:rsidRPr="00F02110">
        <w:rPr>
          <w:rFonts w:ascii="Arial" w:hAnsi="Arial" w:cs="Arial"/>
          <w:sz w:val="24"/>
          <w:szCs w:val="24"/>
        </w:rPr>
        <w:t>Biodiesel</w:t>
      </w:r>
      <w:r w:rsidR="00F60827" w:rsidRPr="00F02110">
        <w:rPr>
          <w:rFonts w:ascii="Arial" w:hAnsi="Arial" w:cs="Arial"/>
          <w:sz w:val="24"/>
          <w:szCs w:val="24"/>
        </w:rPr>
        <w:t xml:space="preserve"> 6º Lugar Nacional. </w:t>
      </w:r>
      <w:r w:rsidR="000A773F">
        <w:rPr>
          <w:noProof/>
          <w:lang w:val="es-ES" w:eastAsia="es-ES"/>
        </w:rPr>
        <w:drawing>
          <wp:anchor distT="0" distB="0" distL="114300" distR="114300" simplePos="0" relativeHeight="251727360" behindDoc="1" locked="0" layoutInCell="1" allowOverlap="1">
            <wp:simplePos x="0" y="0"/>
            <wp:positionH relativeFrom="column">
              <wp:posOffset>1812290</wp:posOffset>
            </wp:positionH>
            <wp:positionV relativeFrom="paragraph">
              <wp:posOffset>695325</wp:posOffset>
            </wp:positionV>
            <wp:extent cx="2334260" cy="1819275"/>
            <wp:effectExtent l="0" t="0" r="8890" b="9525"/>
            <wp:wrapThrough wrapText="bothSides">
              <wp:wrapPolygon edited="0">
                <wp:start x="0" y="0"/>
                <wp:lineTo x="0" y="21487"/>
                <wp:lineTo x="21506" y="21487"/>
                <wp:lineTo x="21506" y="0"/>
                <wp:lineTo x="0" y="0"/>
              </wp:wrapPolygon>
            </wp:wrapThrough>
            <wp:docPr id="85" name="Imagen 11" descr="S503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503152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4260" cy="1819275"/>
                    </a:xfrm>
                    <a:prstGeom prst="rect">
                      <a:avLst/>
                    </a:prstGeom>
                    <a:noFill/>
                    <a:ln w="9525">
                      <a:noFill/>
                      <a:miter lim="800000"/>
                      <a:headEnd/>
                      <a:tailEnd/>
                    </a:ln>
                  </pic:spPr>
                </pic:pic>
              </a:graphicData>
            </a:graphic>
          </wp:anchor>
        </w:drawing>
      </w:r>
      <w:r w:rsidR="000A773F">
        <w:rPr>
          <w:noProof/>
          <w:lang w:val="es-ES" w:eastAsia="es-ES"/>
        </w:rPr>
        <w:drawing>
          <wp:anchor distT="0" distB="0" distL="114300" distR="114300" simplePos="0" relativeHeight="251728384" behindDoc="1" locked="0" layoutInCell="1" allowOverlap="1">
            <wp:simplePos x="0" y="0"/>
            <wp:positionH relativeFrom="column">
              <wp:posOffset>-76835</wp:posOffset>
            </wp:positionH>
            <wp:positionV relativeFrom="paragraph">
              <wp:posOffset>171450</wp:posOffset>
            </wp:positionV>
            <wp:extent cx="2209800" cy="1495425"/>
            <wp:effectExtent l="19050" t="0" r="0" b="0"/>
            <wp:wrapThrough wrapText="bothSides">
              <wp:wrapPolygon edited="0">
                <wp:start x="-186" y="0"/>
                <wp:lineTo x="-186" y="21462"/>
                <wp:lineTo x="21600" y="21462"/>
                <wp:lineTo x="21600" y="0"/>
                <wp:lineTo x="-186" y="0"/>
              </wp:wrapPolygon>
            </wp:wrapThrough>
            <wp:docPr id="87" name="Imagen 13" descr="S503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5031523"/>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1495425"/>
                    </a:xfrm>
                    <a:prstGeom prst="rect">
                      <a:avLst/>
                    </a:prstGeom>
                    <a:noFill/>
                    <a:ln w="9525">
                      <a:noFill/>
                      <a:miter lim="800000"/>
                      <a:headEnd/>
                      <a:tailEnd/>
                    </a:ln>
                  </pic:spPr>
                </pic:pic>
              </a:graphicData>
            </a:graphic>
          </wp:anchor>
        </w:drawing>
      </w:r>
    </w:p>
    <w:p w:rsidR="00F60827" w:rsidRDefault="00F60827" w:rsidP="00F60827">
      <w:pPr>
        <w:jc w:val="both"/>
      </w:pPr>
    </w:p>
    <w:p w:rsidR="00F60827" w:rsidRDefault="00F60827" w:rsidP="00F60827">
      <w:pPr>
        <w:jc w:val="both"/>
      </w:pPr>
    </w:p>
    <w:p w:rsidR="00F60827" w:rsidRDefault="00F60827" w:rsidP="00F60827">
      <w:pPr>
        <w:jc w:val="both"/>
        <w:rPr>
          <w:noProof/>
          <w:lang w:val="es-ES" w:eastAsia="es-ES"/>
        </w:rPr>
      </w:pPr>
    </w:p>
    <w:p w:rsidR="000D2C3C" w:rsidRDefault="000D2C3C" w:rsidP="00F60827">
      <w:pPr>
        <w:jc w:val="both"/>
        <w:rPr>
          <w:noProof/>
          <w:lang w:val="es-ES" w:eastAsia="es-ES"/>
        </w:rPr>
      </w:pPr>
      <w:r>
        <w:rPr>
          <w:noProof/>
          <w:lang w:val="es-ES" w:eastAsia="es-ES"/>
        </w:rPr>
        <w:drawing>
          <wp:anchor distT="0" distB="0" distL="114300" distR="114300" simplePos="0" relativeHeight="251761152" behindDoc="1" locked="0" layoutInCell="1" allowOverlap="1">
            <wp:simplePos x="0" y="0"/>
            <wp:positionH relativeFrom="column">
              <wp:posOffset>344170</wp:posOffset>
            </wp:positionH>
            <wp:positionV relativeFrom="paragraph">
              <wp:posOffset>33655</wp:posOffset>
            </wp:positionV>
            <wp:extent cx="2621280" cy="1470025"/>
            <wp:effectExtent l="19050" t="0" r="7620" b="0"/>
            <wp:wrapThrough wrapText="bothSides">
              <wp:wrapPolygon edited="0">
                <wp:start x="-157" y="0"/>
                <wp:lineTo x="-157" y="21273"/>
                <wp:lineTo x="21663" y="21273"/>
                <wp:lineTo x="21663" y="0"/>
                <wp:lineTo x="-157" y="0"/>
              </wp:wrapPolygon>
            </wp:wrapThrough>
            <wp:docPr id="1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11.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1280" cy="1470025"/>
                    </a:xfrm>
                    <a:prstGeom prst="rect">
                      <a:avLst/>
                    </a:prstGeom>
                  </pic:spPr>
                </pic:pic>
              </a:graphicData>
            </a:graphic>
          </wp:anchor>
        </w:drawing>
      </w:r>
    </w:p>
    <w:p w:rsidR="000D2C3C" w:rsidRDefault="000D2C3C" w:rsidP="00F60827">
      <w:pPr>
        <w:jc w:val="both"/>
        <w:rPr>
          <w:noProof/>
          <w:lang w:val="es-ES" w:eastAsia="es-ES"/>
        </w:rPr>
      </w:pPr>
    </w:p>
    <w:p w:rsidR="000D2C3C" w:rsidRDefault="000D2C3C" w:rsidP="00F60827">
      <w:pPr>
        <w:jc w:val="both"/>
        <w:rPr>
          <w:noProof/>
          <w:lang w:val="es-ES" w:eastAsia="es-ES"/>
        </w:rPr>
      </w:pPr>
    </w:p>
    <w:p w:rsidR="000D2C3C" w:rsidRDefault="000D2C3C" w:rsidP="00F60827">
      <w:pPr>
        <w:jc w:val="both"/>
      </w:pPr>
    </w:p>
    <w:p w:rsidR="00F60827" w:rsidRDefault="000D2C3C" w:rsidP="00F60827">
      <w:pPr>
        <w:jc w:val="both"/>
      </w:pPr>
      <w:r>
        <w:rPr>
          <w:noProof/>
          <w:lang w:val="es-ES" w:eastAsia="es-ES"/>
        </w:rPr>
        <w:lastRenderedPageBreak/>
        <w:drawing>
          <wp:anchor distT="0" distB="0" distL="114300" distR="114300" simplePos="0" relativeHeight="251639295" behindDoc="1" locked="0" layoutInCell="1" allowOverlap="1">
            <wp:simplePos x="0" y="0"/>
            <wp:positionH relativeFrom="column">
              <wp:posOffset>3071495</wp:posOffset>
            </wp:positionH>
            <wp:positionV relativeFrom="paragraph">
              <wp:posOffset>-4445</wp:posOffset>
            </wp:positionV>
            <wp:extent cx="3350895" cy="1890395"/>
            <wp:effectExtent l="19050" t="0" r="1905" b="0"/>
            <wp:wrapThrough wrapText="bothSides">
              <wp:wrapPolygon edited="0">
                <wp:start x="-123" y="0"/>
                <wp:lineTo x="-123" y="21332"/>
                <wp:lineTo x="21612" y="21332"/>
                <wp:lineTo x="21612" y="0"/>
                <wp:lineTo x="-123" y="0"/>
              </wp:wrapPolygon>
            </wp:wrapThrough>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72.JP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0895" cy="1890395"/>
                    </a:xfrm>
                    <a:prstGeom prst="rect">
                      <a:avLst/>
                    </a:prstGeom>
                  </pic:spPr>
                </pic:pic>
              </a:graphicData>
            </a:graphic>
          </wp:anchor>
        </w:drawing>
      </w:r>
      <w:r w:rsidR="00096444">
        <w:rPr>
          <w:noProof/>
          <w:lang w:val="es-ES" w:eastAsia="es-ES"/>
        </w:rPr>
        <w:drawing>
          <wp:anchor distT="0" distB="0" distL="114300" distR="114300" simplePos="0" relativeHeight="251730432" behindDoc="1" locked="0" layoutInCell="1" allowOverlap="1">
            <wp:simplePos x="0" y="0"/>
            <wp:positionH relativeFrom="column">
              <wp:posOffset>-116205</wp:posOffset>
            </wp:positionH>
            <wp:positionV relativeFrom="paragraph">
              <wp:posOffset>-4445</wp:posOffset>
            </wp:positionV>
            <wp:extent cx="2987675" cy="2406650"/>
            <wp:effectExtent l="19050" t="0" r="3175" b="0"/>
            <wp:wrapThrough wrapText="bothSides">
              <wp:wrapPolygon edited="0">
                <wp:start x="-138" y="0"/>
                <wp:lineTo x="-138" y="21372"/>
                <wp:lineTo x="21623" y="21372"/>
                <wp:lineTo x="21623" y="0"/>
                <wp:lineTo x="-138" y="0"/>
              </wp:wrapPolygon>
            </wp:wrapThrough>
            <wp:docPr id="66" name="Imagen 14" descr="S503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5031584"/>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7675" cy="2406650"/>
                    </a:xfrm>
                    <a:prstGeom prst="rect">
                      <a:avLst/>
                    </a:prstGeom>
                    <a:noFill/>
                    <a:ln w="9525">
                      <a:noFill/>
                      <a:miter lim="800000"/>
                      <a:headEnd/>
                      <a:tailEnd/>
                    </a:ln>
                  </pic:spPr>
                </pic:pic>
              </a:graphicData>
            </a:graphic>
          </wp:anchor>
        </w:drawing>
      </w:r>
    </w:p>
    <w:p w:rsidR="00F60827" w:rsidRDefault="00F60827" w:rsidP="00F60827">
      <w:pPr>
        <w:jc w:val="both"/>
      </w:pPr>
    </w:p>
    <w:p w:rsidR="000A773F" w:rsidRDefault="000A773F" w:rsidP="00F60827">
      <w:pPr>
        <w:jc w:val="both"/>
      </w:pPr>
    </w:p>
    <w:p w:rsidR="00F60827" w:rsidRPr="00F02110" w:rsidRDefault="00EA7108" w:rsidP="00D03B5D">
      <w:pPr>
        <w:jc w:val="both"/>
        <w:rPr>
          <w:rFonts w:ascii="Arial" w:hAnsi="Arial" w:cs="Arial"/>
          <w:sz w:val="24"/>
          <w:szCs w:val="24"/>
        </w:rPr>
      </w:pPr>
      <w:r>
        <w:rPr>
          <w:rFonts w:ascii="Arial" w:hAnsi="Arial" w:cs="Arial"/>
          <w:sz w:val="24"/>
          <w:szCs w:val="24"/>
        </w:rPr>
        <w:t>Se realizó</w:t>
      </w:r>
      <w:r w:rsidR="00641585">
        <w:rPr>
          <w:rFonts w:ascii="Arial" w:hAnsi="Arial" w:cs="Arial"/>
          <w:sz w:val="24"/>
          <w:szCs w:val="24"/>
        </w:rPr>
        <w:t xml:space="preserve"> la primer</w:t>
      </w:r>
      <w:r>
        <w:rPr>
          <w:rFonts w:ascii="Arial" w:hAnsi="Arial" w:cs="Arial"/>
          <w:sz w:val="24"/>
          <w:szCs w:val="24"/>
        </w:rPr>
        <w:t>a</w:t>
      </w:r>
      <w:r w:rsidR="00641585">
        <w:rPr>
          <w:rFonts w:ascii="Arial" w:hAnsi="Arial" w:cs="Arial"/>
          <w:sz w:val="24"/>
          <w:szCs w:val="24"/>
        </w:rPr>
        <w:t xml:space="preserve"> </w:t>
      </w:r>
      <w:r w:rsidR="00F60827" w:rsidRPr="00F02110">
        <w:rPr>
          <w:rFonts w:ascii="Arial" w:hAnsi="Arial" w:cs="Arial"/>
          <w:sz w:val="24"/>
          <w:szCs w:val="24"/>
        </w:rPr>
        <w:t>Estancia Industrial en</w:t>
      </w:r>
      <w:r w:rsidR="00641585">
        <w:rPr>
          <w:rFonts w:ascii="Arial" w:hAnsi="Arial" w:cs="Arial"/>
          <w:sz w:val="24"/>
          <w:szCs w:val="24"/>
        </w:rPr>
        <w:t xml:space="preserve"> la empresa</w:t>
      </w:r>
      <w:r w:rsidR="00F60827" w:rsidRPr="00F02110">
        <w:rPr>
          <w:rFonts w:ascii="Arial" w:hAnsi="Arial" w:cs="Arial"/>
          <w:sz w:val="24"/>
          <w:szCs w:val="24"/>
        </w:rPr>
        <w:t xml:space="preserve"> FANDELLI S</w:t>
      </w:r>
      <w:r w:rsidR="00DD1FF0">
        <w:rPr>
          <w:rFonts w:ascii="Arial" w:hAnsi="Arial" w:cs="Arial"/>
          <w:sz w:val="24"/>
          <w:szCs w:val="24"/>
        </w:rPr>
        <w:t>.</w:t>
      </w:r>
      <w:r w:rsidR="00F60827" w:rsidRPr="00F02110">
        <w:rPr>
          <w:rFonts w:ascii="Arial" w:hAnsi="Arial" w:cs="Arial"/>
          <w:sz w:val="24"/>
          <w:szCs w:val="24"/>
        </w:rPr>
        <w:t>A</w:t>
      </w:r>
      <w:r w:rsidR="00DD1FF0">
        <w:rPr>
          <w:rFonts w:ascii="Arial" w:hAnsi="Arial" w:cs="Arial"/>
          <w:sz w:val="24"/>
          <w:szCs w:val="24"/>
        </w:rPr>
        <w:t>.</w:t>
      </w:r>
      <w:r w:rsidR="00F60827" w:rsidRPr="00F02110">
        <w:rPr>
          <w:rFonts w:ascii="Arial" w:hAnsi="Arial" w:cs="Arial"/>
          <w:sz w:val="24"/>
          <w:szCs w:val="24"/>
        </w:rPr>
        <w:t xml:space="preserve"> DE </w:t>
      </w:r>
      <w:r w:rsidR="00DD1FF0">
        <w:rPr>
          <w:rFonts w:ascii="Arial" w:hAnsi="Arial" w:cs="Arial"/>
          <w:sz w:val="24"/>
          <w:szCs w:val="24"/>
        </w:rPr>
        <w:t>C.V.</w:t>
      </w:r>
      <w:r>
        <w:rPr>
          <w:rFonts w:ascii="Arial" w:hAnsi="Arial" w:cs="Arial"/>
          <w:sz w:val="24"/>
          <w:szCs w:val="24"/>
        </w:rPr>
        <w:t>,</w:t>
      </w:r>
      <w:r w:rsidR="00DD1FF0">
        <w:rPr>
          <w:rFonts w:ascii="Arial" w:hAnsi="Arial" w:cs="Arial"/>
          <w:sz w:val="24"/>
          <w:szCs w:val="24"/>
        </w:rPr>
        <w:t xml:space="preserve"> </w:t>
      </w:r>
      <w:r w:rsidR="00F60827" w:rsidRPr="00F02110">
        <w:rPr>
          <w:rFonts w:ascii="Arial" w:hAnsi="Arial" w:cs="Arial"/>
          <w:sz w:val="24"/>
          <w:szCs w:val="24"/>
        </w:rPr>
        <w:t>participando dos profesores de ingeniería industrial, una profesora de mecánica y el jefe de Posgra</w:t>
      </w:r>
      <w:r w:rsidR="0066568E">
        <w:rPr>
          <w:rFonts w:ascii="Arial" w:hAnsi="Arial" w:cs="Arial"/>
          <w:sz w:val="24"/>
          <w:szCs w:val="24"/>
        </w:rPr>
        <w:t xml:space="preserve">do así como un estudiante del programa de </w:t>
      </w:r>
      <w:r w:rsidR="00F60827" w:rsidRPr="00F02110">
        <w:rPr>
          <w:rFonts w:ascii="Arial" w:hAnsi="Arial" w:cs="Arial"/>
          <w:sz w:val="24"/>
          <w:szCs w:val="24"/>
        </w:rPr>
        <w:t xml:space="preserve">maestría. </w:t>
      </w:r>
    </w:p>
    <w:p w:rsidR="00096444" w:rsidRDefault="00F60827" w:rsidP="00A67A72">
      <w:pPr>
        <w:jc w:val="both"/>
        <w:rPr>
          <w:rFonts w:ascii="Arial" w:hAnsi="Arial" w:cs="Arial"/>
          <w:b/>
          <w:sz w:val="24"/>
          <w:szCs w:val="24"/>
        </w:rPr>
      </w:pPr>
      <w:r w:rsidRPr="00F02110">
        <w:rPr>
          <w:rFonts w:ascii="Arial" w:hAnsi="Arial" w:cs="Arial"/>
          <w:sz w:val="24"/>
          <w:szCs w:val="24"/>
        </w:rPr>
        <w:t xml:space="preserve">Como resultado de la vinculación al personal de  la empresa </w:t>
      </w:r>
      <w:r w:rsidR="00D03B5D" w:rsidRPr="00F02110">
        <w:rPr>
          <w:rFonts w:ascii="Arial" w:hAnsi="Arial" w:cs="Arial"/>
          <w:sz w:val="24"/>
          <w:szCs w:val="24"/>
        </w:rPr>
        <w:t>PM-</w:t>
      </w:r>
      <w:proofErr w:type="spellStart"/>
      <w:r w:rsidR="00D03B5D" w:rsidRPr="00F02110">
        <w:rPr>
          <w:rFonts w:ascii="Arial" w:hAnsi="Arial" w:cs="Arial"/>
          <w:sz w:val="24"/>
          <w:szCs w:val="24"/>
        </w:rPr>
        <w:t>Steele</w:t>
      </w:r>
      <w:proofErr w:type="spellEnd"/>
      <w:r w:rsidR="00D03B5D" w:rsidRPr="00F02110">
        <w:rPr>
          <w:rFonts w:ascii="Arial" w:hAnsi="Arial" w:cs="Arial"/>
          <w:sz w:val="24"/>
          <w:szCs w:val="24"/>
        </w:rPr>
        <w:t xml:space="preserve"> </w:t>
      </w:r>
      <w:r w:rsidRPr="00F02110">
        <w:rPr>
          <w:rFonts w:ascii="Arial" w:hAnsi="Arial" w:cs="Arial"/>
          <w:sz w:val="24"/>
          <w:szCs w:val="24"/>
        </w:rPr>
        <w:t xml:space="preserve">se le imparte una conferencia mensual  a partir de mayo de 2010 como curso de capacitación </w:t>
      </w:r>
      <w:r w:rsidR="00641585" w:rsidRPr="00F02110">
        <w:rPr>
          <w:rFonts w:ascii="Arial" w:hAnsi="Arial" w:cs="Arial"/>
          <w:sz w:val="24"/>
          <w:szCs w:val="24"/>
        </w:rPr>
        <w:t>externa,</w:t>
      </w:r>
      <w:r w:rsidR="00641585">
        <w:rPr>
          <w:rFonts w:ascii="Arial" w:hAnsi="Arial" w:cs="Arial"/>
          <w:sz w:val="24"/>
          <w:szCs w:val="24"/>
        </w:rPr>
        <w:t xml:space="preserve"> y se está</w:t>
      </w:r>
      <w:r w:rsidR="00EA7108">
        <w:rPr>
          <w:rFonts w:ascii="Arial" w:hAnsi="Arial" w:cs="Arial"/>
          <w:sz w:val="24"/>
          <w:szCs w:val="24"/>
        </w:rPr>
        <w:t>n</w:t>
      </w:r>
      <w:r w:rsidR="00641585">
        <w:rPr>
          <w:rFonts w:ascii="Arial" w:hAnsi="Arial" w:cs="Arial"/>
          <w:sz w:val="24"/>
          <w:szCs w:val="24"/>
        </w:rPr>
        <w:t xml:space="preserve"> </w:t>
      </w:r>
      <w:r w:rsidR="00EA7108">
        <w:rPr>
          <w:rFonts w:ascii="Arial" w:hAnsi="Arial" w:cs="Arial"/>
          <w:sz w:val="24"/>
          <w:szCs w:val="24"/>
        </w:rPr>
        <w:t xml:space="preserve">realizando las gestiones para </w:t>
      </w:r>
      <w:r w:rsidRPr="00F02110">
        <w:rPr>
          <w:rFonts w:ascii="Arial" w:hAnsi="Arial" w:cs="Arial"/>
          <w:sz w:val="24"/>
          <w:szCs w:val="24"/>
        </w:rPr>
        <w:t xml:space="preserve">continuar </w:t>
      </w:r>
      <w:r w:rsidR="00641585">
        <w:rPr>
          <w:rFonts w:ascii="Arial" w:hAnsi="Arial" w:cs="Arial"/>
          <w:sz w:val="24"/>
          <w:szCs w:val="24"/>
        </w:rPr>
        <w:t xml:space="preserve">con un diplomado </w:t>
      </w:r>
      <w:r w:rsidRPr="00F02110">
        <w:rPr>
          <w:rFonts w:ascii="Arial" w:hAnsi="Arial" w:cs="Arial"/>
          <w:sz w:val="24"/>
          <w:szCs w:val="24"/>
        </w:rPr>
        <w:t xml:space="preserve">durante </w:t>
      </w:r>
      <w:r w:rsidR="00641585">
        <w:rPr>
          <w:rFonts w:ascii="Arial" w:hAnsi="Arial" w:cs="Arial"/>
          <w:sz w:val="24"/>
          <w:szCs w:val="24"/>
        </w:rPr>
        <w:t xml:space="preserve">el </w:t>
      </w:r>
      <w:r w:rsidRPr="00F02110">
        <w:rPr>
          <w:rFonts w:ascii="Arial" w:hAnsi="Arial" w:cs="Arial"/>
          <w:sz w:val="24"/>
          <w:szCs w:val="24"/>
        </w:rPr>
        <w:t xml:space="preserve">2011. </w:t>
      </w:r>
      <w:r w:rsidR="00A67A72">
        <w:rPr>
          <w:rFonts w:ascii="Arial" w:hAnsi="Arial" w:cs="Arial"/>
          <w:noProof/>
          <w:sz w:val="24"/>
          <w:szCs w:val="24"/>
          <w:lang w:val="es-ES" w:eastAsia="es-ES"/>
        </w:rPr>
        <w:drawing>
          <wp:anchor distT="0" distB="0" distL="114300" distR="114300" simplePos="0" relativeHeight="251733504" behindDoc="1" locked="0" layoutInCell="1" allowOverlap="1">
            <wp:simplePos x="0" y="0"/>
            <wp:positionH relativeFrom="column">
              <wp:posOffset>3287395</wp:posOffset>
            </wp:positionH>
            <wp:positionV relativeFrom="paragraph">
              <wp:posOffset>237490</wp:posOffset>
            </wp:positionV>
            <wp:extent cx="2927985" cy="1976755"/>
            <wp:effectExtent l="19050" t="0" r="5715" b="0"/>
            <wp:wrapThrough wrapText="bothSides">
              <wp:wrapPolygon edited="0">
                <wp:start x="-141" y="0"/>
                <wp:lineTo x="-141" y="21440"/>
                <wp:lineTo x="21642" y="21440"/>
                <wp:lineTo x="21642" y="0"/>
                <wp:lineTo x="-141" y="0"/>
              </wp:wrapPolygon>
            </wp:wrapThrough>
            <wp:docPr id="65" name="Imagen 15" descr="DSC0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3337"/>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985" cy="1976755"/>
                    </a:xfrm>
                    <a:prstGeom prst="rect">
                      <a:avLst/>
                    </a:prstGeom>
                    <a:noFill/>
                    <a:ln w="9525">
                      <a:noFill/>
                      <a:miter lim="800000"/>
                      <a:headEnd/>
                      <a:tailEnd/>
                    </a:ln>
                  </pic:spPr>
                </pic:pic>
              </a:graphicData>
            </a:graphic>
          </wp:anchor>
        </w:drawing>
      </w:r>
      <w:r w:rsidR="00A67A72">
        <w:rPr>
          <w:rFonts w:ascii="Arial" w:hAnsi="Arial" w:cs="Arial"/>
          <w:noProof/>
          <w:sz w:val="24"/>
          <w:szCs w:val="24"/>
          <w:lang w:val="es-ES" w:eastAsia="es-ES"/>
        </w:rPr>
        <w:drawing>
          <wp:anchor distT="0" distB="0" distL="114300" distR="114300" simplePos="0" relativeHeight="251734528" behindDoc="1" locked="0" layoutInCell="1" allowOverlap="1">
            <wp:simplePos x="0" y="0"/>
            <wp:positionH relativeFrom="column">
              <wp:posOffset>30480</wp:posOffset>
            </wp:positionH>
            <wp:positionV relativeFrom="paragraph">
              <wp:posOffset>237490</wp:posOffset>
            </wp:positionV>
            <wp:extent cx="2804795" cy="1974215"/>
            <wp:effectExtent l="19050" t="0" r="0" b="0"/>
            <wp:wrapThrough wrapText="bothSides">
              <wp:wrapPolygon edited="0">
                <wp:start x="-147" y="0"/>
                <wp:lineTo x="-147" y="21468"/>
                <wp:lineTo x="21566" y="21468"/>
                <wp:lineTo x="21566" y="0"/>
                <wp:lineTo x="-147" y="0"/>
              </wp:wrapPolygon>
            </wp:wrapThrough>
            <wp:docPr id="22" name="Imagen 18" descr="Muebla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ebla 014"/>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4795" cy="1974215"/>
                    </a:xfrm>
                    <a:prstGeom prst="rect">
                      <a:avLst/>
                    </a:prstGeom>
                    <a:noFill/>
                    <a:ln w="9525">
                      <a:noFill/>
                      <a:miter lim="800000"/>
                      <a:headEnd/>
                      <a:tailEnd/>
                    </a:ln>
                  </pic:spPr>
                </pic:pic>
              </a:graphicData>
            </a:graphic>
          </wp:anchor>
        </w:drawing>
      </w:r>
    </w:p>
    <w:p w:rsidR="00F60827" w:rsidRPr="00EA7108" w:rsidRDefault="00F60827" w:rsidP="00F60827">
      <w:pPr>
        <w:rPr>
          <w:rFonts w:ascii="Arial" w:hAnsi="Arial" w:cs="Arial"/>
          <w:b/>
          <w:sz w:val="24"/>
          <w:szCs w:val="24"/>
        </w:rPr>
      </w:pPr>
      <w:r w:rsidRPr="00EA7108">
        <w:rPr>
          <w:rFonts w:ascii="Arial" w:hAnsi="Arial" w:cs="Arial"/>
          <w:b/>
          <w:sz w:val="24"/>
          <w:szCs w:val="24"/>
        </w:rPr>
        <w:t>Consejo de Vinculación</w:t>
      </w:r>
    </w:p>
    <w:p w:rsidR="00F60827" w:rsidRPr="00F02110" w:rsidRDefault="00F60827" w:rsidP="00F60827">
      <w:pPr>
        <w:jc w:val="both"/>
        <w:rPr>
          <w:rFonts w:ascii="Arial" w:hAnsi="Arial" w:cs="Arial"/>
          <w:sz w:val="24"/>
          <w:szCs w:val="24"/>
        </w:rPr>
      </w:pPr>
      <w:r w:rsidRPr="00F02110">
        <w:rPr>
          <w:rFonts w:ascii="Arial" w:hAnsi="Arial" w:cs="Arial"/>
          <w:sz w:val="24"/>
          <w:szCs w:val="24"/>
        </w:rPr>
        <w:t xml:space="preserve">El 19 de mayo </w:t>
      </w:r>
      <w:r w:rsidR="00EA7108">
        <w:rPr>
          <w:rFonts w:ascii="Arial" w:hAnsi="Arial" w:cs="Arial"/>
          <w:sz w:val="24"/>
          <w:szCs w:val="24"/>
        </w:rPr>
        <w:t>de 2010 se llevó</w:t>
      </w:r>
      <w:r w:rsidRPr="00F02110">
        <w:rPr>
          <w:rFonts w:ascii="Arial" w:hAnsi="Arial" w:cs="Arial"/>
          <w:sz w:val="24"/>
          <w:szCs w:val="24"/>
        </w:rPr>
        <w:t xml:space="preserve"> a</w:t>
      </w:r>
      <w:r w:rsidR="00EA7108">
        <w:rPr>
          <w:rFonts w:ascii="Arial" w:hAnsi="Arial" w:cs="Arial"/>
          <w:sz w:val="24"/>
          <w:szCs w:val="24"/>
        </w:rPr>
        <w:t xml:space="preserve"> cabo una sesión ordinaria del Consejo de Vinculación</w:t>
      </w:r>
      <w:r w:rsidR="0036130C">
        <w:rPr>
          <w:rFonts w:ascii="Arial" w:hAnsi="Arial" w:cs="Arial"/>
          <w:sz w:val="24"/>
          <w:szCs w:val="24"/>
        </w:rPr>
        <w:t xml:space="preserve">, cuyo aspecto importante a tratar fue avalar </w:t>
      </w:r>
      <w:r w:rsidRPr="00F02110">
        <w:rPr>
          <w:rFonts w:ascii="Arial" w:hAnsi="Arial" w:cs="Arial"/>
          <w:sz w:val="24"/>
          <w:szCs w:val="24"/>
        </w:rPr>
        <w:t xml:space="preserve">el programa de Ingeniería en </w:t>
      </w:r>
      <w:r w:rsidR="0066568E" w:rsidRPr="00F02110">
        <w:rPr>
          <w:rFonts w:ascii="Arial" w:hAnsi="Arial" w:cs="Arial"/>
          <w:sz w:val="24"/>
          <w:szCs w:val="24"/>
        </w:rPr>
        <w:t>Tecnologías</w:t>
      </w:r>
      <w:r w:rsidR="00EA7108">
        <w:rPr>
          <w:rFonts w:ascii="Arial" w:hAnsi="Arial" w:cs="Arial"/>
          <w:sz w:val="24"/>
          <w:szCs w:val="24"/>
        </w:rPr>
        <w:t xml:space="preserve"> de la Información y Comunicacio</w:t>
      </w:r>
      <w:r w:rsidRPr="00F02110">
        <w:rPr>
          <w:rFonts w:ascii="Arial" w:hAnsi="Arial" w:cs="Arial"/>
          <w:sz w:val="24"/>
          <w:szCs w:val="24"/>
        </w:rPr>
        <w:t>n</w:t>
      </w:r>
      <w:r w:rsidR="00EA7108">
        <w:rPr>
          <w:rFonts w:ascii="Arial" w:hAnsi="Arial" w:cs="Arial"/>
          <w:sz w:val="24"/>
          <w:szCs w:val="24"/>
        </w:rPr>
        <w:t>es</w:t>
      </w:r>
      <w:r w:rsidRPr="00F02110">
        <w:rPr>
          <w:rFonts w:ascii="Arial" w:hAnsi="Arial" w:cs="Arial"/>
          <w:sz w:val="24"/>
          <w:szCs w:val="24"/>
        </w:rPr>
        <w:t>.</w:t>
      </w:r>
    </w:p>
    <w:p w:rsidR="00F60827" w:rsidRPr="0036130C" w:rsidRDefault="00F60827" w:rsidP="00F60827">
      <w:pPr>
        <w:jc w:val="both"/>
        <w:rPr>
          <w:rFonts w:ascii="Arial" w:hAnsi="Arial" w:cs="Arial"/>
          <w:b/>
          <w:sz w:val="24"/>
          <w:szCs w:val="24"/>
        </w:rPr>
      </w:pPr>
      <w:r w:rsidRPr="0036130C">
        <w:rPr>
          <w:rFonts w:ascii="Arial" w:hAnsi="Arial" w:cs="Arial"/>
          <w:b/>
          <w:sz w:val="24"/>
          <w:szCs w:val="24"/>
        </w:rPr>
        <w:lastRenderedPageBreak/>
        <w:t xml:space="preserve">Sub-coordinación de la Región 9 </w:t>
      </w:r>
    </w:p>
    <w:p w:rsidR="002F4BD1" w:rsidRDefault="00F60827" w:rsidP="000D2C3C">
      <w:pPr>
        <w:jc w:val="both"/>
        <w:rPr>
          <w:rFonts w:ascii="Arial" w:hAnsi="Arial" w:cs="Arial"/>
          <w:b/>
          <w:sz w:val="24"/>
          <w:szCs w:val="24"/>
        </w:rPr>
      </w:pPr>
      <w:r w:rsidRPr="00F02110">
        <w:rPr>
          <w:rFonts w:ascii="Arial" w:hAnsi="Arial" w:cs="Arial"/>
          <w:sz w:val="24"/>
          <w:szCs w:val="24"/>
        </w:rPr>
        <w:t xml:space="preserve">El ITTLA a través del departamento de Gestión Tecnológica y </w:t>
      </w:r>
      <w:r w:rsidR="0036130C">
        <w:rPr>
          <w:rFonts w:ascii="Arial" w:hAnsi="Arial" w:cs="Arial"/>
          <w:sz w:val="24"/>
          <w:szCs w:val="24"/>
        </w:rPr>
        <w:t>V</w:t>
      </w:r>
      <w:r w:rsidRPr="00F02110">
        <w:rPr>
          <w:rFonts w:ascii="Arial" w:hAnsi="Arial" w:cs="Arial"/>
          <w:sz w:val="24"/>
          <w:szCs w:val="24"/>
        </w:rPr>
        <w:t>inculación</w:t>
      </w:r>
      <w:r w:rsidR="0036130C">
        <w:rPr>
          <w:rFonts w:ascii="Arial" w:hAnsi="Arial" w:cs="Arial"/>
          <w:sz w:val="24"/>
          <w:szCs w:val="24"/>
        </w:rPr>
        <w:t>,</w:t>
      </w:r>
      <w:r w:rsidRPr="00F02110">
        <w:rPr>
          <w:rFonts w:ascii="Arial" w:hAnsi="Arial" w:cs="Arial"/>
          <w:sz w:val="24"/>
          <w:szCs w:val="24"/>
        </w:rPr>
        <w:t xml:space="preserve"> tiene el cargo de la </w:t>
      </w:r>
      <w:r w:rsidR="0036130C">
        <w:rPr>
          <w:rFonts w:ascii="Arial" w:hAnsi="Arial" w:cs="Arial"/>
          <w:sz w:val="24"/>
          <w:szCs w:val="24"/>
        </w:rPr>
        <w:t>S</w:t>
      </w:r>
      <w:r w:rsidRPr="00F02110">
        <w:rPr>
          <w:rFonts w:ascii="Arial" w:hAnsi="Arial" w:cs="Arial"/>
          <w:sz w:val="24"/>
          <w:szCs w:val="24"/>
        </w:rPr>
        <w:t xml:space="preserve">ub-coordinación de la </w:t>
      </w:r>
      <w:r w:rsidR="0036130C">
        <w:rPr>
          <w:rFonts w:ascii="Arial" w:hAnsi="Arial" w:cs="Arial"/>
          <w:sz w:val="24"/>
          <w:szCs w:val="24"/>
        </w:rPr>
        <w:t>R</w:t>
      </w:r>
      <w:r w:rsidRPr="00F02110">
        <w:rPr>
          <w:rFonts w:ascii="Arial" w:hAnsi="Arial" w:cs="Arial"/>
          <w:sz w:val="24"/>
          <w:szCs w:val="24"/>
        </w:rPr>
        <w:t xml:space="preserve">egión 9 del </w:t>
      </w:r>
      <w:r w:rsidR="0036130C">
        <w:rPr>
          <w:rFonts w:ascii="Arial" w:hAnsi="Arial" w:cs="Arial"/>
          <w:sz w:val="24"/>
          <w:szCs w:val="24"/>
        </w:rPr>
        <w:t>E</w:t>
      </w:r>
      <w:r w:rsidRPr="00F02110">
        <w:rPr>
          <w:rFonts w:ascii="Arial" w:hAnsi="Arial" w:cs="Arial"/>
          <w:sz w:val="24"/>
          <w:szCs w:val="24"/>
        </w:rPr>
        <w:t xml:space="preserve">spacio </w:t>
      </w:r>
      <w:r w:rsidR="0036130C">
        <w:rPr>
          <w:rFonts w:ascii="Arial" w:hAnsi="Arial" w:cs="Arial"/>
          <w:sz w:val="24"/>
          <w:szCs w:val="24"/>
        </w:rPr>
        <w:t>C</w:t>
      </w:r>
      <w:r w:rsidRPr="00F02110">
        <w:rPr>
          <w:rFonts w:ascii="Arial" w:hAnsi="Arial" w:cs="Arial"/>
          <w:sz w:val="24"/>
          <w:szCs w:val="24"/>
        </w:rPr>
        <w:t xml:space="preserve">omún de la </w:t>
      </w:r>
      <w:r w:rsidR="0036130C">
        <w:rPr>
          <w:rFonts w:ascii="Arial" w:hAnsi="Arial" w:cs="Arial"/>
          <w:sz w:val="24"/>
          <w:szCs w:val="24"/>
        </w:rPr>
        <w:t>E</w:t>
      </w:r>
      <w:r w:rsidRPr="00F02110">
        <w:rPr>
          <w:rFonts w:ascii="Arial" w:hAnsi="Arial" w:cs="Arial"/>
          <w:sz w:val="24"/>
          <w:szCs w:val="24"/>
        </w:rPr>
        <w:t xml:space="preserve">ducación </w:t>
      </w:r>
      <w:r w:rsidR="0036130C">
        <w:rPr>
          <w:rFonts w:ascii="Arial" w:hAnsi="Arial" w:cs="Arial"/>
          <w:sz w:val="24"/>
          <w:szCs w:val="24"/>
        </w:rPr>
        <w:t>S</w:t>
      </w:r>
      <w:r w:rsidRPr="00F02110">
        <w:rPr>
          <w:rFonts w:ascii="Arial" w:hAnsi="Arial" w:cs="Arial"/>
          <w:sz w:val="24"/>
          <w:szCs w:val="24"/>
        </w:rPr>
        <w:t xml:space="preserve">uperior </w:t>
      </w:r>
      <w:r w:rsidR="0036130C">
        <w:rPr>
          <w:rFonts w:ascii="Arial" w:hAnsi="Arial" w:cs="Arial"/>
          <w:sz w:val="24"/>
          <w:szCs w:val="24"/>
        </w:rPr>
        <w:t>T</w:t>
      </w:r>
      <w:r w:rsidRPr="00F02110">
        <w:rPr>
          <w:rFonts w:ascii="Arial" w:hAnsi="Arial" w:cs="Arial"/>
          <w:sz w:val="24"/>
          <w:szCs w:val="24"/>
        </w:rPr>
        <w:t>ecnológica conformada por las Universidades Tecnológicas, Universidades Politécnicas e Institutos Tecnológicos.</w:t>
      </w:r>
    </w:p>
    <w:p w:rsidR="002F4BD1" w:rsidRPr="0036130C" w:rsidRDefault="0036130C" w:rsidP="00F60827">
      <w:pPr>
        <w:rPr>
          <w:rFonts w:ascii="Arial" w:hAnsi="Arial" w:cs="Arial"/>
          <w:b/>
          <w:sz w:val="24"/>
          <w:szCs w:val="24"/>
        </w:rPr>
      </w:pPr>
      <w:r>
        <w:rPr>
          <w:rFonts w:ascii="Arial" w:hAnsi="Arial" w:cs="Arial"/>
          <w:b/>
          <w:sz w:val="24"/>
          <w:szCs w:val="24"/>
        </w:rPr>
        <w:t>Protocolo de inició</w:t>
      </w:r>
      <w:r w:rsidR="00F60827" w:rsidRPr="0036130C">
        <w:rPr>
          <w:rFonts w:ascii="Arial" w:hAnsi="Arial" w:cs="Arial"/>
          <w:b/>
          <w:sz w:val="24"/>
          <w:szCs w:val="24"/>
        </w:rPr>
        <w:t xml:space="preserve"> de la Semana de Productividad Laboral</w:t>
      </w:r>
    </w:p>
    <w:p w:rsidR="00F60827" w:rsidRPr="00F02110" w:rsidRDefault="00F60827" w:rsidP="00F60827">
      <w:pPr>
        <w:jc w:val="both"/>
        <w:rPr>
          <w:rFonts w:ascii="Arial" w:hAnsi="Arial" w:cs="Arial"/>
          <w:sz w:val="24"/>
          <w:szCs w:val="24"/>
        </w:rPr>
      </w:pPr>
      <w:r w:rsidRPr="00F02110">
        <w:rPr>
          <w:rFonts w:ascii="Arial" w:hAnsi="Arial" w:cs="Arial"/>
          <w:sz w:val="24"/>
          <w:szCs w:val="24"/>
        </w:rPr>
        <w:t>En un esfuerzo conjunto de la Secretaría de Educación Pública y la Secretaría del Trabajo y Previsión Social, se encomendó a todas las Instituciones de Educación Superior impartir talleres de Produc</w:t>
      </w:r>
      <w:r w:rsidR="0036130C">
        <w:rPr>
          <w:rFonts w:ascii="Arial" w:hAnsi="Arial" w:cs="Arial"/>
          <w:sz w:val="24"/>
          <w:szCs w:val="24"/>
        </w:rPr>
        <w:t>tividad Laboral, debido a lo cua</w:t>
      </w:r>
      <w:r w:rsidRPr="00F02110">
        <w:rPr>
          <w:rFonts w:ascii="Arial" w:hAnsi="Arial" w:cs="Arial"/>
          <w:sz w:val="24"/>
          <w:szCs w:val="24"/>
        </w:rPr>
        <w:t xml:space="preserve">l y en </w:t>
      </w:r>
      <w:r w:rsidR="0036130C">
        <w:rPr>
          <w:rFonts w:ascii="Arial" w:hAnsi="Arial" w:cs="Arial"/>
          <w:sz w:val="24"/>
          <w:szCs w:val="24"/>
        </w:rPr>
        <w:t>estricto cumplimiento se realizó</w:t>
      </w:r>
      <w:r w:rsidRPr="00F02110">
        <w:rPr>
          <w:rFonts w:ascii="Arial" w:hAnsi="Arial" w:cs="Arial"/>
          <w:sz w:val="24"/>
          <w:szCs w:val="24"/>
        </w:rPr>
        <w:t xml:space="preserve"> el protocolo de inauguración de los mismos el día 20 de octubre de 2010</w:t>
      </w:r>
      <w:r w:rsidR="0036130C">
        <w:rPr>
          <w:rFonts w:ascii="Arial" w:hAnsi="Arial" w:cs="Arial"/>
          <w:sz w:val="24"/>
          <w:szCs w:val="24"/>
        </w:rPr>
        <w:t>,</w:t>
      </w:r>
      <w:r w:rsidRPr="00F02110">
        <w:rPr>
          <w:rFonts w:ascii="Arial" w:hAnsi="Arial" w:cs="Arial"/>
          <w:sz w:val="24"/>
          <w:szCs w:val="24"/>
        </w:rPr>
        <w:t xml:space="preserve"> dentro del marco de la Semana Nacional de Productividad Laboral.</w:t>
      </w:r>
    </w:p>
    <w:p w:rsidR="00F60827" w:rsidRPr="00F02110" w:rsidRDefault="00F60827" w:rsidP="00F60827">
      <w:pPr>
        <w:jc w:val="both"/>
        <w:rPr>
          <w:rFonts w:ascii="Arial" w:hAnsi="Arial" w:cs="Arial"/>
          <w:sz w:val="24"/>
          <w:szCs w:val="24"/>
        </w:rPr>
      </w:pPr>
      <w:r w:rsidRPr="00F02110">
        <w:rPr>
          <w:rFonts w:ascii="Arial" w:hAnsi="Arial" w:cs="Arial"/>
          <w:sz w:val="24"/>
          <w:szCs w:val="24"/>
        </w:rPr>
        <w:t>Cabe señalar que se impart</w:t>
      </w:r>
      <w:r w:rsidR="00827271">
        <w:rPr>
          <w:rFonts w:ascii="Arial" w:hAnsi="Arial" w:cs="Arial"/>
          <w:sz w:val="24"/>
          <w:szCs w:val="24"/>
        </w:rPr>
        <w:t>e el</w:t>
      </w:r>
      <w:r w:rsidRPr="00F02110">
        <w:rPr>
          <w:rFonts w:ascii="Arial" w:hAnsi="Arial" w:cs="Arial"/>
          <w:sz w:val="24"/>
          <w:szCs w:val="24"/>
        </w:rPr>
        <w:t xml:space="preserve"> taller </w:t>
      </w:r>
      <w:r w:rsidR="00827271">
        <w:rPr>
          <w:rFonts w:ascii="Arial" w:hAnsi="Arial" w:cs="Arial"/>
          <w:sz w:val="24"/>
          <w:szCs w:val="24"/>
        </w:rPr>
        <w:t>a futuros egresados</w:t>
      </w:r>
      <w:r w:rsidRPr="00F02110">
        <w:rPr>
          <w:rFonts w:ascii="Arial" w:hAnsi="Arial" w:cs="Arial"/>
          <w:sz w:val="24"/>
          <w:szCs w:val="24"/>
        </w:rPr>
        <w:t xml:space="preserve"> </w:t>
      </w:r>
      <w:r w:rsidR="0067342C">
        <w:rPr>
          <w:rFonts w:ascii="Arial" w:hAnsi="Arial" w:cs="Arial"/>
          <w:sz w:val="24"/>
          <w:szCs w:val="24"/>
        </w:rPr>
        <w:t>y</w:t>
      </w:r>
      <w:r w:rsidRPr="00F02110">
        <w:rPr>
          <w:rFonts w:ascii="Arial" w:hAnsi="Arial" w:cs="Arial"/>
          <w:sz w:val="24"/>
          <w:szCs w:val="24"/>
        </w:rPr>
        <w:t xml:space="preserve"> </w:t>
      </w:r>
      <w:r w:rsidR="00827271">
        <w:rPr>
          <w:rFonts w:ascii="Arial" w:hAnsi="Arial" w:cs="Arial"/>
          <w:sz w:val="24"/>
          <w:szCs w:val="24"/>
        </w:rPr>
        <w:t xml:space="preserve">fue impartido </w:t>
      </w:r>
      <w:r w:rsidRPr="00F02110">
        <w:rPr>
          <w:rFonts w:ascii="Arial" w:hAnsi="Arial" w:cs="Arial"/>
          <w:sz w:val="24"/>
          <w:szCs w:val="24"/>
        </w:rPr>
        <w:t>a</w:t>
      </w:r>
      <w:r w:rsidR="0067342C">
        <w:rPr>
          <w:rFonts w:ascii="Arial" w:hAnsi="Arial" w:cs="Arial"/>
          <w:sz w:val="24"/>
          <w:szCs w:val="24"/>
        </w:rPr>
        <w:t xml:space="preserve"> persona</w:t>
      </w:r>
      <w:r w:rsidR="00D03B5D">
        <w:rPr>
          <w:rFonts w:ascii="Arial" w:hAnsi="Arial" w:cs="Arial"/>
          <w:sz w:val="24"/>
          <w:szCs w:val="24"/>
        </w:rPr>
        <w:t>l</w:t>
      </w:r>
      <w:r w:rsidR="0067342C">
        <w:rPr>
          <w:rFonts w:ascii="Arial" w:hAnsi="Arial" w:cs="Arial"/>
          <w:sz w:val="24"/>
          <w:szCs w:val="24"/>
        </w:rPr>
        <w:t xml:space="preserve"> de </w:t>
      </w:r>
      <w:r w:rsidR="0036130C">
        <w:rPr>
          <w:rFonts w:ascii="Arial" w:hAnsi="Arial" w:cs="Arial"/>
          <w:sz w:val="24"/>
          <w:szCs w:val="24"/>
        </w:rPr>
        <w:t>m</w:t>
      </w:r>
      <w:r w:rsidR="0067342C">
        <w:rPr>
          <w:rFonts w:ascii="Arial" w:hAnsi="Arial" w:cs="Arial"/>
          <w:sz w:val="24"/>
          <w:szCs w:val="24"/>
        </w:rPr>
        <w:t>andos medios de</w:t>
      </w:r>
      <w:r w:rsidRPr="00F02110">
        <w:rPr>
          <w:rFonts w:ascii="Arial" w:hAnsi="Arial" w:cs="Arial"/>
          <w:sz w:val="24"/>
          <w:szCs w:val="24"/>
        </w:rPr>
        <w:t>l Municipio de Tlalnepantla</w:t>
      </w:r>
      <w:r w:rsidR="0067342C">
        <w:rPr>
          <w:rFonts w:ascii="Arial" w:hAnsi="Arial" w:cs="Arial"/>
          <w:sz w:val="24"/>
          <w:szCs w:val="24"/>
        </w:rPr>
        <w:t>.</w:t>
      </w:r>
    </w:p>
    <w:p w:rsidR="00F60827" w:rsidRDefault="002F4BD1" w:rsidP="00F60827">
      <w:r>
        <w:rPr>
          <w:noProof/>
          <w:lang w:val="es-ES" w:eastAsia="es-ES"/>
        </w:rPr>
        <w:drawing>
          <wp:anchor distT="0" distB="0" distL="114300" distR="114300" simplePos="0" relativeHeight="251735552" behindDoc="1" locked="0" layoutInCell="1" allowOverlap="1">
            <wp:simplePos x="0" y="0"/>
            <wp:positionH relativeFrom="column">
              <wp:posOffset>2613025</wp:posOffset>
            </wp:positionH>
            <wp:positionV relativeFrom="paragraph">
              <wp:posOffset>112395</wp:posOffset>
            </wp:positionV>
            <wp:extent cx="3257550" cy="1877060"/>
            <wp:effectExtent l="0" t="0" r="0" b="8890"/>
            <wp:wrapThrough wrapText="bothSides">
              <wp:wrapPolygon edited="0">
                <wp:start x="0" y="0"/>
                <wp:lineTo x="0" y="21483"/>
                <wp:lineTo x="21474" y="21483"/>
                <wp:lineTo x="21474" y="0"/>
                <wp:lineTo x="0" y="0"/>
              </wp:wrapPolygon>
            </wp:wrapThrough>
            <wp:docPr id="88" name="Imagen 24" descr="DSC0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3708"/>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187706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36576" behindDoc="1" locked="0" layoutInCell="1" allowOverlap="1">
            <wp:simplePos x="0" y="0"/>
            <wp:positionH relativeFrom="column">
              <wp:posOffset>234950</wp:posOffset>
            </wp:positionH>
            <wp:positionV relativeFrom="paragraph">
              <wp:posOffset>114935</wp:posOffset>
            </wp:positionV>
            <wp:extent cx="2112645" cy="1804035"/>
            <wp:effectExtent l="0" t="0" r="1905" b="5715"/>
            <wp:wrapThrough wrapText="bothSides">
              <wp:wrapPolygon edited="0">
                <wp:start x="0" y="0"/>
                <wp:lineTo x="0" y="21440"/>
                <wp:lineTo x="21425" y="21440"/>
                <wp:lineTo x="21425" y="0"/>
                <wp:lineTo x="0" y="0"/>
              </wp:wrapPolygon>
            </wp:wrapThrough>
            <wp:docPr id="12" name="Imagen 22" descr="DSC0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3690"/>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2645" cy="1804035"/>
                    </a:xfrm>
                    <a:prstGeom prst="rect">
                      <a:avLst/>
                    </a:prstGeom>
                    <a:noFill/>
                    <a:ln w="9525">
                      <a:noFill/>
                      <a:miter lim="800000"/>
                      <a:headEnd/>
                      <a:tailEnd/>
                    </a:ln>
                  </pic:spPr>
                </pic:pic>
              </a:graphicData>
            </a:graphic>
          </wp:anchor>
        </w:drawing>
      </w:r>
    </w:p>
    <w:p w:rsidR="00F60827" w:rsidRDefault="00F60827" w:rsidP="00F60827"/>
    <w:p w:rsidR="00096444" w:rsidRDefault="00F60827" w:rsidP="003B7FB5">
      <w:r w:rsidRPr="0003175E">
        <w:t xml:space="preserve">        </w:t>
      </w:r>
    </w:p>
    <w:p w:rsidR="00096444" w:rsidRDefault="00096444" w:rsidP="003B7FB5"/>
    <w:p w:rsidR="00096444" w:rsidRDefault="00096444" w:rsidP="003B7FB5"/>
    <w:p w:rsidR="00096444" w:rsidRDefault="00096444" w:rsidP="003B7FB5"/>
    <w:p w:rsidR="002F4BD1" w:rsidRDefault="000D2C3C" w:rsidP="003B7FB5">
      <w:pPr>
        <w:rPr>
          <w:rFonts w:ascii="Arial" w:hAnsi="Arial" w:cs="Arial"/>
          <w:b/>
        </w:rPr>
      </w:pPr>
      <w:r>
        <w:rPr>
          <w:rFonts w:ascii="Arial" w:hAnsi="Arial" w:cs="Arial"/>
          <w:b/>
          <w:noProof/>
          <w:lang w:val="es-ES" w:eastAsia="es-ES"/>
        </w:rPr>
        <w:drawing>
          <wp:anchor distT="0" distB="0" distL="114300" distR="114300" simplePos="0" relativeHeight="251656704" behindDoc="1" locked="0" layoutInCell="1" allowOverlap="1">
            <wp:simplePos x="0" y="0"/>
            <wp:positionH relativeFrom="column">
              <wp:posOffset>80010</wp:posOffset>
            </wp:positionH>
            <wp:positionV relativeFrom="paragraph">
              <wp:posOffset>313055</wp:posOffset>
            </wp:positionV>
            <wp:extent cx="2992755" cy="1779270"/>
            <wp:effectExtent l="19050" t="0" r="0" b="0"/>
            <wp:wrapThrough wrapText="bothSides">
              <wp:wrapPolygon edited="0">
                <wp:start x="-137" y="0"/>
                <wp:lineTo x="-137" y="21276"/>
                <wp:lineTo x="21586" y="21276"/>
                <wp:lineTo x="21586" y="0"/>
                <wp:lineTo x="-137" y="0"/>
              </wp:wrapPolygon>
            </wp:wrapThrough>
            <wp:docPr id="165" name="Imagen 165" descr="DSC0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SC06186"/>
                    <pic:cNvPicPr>
                      <a:picLocks noChangeAspect="1" noChangeArrowheads="1"/>
                    </pic:cNvPicPr>
                  </pic:nvPicPr>
                  <pic:blipFill>
                    <a:blip r:embed="rId65" cstate="print"/>
                    <a:srcRect/>
                    <a:stretch>
                      <a:fillRect/>
                    </a:stretch>
                  </pic:blipFill>
                  <pic:spPr bwMode="auto">
                    <a:xfrm>
                      <a:off x="0" y="0"/>
                      <a:ext cx="2992755" cy="1779270"/>
                    </a:xfrm>
                    <a:prstGeom prst="rect">
                      <a:avLst/>
                    </a:prstGeom>
                    <a:noFill/>
                    <a:ln w="9525">
                      <a:noFill/>
                      <a:miter lim="800000"/>
                      <a:headEnd/>
                      <a:tailEnd/>
                    </a:ln>
                  </pic:spPr>
                </pic:pic>
              </a:graphicData>
            </a:graphic>
          </wp:anchor>
        </w:drawing>
      </w:r>
    </w:p>
    <w:p w:rsidR="00A67A72" w:rsidRDefault="00A67A72" w:rsidP="003B7FB5">
      <w:pPr>
        <w:rPr>
          <w:rFonts w:ascii="Arial" w:hAnsi="Arial" w:cs="Arial"/>
          <w:b/>
        </w:rPr>
      </w:pPr>
    </w:p>
    <w:p w:rsidR="00117698" w:rsidRPr="0003175E" w:rsidRDefault="00117698" w:rsidP="003B7FB5">
      <w:pPr>
        <w:rPr>
          <w:rFonts w:ascii="Arial" w:hAnsi="Arial" w:cs="Arial"/>
          <w:b/>
        </w:rPr>
      </w:pPr>
      <w:r w:rsidRPr="0003175E">
        <w:rPr>
          <w:rFonts w:ascii="Arial" w:hAnsi="Arial" w:cs="Arial"/>
          <w:b/>
        </w:rPr>
        <w:t xml:space="preserve">Educación Continúa </w:t>
      </w:r>
      <w:r w:rsidR="00AD449F" w:rsidRPr="0003175E">
        <w:rPr>
          <w:rFonts w:ascii="Arial" w:hAnsi="Arial" w:cs="Arial"/>
          <w:b/>
        </w:rPr>
        <w:t xml:space="preserve"> </w:t>
      </w:r>
    </w:p>
    <w:p w:rsidR="00090967" w:rsidRPr="00FF252F" w:rsidRDefault="00090967" w:rsidP="00090967">
      <w:pPr>
        <w:pStyle w:val="Prrafodelista"/>
        <w:shd w:val="clear" w:color="auto" w:fill="FFFFFF" w:themeFill="background1"/>
        <w:ind w:left="0"/>
        <w:rPr>
          <w:rFonts w:ascii="Arial" w:hAnsi="Arial" w:cs="Arial"/>
          <w:sz w:val="24"/>
          <w:szCs w:val="24"/>
        </w:rPr>
      </w:pPr>
    </w:p>
    <w:p w:rsidR="00117698" w:rsidRDefault="00090967" w:rsidP="00AF7925">
      <w:pPr>
        <w:pStyle w:val="Prrafodelista"/>
        <w:shd w:val="clear" w:color="auto" w:fill="FFFFFF" w:themeFill="background1"/>
        <w:ind w:left="0"/>
        <w:jc w:val="both"/>
        <w:rPr>
          <w:rFonts w:ascii="Arial" w:hAnsi="Arial" w:cs="Arial"/>
          <w:sz w:val="24"/>
          <w:szCs w:val="24"/>
        </w:rPr>
      </w:pPr>
      <w:r w:rsidRPr="00FF252F">
        <w:rPr>
          <w:rFonts w:ascii="Arial" w:hAnsi="Arial" w:cs="Arial"/>
          <w:sz w:val="24"/>
          <w:szCs w:val="24"/>
        </w:rPr>
        <w:t>En el ce</w:t>
      </w:r>
      <w:r w:rsidR="0036130C">
        <w:rPr>
          <w:rFonts w:ascii="Arial" w:hAnsi="Arial" w:cs="Arial"/>
          <w:sz w:val="24"/>
          <w:szCs w:val="24"/>
        </w:rPr>
        <w:t>ntro de idiomas se atendieron</w:t>
      </w:r>
      <w:r w:rsidR="0098020C">
        <w:rPr>
          <w:rFonts w:ascii="Arial" w:hAnsi="Arial" w:cs="Arial"/>
          <w:sz w:val="24"/>
          <w:szCs w:val="24"/>
        </w:rPr>
        <w:t xml:space="preserve"> 3867 alumnos a lo largo del año</w:t>
      </w:r>
      <w:r w:rsidR="0036130C">
        <w:rPr>
          <w:rFonts w:ascii="Arial" w:hAnsi="Arial" w:cs="Arial"/>
          <w:sz w:val="24"/>
          <w:szCs w:val="24"/>
        </w:rPr>
        <w:t>,</w:t>
      </w:r>
      <w:r w:rsidR="0098020C">
        <w:rPr>
          <w:rFonts w:ascii="Arial" w:hAnsi="Arial" w:cs="Arial"/>
          <w:sz w:val="24"/>
          <w:szCs w:val="24"/>
        </w:rPr>
        <w:t xml:space="preserve"> lo que representa el 95% de la matrícula de</w:t>
      </w:r>
      <w:r w:rsidRPr="00FF252F">
        <w:rPr>
          <w:rFonts w:ascii="Arial" w:hAnsi="Arial" w:cs="Arial"/>
          <w:sz w:val="24"/>
          <w:szCs w:val="24"/>
        </w:rPr>
        <w:t xml:space="preserve"> estudiantes</w:t>
      </w:r>
      <w:r w:rsidR="00AD449F" w:rsidRPr="00FF252F">
        <w:rPr>
          <w:rFonts w:ascii="Arial" w:hAnsi="Arial" w:cs="Arial"/>
          <w:sz w:val="24"/>
          <w:szCs w:val="24"/>
        </w:rPr>
        <w:t>, incrementando en un 40% el servicio respecto del 2008.</w:t>
      </w:r>
    </w:p>
    <w:p w:rsidR="00DD1FF0" w:rsidRDefault="00DD1FF0" w:rsidP="00AF7925">
      <w:pPr>
        <w:pStyle w:val="Prrafodelista"/>
        <w:shd w:val="clear" w:color="auto" w:fill="FFFFFF" w:themeFill="background1"/>
        <w:ind w:left="0"/>
        <w:jc w:val="both"/>
        <w:rPr>
          <w:rFonts w:ascii="Arial" w:hAnsi="Arial" w:cs="Arial"/>
          <w:sz w:val="24"/>
          <w:szCs w:val="24"/>
        </w:rPr>
      </w:pPr>
      <w:r>
        <w:rPr>
          <w:rFonts w:ascii="Arial" w:hAnsi="Arial" w:cs="Arial"/>
          <w:sz w:val="24"/>
          <w:szCs w:val="24"/>
        </w:rPr>
        <w:lastRenderedPageBreak/>
        <w:t>En enero del 2010 se incorporó a los planes de estudio orienta</w:t>
      </w:r>
      <w:r w:rsidR="0098020C">
        <w:rPr>
          <w:rFonts w:ascii="Arial" w:hAnsi="Arial" w:cs="Arial"/>
          <w:sz w:val="24"/>
          <w:szCs w:val="24"/>
        </w:rPr>
        <w:t>do</w:t>
      </w:r>
      <w:r>
        <w:rPr>
          <w:rFonts w:ascii="Arial" w:hAnsi="Arial" w:cs="Arial"/>
          <w:sz w:val="24"/>
          <w:szCs w:val="24"/>
        </w:rPr>
        <w:t>s al desarrollo de competencias, la asignatura de lengua extranjera de manera formal a partir del primer semestre, atendiendo a 47 grupos en el año.</w:t>
      </w:r>
    </w:p>
    <w:p w:rsidR="00A67A72" w:rsidRDefault="00A67A72" w:rsidP="00AF7925">
      <w:pPr>
        <w:pStyle w:val="Prrafodelista"/>
        <w:shd w:val="clear" w:color="auto" w:fill="FFFFFF" w:themeFill="background1"/>
        <w:ind w:left="0"/>
        <w:jc w:val="both"/>
        <w:rPr>
          <w:rFonts w:ascii="Arial" w:hAnsi="Arial" w:cs="Arial"/>
          <w:sz w:val="24"/>
          <w:szCs w:val="24"/>
        </w:rPr>
      </w:pPr>
    </w:p>
    <w:p w:rsidR="00A67A72" w:rsidRDefault="00A67A72" w:rsidP="00AF7925">
      <w:pPr>
        <w:pStyle w:val="Prrafodelista"/>
        <w:shd w:val="clear" w:color="auto" w:fill="FFFFFF" w:themeFill="background1"/>
        <w:ind w:left="0"/>
        <w:jc w:val="both"/>
        <w:rPr>
          <w:rFonts w:ascii="Arial" w:hAnsi="Arial" w:cs="Arial"/>
          <w:sz w:val="24"/>
          <w:szCs w:val="24"/>
        </w:rPr>
      </w:pPr>
    </w:p>
    <w:p w:rsidR="00A67A72" w:rsidRPr="00FF252F" w:rsidRDefault="00A67A72" w:rsidP="00AF7925">
      <w:pPr>
        <w:pStyle w:val="Prrafodelista"/>
        <w:shd w:val="clear" w:color="auto" w:fill="FFFFFF" w:themeFill="background1"/>
        <w:ind w:left="0"/>
        <w:jc w:val="both"/>
        <w:rPr>
          <w:rFonts w:ascii="Arial" w:hAnsi="Arial" w:cs="Arial"/>
          <w:sz w:val="24"/>
          <w:szCs w:val="24"/>
        </w:rPr>
      </w:pPr>
    </w:p>
    <w:p w:rsidR="00463C0A" w:rsidRDefault="00463C0A" w:rsidP="00AF7925">
      <w:pPr>
        <w:pStyle w:val="Prrafodelista"/>
        <w:shd w:val="clear" w:color="auto" w:fill="FFFFFF" w:themeFill="background1"/>
        <w:ind w:left="0"/>
        <w:jc w:val="both"/>
        <w:rPr>
          <w:rFonts w:ascii="Arial" w:hAnsi="Arial" w:cs="Arial"/>
          <w:sz w:val="24"/>
          <w:szCs w:val="24"/>
        </w:rPr>
      </w:pPr>
      <w:r>
        <w:rPr>
          <w:rFonts w:ascii="Arial" w:hAnsi="Arial" w:cs="Arial"/>
          <w:sz w:val="24"/>
          <w:szCs w:val="24"/>
        </w:rPr>
        <w:t xml:space="preserve">                            </w:t>
      </w:r>
    </w:p>
    <w:tbl>
      <w:tblPr>
        <w:tblStyle w:val="Listaclara-nfasis3"/>
        <w:tblpPr w:leftFromText="141" w:rightFromText="141" w:vertAnchor="text" w:horzAnchor="page" w:tblpX="6898" w:tblpY="88"/>
        <w:tblW w:w="0" w:type="auto"/>
        <w:tblLook w:val="04A0"/>
      </w:tblPr>
      <w:tblGrid>
        <w:gridCol w:w="1883"/>
        <w:gridCol w:w="1304"/>
      </w:tblGrid>
      <w:tr w:rsidR="003B7FB5" w:rsidRPr="0098020C" w:rsidTr="003B7FB5">
        <w:trPr>
          <w:cnfStyle w:val="100000000000"/>
          <w:trHeight w:val="382"/>
        </w:trPr>
        <w:tc>
          <w:tcPr>
            <w:cnfStyle w:val="001000000000"/>
            <w:tcW w:w="1883" w:type="dxa"/>
          </w:tcPr>
          <w:p w:rsidR="003B7FB5" w:rsidRPr="0098020C" w:rsidRDefault="003B7FB5" w:rsidP="003B7FB5">
            <w:pPr>
              <w:pStyle w:val="Prrafodelista"/>
              <w:ind w:left="0"/>
              <w:jc w:val="both"/>
              <w:rPr>
                <w:rFonts w:ascii="Arial" w:hAnsi="Arial" w:cs="Arial"/>
                <w:sz w:val="16"/>
                <w:szCs w:val="16"/>
              </w:rPr>
            </w:pPr>
            <w:r>
              <w:rPr>
                <w:rFonts w:ascii="Arial" w:hAnsi="Arial" w:cs="Arial"/>
                <w:sz w:val="16"/>
                <w:szCs w:val="16"/>
              </w:rPr>
              <w:t>IDIOMA</w:t>
            </w:r>
          </w:p>
        </w:tc>
        <w:tc>
          <w:tcPr>
            <w:tcW w:w="1304" w:type="dxa"/>
          </w:tcPr>
          <w:p w:rsidR="003B7FB5" w:rsidRPr="0098020C" w:rsidRDefault="003B7FB5" w:rsidP="003B7FB5">
            <w:pPr>
              <w:pStyle w:val="Prrafodelista"/>
              <w:ind w:left="0"/>
              <w:jc w:val="both"/>
              <w:cnfStyle w:val="100000000000"/>
              <w:rPr>
                <w:rFonts w:ascii="Arial" w:hAnsi="Arial" w:cs="Arial"/>
                <w:sz w:val="16"/>
                <w:szCs w:val="16"/>
              </w:rPr>
            </w:pPr>
            <w:r>
              <w:rPr>
                <w:rFonts w:ascii="Arial" w:hAnsi="Arial" w:cs="Arial"/>
                <w:sz w:val="16"/>
                <w:szCs w:val="16"/>
              </w:rPr>
              <w:t>ALUMNOS ATENDIDOS</w:t>
            </w:r>
          </w:p>
        </w:tc>
      </w:tr>
      <w:tr w:rsidR="003B7FB5" w:rsidRPr="0098020C" w:rsidTr="003B7FB5">
        <w:trPr>
          <w:cnfStyle w:val="000000100000"/>
          <w:trHeight w:val="331"/>
        </w:trPr>
        <w:tc>
          <w:tcPr>
            <w:cnfStyle w:val="001000000000"/>
            <w:tcW w:w="1883" w:type="dxa"/>
          </w:tcPr>
          <w:p w:rsidR="003B7FB5" w:rsidRPr="0098020C" w:rsidRDefault="003B7FB5" w:rsidP="003B7FB5">
            <w:pPr>
              <w:pStyle w:val="Prrafodelista"/>
              <w:ind w:left="0"/>
              <w:jc w:val="both"/>
              <w:rPr>
                <w:rFonts w:ascii="Arial" w:hAnsi="Arial" w:cs="Arial"/>
                <w:sz w:val="16"/>
                <w:szCs w:val="16"/>
              </w:rPr>
            </w:pPr>
            <w:r>
              <w:rPr>
                <w:rFonts w:ascii="Arial" w:hAnsi="Arial" w:cs="Arial"/>
                <w:sz w:val="16"/>
                <w:szCs w:val="16"/>
              </w:rPr>
              <w:t>CHINO MANDARIN</w:t>
            </w:r>
          </w:p>
        </w:tc>
        <w:tc>
          <w:tcPr>
            <w:tcW w:w="1304" w:type="dxa"/>
          </w:tcPr>
          <w:p w:rsidR="003B7FB5" w:rsidRPr="0098020C" w:rsidRDefault="003B7FB5" w:rsidP="003B7FB5">
            <w:pPr>
              <w:pStyle w:val="Prrafodelista"/>
              <w:ind w:left="0"/>
              <w:jc w:val="center"/>
              <w:cnfStyle w:val="000000100000"/>
              <w:rPr>
                <w:rFonts w:ascii="Arial" w:hAnsi="Arial" w:cs="Arial"/>
                <w:sz w:val="16"/>
                <w:szCs w:val="16"/>
              </w:rPr>
            </w:pPr>
            <w:r>
              <w:rPr>
                <w:rFonts w:ascii="Arial" w:hAnsi="Arial" w:cs="Arial"/>
                <w:sz w:val="16"/>
                <w:szCs w:val="16"/>
              </w:rPr>
              <w:t>36</w:t>
            </w:r>
          </w:p>
        </w:tc>
      </w:tr>
      <w:tr w:rsidR="003B7FB5" w:rsidRPr="0098020C" w:rsidTr="003B7FB5">
        <w:trPr>
          <w:trHeight w:val="182"/>
        </w:trPr>
        <w:tc>
          <w:tcPr>
            <w:cnfStyle w:val="001000000000"/>
            <w:tcW w:w="1883" w:type="dxa"/>
          </w:tcPr>
          <w:p w:rsidR="003B7FB5" w:rsidRPr="0098020C" w:rsidRDefault="003B7FB5" w:rsidP="003B7FB5">
            <w:pPr>
              <w:pStyle w:val="Prrafodelista"/>
              <w:ind w:left="0"/>
              <w:jc w:val="both"/>
              <w:rPr>
                <w:rFonts w:ascii="Arial" w:hAnsi="Arial" w:cs="Arial"/>
                <w:sz w:val="16"/>
                <w:szCs w:val="16"/>
              </w:rPr>
            </w:pPr>
            <w:r>
              <w:rPr>
                <w:rFonts w:ascii="Arial" w:hAnsi="Arial" w:cs="Arial"/>
                <w:sz w:val="16"/>
                <w:szCs w:val="16"/>
              </w:rPr>
              <w:t>ITALIANO</w:t>
            </w:r>
          </w:p>
        </w:tc>
        <w:tc>
          <w:tcPr>
            <w:tcW w:w="1304" w:type="dxa"/>
          </w:tcPr>
          <w:p w:rsidR="003B7FB5" w:rsidRPr="0098020C" w:rsidRDefault="003B7FB5" w:rsidP="003B7FB5">
            <w:pPr>
              <w:pStyle w:val="Prrafodelista"/>
              <w:ind w:left="0"/>
              <w:jc w:val="center"/>
              <w:cnfStyle w:val="000000000000"/>
              <w:rPr>
                <w:rFonts w:ascii="Arial" w:hAnsi="Arial" w:cs="Arial"/>
                <w:sz w:val="16"/>
                <w:szCs w:val="16"/>
              </w:rPr>
            </w:pPr>
            <w:r>
              <w:rPr>
                <w:rFonts w:ascii="Arial" w:hAnsi="Arial" w:cs="Arial"/>
                <w:sz w:val="16"/>
                <w:szCs w:val="16"/>
              </w:rPr>
              <w:t>8</w:t>
            </w:r>
          </w:p>
        </w:tc>
      </w:tr>
      <w:tr w:rsidR="003B7FB5" w:rsidRPr="0098020C" w:rsidTr="003B7FB5">
        <w:trPr>
          <w:cnfStyle w:val="000000100000"/>
          <w:trHeight w:val="371"/>
        </w:trPr>
        <w:tc>
          <w:tcPr>
            <w:cnfStyle w:val="001000000000"/>
            <w:tcW w:w="1883" w:type="dxa"/>
          </w:tcPr>
          <w:p w:rsidR="003B7FB5" w:rsidRPr="0098020C" w:rsidRDefault="003B7FB5" w:rsidP="003B7FB5">
            <w:pPr>
              <w:pStyle w:val="Prrafodelista"/>
              <w:ind w:left="0"/>
              <w:jc w:val="both"/>
              <w:rPr>
                <w:rFonts w:ascii="Arial" w:hAnsi="Arial" w:cs="Arial"/>
                <w:sz w:val="16"/>
                <w:szCs w:val="16"/>
              </w:rPr>
            </w:pPr>
            <w:r>
              <w:rPr>
                <w:rFonts w:ascii="Arial" w:hAnsi="Arial" w:cs="Arial"/>
                <w:sz w:val="16"/>
                <w:szCs w:val="16"/>
              </w:rPr>
              <w:t>ALEMAN</w:t>
            </w:r>
          </w:p>
        </w:tc>
        <w:tc>
          <w:tcPr>
            <w:tcW w:w="1304" w:type="dxa"/>
          </w:tcPr>
          <w:p w:rsidR="003B7FB5" w:rsidRPr="0098020C" w:rsidRDefault="003B7FB5" w:rsidP="003B7FB5">
            <w:pPr>
              <w:pStyle w:val="Prrafodelista"/>
              <w:ind w:left="0"/>
              <w:jc w:val="center"/>
              <w:cnfStyle w:val="000000100000"/>
              <w:rPr>
                <w:rFonts w:ascii="Arial" w:hAnsi="Arial" w:cs="Arial"/>
                <w:sz w:val="16"/>
                <w:szCs w:val="16"/>
              </w:rPr>
            </w:pPr>
            <w:r>
              <w:rPr>
                <w:rFonts w:ascii="Arial" w:hAnsi="Arial" w:cs="Arial"/>
                <w:sz w:val="16"/>
                <w:szCs w:val="16"/>
              </w:rPr>
              <w:t>29</w:t>
            </w:r>
          </w:p>
        </w:tc>
      </w:tr>
      <w:tr w:rsidR="003B7FB5" w:rsidRPr="0098020C" w:rsidTr="003B7FB5">
        <w:trPr>
          <w:trHeight w:val="371"/>
        </w:trPr>
        <w:tc>
          <w:tcPr>
            <w:cnfStyle w:val="001000000000"/>
            <w:tcW w:w="1883" w:type="dxa"/>
          </w:tcPr>
          <w:p w:rsidR="003B7FB5" w:rsidRDefault="003B7FB5" w:rsidP="003B7FB5">
            <w:pPr>
              <w:pStyle w:val="Prrafodelista"/>
              <w:ind w:left="0"/>
              <w:jc w:val="both"/>
              <w:rPr>
                <w:rFonts w:ascii="Arial" w:hAnsi="Arial" w:cs="Arial"/>
                <w:sz w:val="16"/>
                <w:szCs w:val="16"/>
              </w:rPr>
            </w:pPr>
            <w:r>
              <w:rPr>
                <w:rFonts w:ascii="Arial" w:hAnsi="Arial" w:cs="Arial"/>
                <w:sz w:val="16"/>
                <w:szCs w:val="16"/>
              </w:rPr>
              <w:t>FRANCES</w:t>
            </w:r>
          </w:p>
          <w:p w:rsidR="003B7FB5" w:rsidRPr="0098020C" w:rsidRDefault="003B7FB5" w:rsidP="003B7FB5">
            <w:pPr>
              <w:pStyle w:val="Prrafodelista"/>
              <w:ind w:left="0"/>
              <w:jc w:val="both"/>
              <w:rPr>
                <w:rFonts w:ascii="Arial" w:hAnsi="Arial" w:cs="Arial"/>
                <w:sz w:val="16"/>
                <w:szCs w:val="16"/>
              </w:rPr>
            </w:pPr>
          </w:p>
        </w:tc>
        <w:tc>
          <w:tcPr>
            <w:tcW w:w="1304" w:type="dxa"/>
          </w:tcPr>
          <w:p w:rsidR="003B7FB5" w:rsidRPr="0098020C" w:rsidRDefault="003B7FB5" w:rsidP="003B7FB5">
            <w:pPr>
              <w:pStyle w:val="Prrafodelista"/>
              <w:ind w:left="0"/>
              <w:jc w:val="center"/>
              <w:cnfStyle w:val="000000000000"/>
              <w:rPr>
                <w:rFonts w:ascii="Arial" w:hAnsi="Arial" w:cs="Arial"/>
                <w:sz w:val="16"/>
                <w:szCs w:val="16"/>
              </w:rPr>
            </w:pPr>
            <w:r>
              <w:rPr>
                <w:rFonts w:ascii="Arial" w:hAnsi="Arial" w:cs="Arial"/>
                <w:sz w:val="16"/>
                <w:szCs w:val="16"/>
              </w:rPr>
              <w:t>25</w:t>
            </w:r>
          </w:p>
        </w:tc>
      </w:tr>
      <w:tr w:rsidR="003B7FB5" w:rsidRPr="0098020C" w:rsidTr="003B7FB5">
        <w:trPr>
          <w:cnfStyle w:val="000000100000"/>
          <w:trHeight w:val="382"/>
        </w:trPr>
        <w:tc>
          <w:tcPr>
            <w:cnfStyle w:val="001000000000"/>
            <w:tcW w:w="1883" w:type="dxa"/>
          </w:tcPr>
          <w:p w:rsidR="003B7FB5" w:rsidRPr="00463C0A" w:rsidRDefault="003B7FB5" w:rsidP="003B7FB5">
            <w:pPr>
              <w:pStyle w:val="Prrafodelista"/>
              <w:ind w:left="0"/>
              <w:jc w:val="right"/>
              <w:rPr>
                <w:rFonts w:ascii="Arial" w:hAnsi="Arial" w:cs="Arial"/>
                <w:sz w:val="16"/>
                <w:szCs w:val="16"/>
              </w:rPr>
            </w:pPr>
            <w:r w:rsidRPr="00463C0A">
              <w:rPr>
                <w:rFonts w:ascii="Arial" w:hAnsi="Arial" w:cs="Arial"/>
                <w:sz w:val="16"/>
                <w:szCs w:val="16"/>
              </w:rPr>
              <w:t>TOTAL</w:t>
            </w:r>
          </w:p>
        </w:tc>
        <w:tc>
          <w:tcPr>
            <w:tcW w:w="1304" w:type="dxa"/>
          </w:tcPr>
          <w:p w:rsidR="003B7FB5" w:rsidRPr="00463C0A" w:rsidRDefault="003B7FB5" w:rsidP="003B7FB5">
            <w:pPr>
              <w:pStyle w:val="Prrafodelista"/>
              <w:ind w:left="0"/>
              <w:jc w:val="center"/>
              <w:cnfStyle w:val="000000100000"/>
              <w:rPr>
                <w:rFonts w:ascii="Arial" w:hAnsi="Arial" w:cs="Arial"/>
                <w:b/>
                <w:sz w:val="24"/>
                <w:szCs w:val="24"/>
              </w:rPr>
            </w:pPr>
            <w:r w:rsidRPr="00463C0A">
              <w:rPr>
                <w:rFonts w:ascii="Arial" w:hAnsi="Arial" w:cs="Arial"/>
                <w:b/>
                <w:sz w:val="24"/>
                <w:szCs w:val="24"/>
              </w:rPr>
              <w:t>98</w:t>
            </w:r>
          </w:p>
        </w:tc>
      </w:tr>
    </w:tbl>
    <w:p w:rsidR="00463C0A" w:rsidRDefault="003B7FB5" w:rsidP="00AF7925">
      <w:pPr>
        <w:pStyle w:val="Prrafodelista"/>
        <w:shd w:val="clear" w:color="auto" w:fill="FFFFFF" w:themeFill="background1"/>
        <w:ind w:left="0"/>
        <w:jc w:val="both"/>
        <w:rPr>
          <w:rFonts w:ascii="Arial" w:hAnsi="Arial" w:cs="Arial"/>
          <w:sz w:val="24"/>
          <w:szCs w:val="24"/>
        </w:rPr>
      </w:pPr>
      <w:r w:rsidRPr="00090967">
        <w:rPr>
          <w:rStyle w:val="Textoennegrita"/>
          <w:rFonts w:ascii="Arial" w:hAnsi="Arial" w:cs="Arial"/>
          <w:noProof/>
          <w:sz w:val="18"/>
          <w:szCs w:val="18"/>
          <w:lang w:eastAsia="es-ES"/>
        </w:rPr>
        <w:drawing>
          <wp:inline distT="0" distB="0" distL="0" distR="0">
            <wp:extent cx="3067050" cy="2057400"/>
            <wp:effectExtent l="19050" t="0" r="19050" b="0"/>
            <wp:docPr id="146"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63C0A" w:rsidRDefault="00463C0A" w:rsidP="00AF7925">
      <w:pPr>
        <w:pStyle w:val="Prrafodelista"/>
        <w:shd w:val="clear" w:color="auto" w:fill="FFFFFF" w:themeFill="background1"/>
        <w:ind w:left="0"/>
        <w:jc w:val="both"/>
        <w:rPr>
          <w:rFonts w:ascii="Arial" w:hAnsi="Arial" w:cs="Arial"/>
          <w:sz w:val="24"/>
          <w:szCs w:val="24"/>
        </w:rPr>
      </w:pPr>
    </w:p>
    <w:p w:rsidR="00463C0A" w:rsidRDefault="00463C0A" w:rsidP="00AF7925">
      <w:pPr>
        <w:pStyle w:val="Prrafodelista"/>
        <w:shd w:val="clear" w:color="auto" w:fill="FFFFFF" w:themeFill="background1"/>
        <w:ind w:left="0"/>
        <w:jc w:val="both"/>
        <w:rPr>
          <w:rFonts w:ascii="Arial" w:hAnsi="Arial" w:cs="Arial"/>
          <w:sz w:val="24"/>
          <w:szCs w:val="24"/>
        </w:rPr>
      </w:pPr>
    </w:p>
    <w:p w:rsidR="0098020C" w:rsidRDefault="00AD449F" w:rsidP="00AF7925">
      <w:pPr>
        <w:pStyle w:val="Prrafodelista"/>
        <w:shd w:val="clear" w:color="auto" w:fill="FFFFFF" w:themeFill="background1"/>
        <w:ind w:left="0"/>
        <w:jc w:val="both"/>
        <w:rPr>
          <w:rFonts w:ascii="Arial" w:hAnsi="Arial" w:cs="Arial"/>
          <w:sz w:val="24"/>
          <w:szCs w:val="24"/>
        </w:rPr>
      </w:pPr>
      <w:r w:rsidRPr="00FF252F">
        <w:rPr>
          <w:rFonts w:ascii="Arial" w:hAnsi="Arial" w:cs="Arial"/>
          <w:sz w:val="24"/>
          <w:szCs w:val="24"/>
        </w:rPr>
        <w:t xml:space="preserve">En este período se </w:t>
      </w:r>
      <w:r w:rsidR="00AF7925" w:rsidRPr="00FF252F">
        <w:rPr>
          <w:rFonts w:ascii="Arial" w:hAnsi="Arial" w:cs="Arial"/>
          <w:sz w:val="24"/>
          <w:szCs w:val="24"/>
        </w:rPr>
        <w:t>brindaron</w:t>
      </w:r>
      <w:r w:rsidRPr="00FF252F">
        <w:rPr>
          <w:rFonts w:ascii="Arial" w:hAnsi="Arial" w:cs="Arial"/>
          <w:sz w:val="24"/>
          <w:szCs w:val="24"/>
        </w:rPr>
        <w:t xml:space="preserve"> nuevas alternativas de idioma</w:t>
      </w:r>
      <w:r w:rsidR="00AF7925" w:rsidRPr="00FF252F">
        <w:rPr>
          <w:rFonts w:ascii="Arial" w:hAnsi="Arial" w:cs="Arial"/>
          <w:sz w:val="24"/>
          <w:szCs w:val="24"/>
        </w:rPr>
        <w:t>,</w:t>
      </w:r>
      <w:r w:rsidRPr="00FF252F">
        <w:rPr>
          <w:rFonts w:ascii="Arial" w:hAnsi="Arial" w:cs="Arial"/>
          <w:sz w:val="24"/>
          <w:szCs w:val="24"/>
        </w:rPr>
        <w:t xml:space="preserve"> ofreciendo:</w:t>
      </w:r>
      <w:r w:rsidR="006A4EB8">
        <w:rPr>
          <w:rFonts w:ascii="Arial" w:hAnsi="Arial" w:cs="Arial"/>
          <w:sz w:val="24"/>
          <w:szCs w:val="24"/>
        </w:rPr>
        <w:t xml:space="preserve"> </w:t>
      </w:r>
      <w:r w:rsidRPr="00FF252F">
        <w:rPr>
          <w:rFonts w:ascii="Arial" w:hAnsi="Arial" w:cs="Arial"/>
          <w:sz w:val="24"/>
          <w:szCs w:val="24"/>
        </w:rPr>
        <w:t>ingl</w:t>
      </w:r>
      <w:r w:rsidR="0036130C">
        <w:rPr>
          <w:rFonts w:ascii="Arial" w:hAnsi="Arial" w:cs="Arial"/>
          <w:sz w:val="24"/>
          <w:szCs w:val="24"/>
        </w:rPr>
        <w:t>é</w:t>
      </w:r>
      <w:r w:rsidRPr="00FF252F">
        <w:rPr>
          <w:rFonts w:ascii="Arial" w:hAnsi="Arial" w:cs="Arial"/>
          <w:sz w:val="24"/>
          <w:szCs w:val="24"/>
        </w:rPr>
        <w:t xml:space="preserve">s, chino </w:t>
      </w:r>
      <w:r w:rsidR="0036130C" w:rsidRPr="00FF252F">
        <w:rPr>
          <w:rFonts w:ascii="Arial" w:hAnsi="Arial" w:cs="Arial"/>
          <w:sz w:val="24"/>
          <w:szCs w:val="24"/>
        </w:rPr>
        <w:t>manda</w:t>
      </w:r>
      <w:r w:rsidR="0036130C">
        <w:rPr>
          <w:rFonts w:ascii="Arial" w:hAnsi="Arial" w:cs="Arial"/>
          <w:sz w:val="24"/>
          <w:szCs w:val="24"/>
        </w:rPr>
        <w:t>rín</w:t>
      </w:r>
      <w:r w:rsidR="0098020C">
        <w:rPr>
          <w:rFonts w:ascii="Arial" w:hAnsi="Arial" w:cs="Arial"/>
          <w:sz w:val="24"/>
          <w:szCs w:val="24"/>
        </w:rPr>
        <w:t xml:space="preserve">, italiano, francés y alemán, </w:t>
      </w:r>
      <w:r w:rsidR="0036130C">
        <w:rPr>
          <w:rFonts w:ascii="Arial" w:hAnsi="Arial" w:cs="Arial"/>
          <w:sz w:val="24"/>
          <w:szCs w:val="24"/>
        </w:rPr>
        <w:t>con lo cual se elevó</w:t>
      </w:r>
      <w:r w:rsidR="00463C0A">
        <w:rPr>
          <w:rFonts w:ascii="Arial" w:hAnsi="Arial" w:cs="Arial"/>
          <w:sz w:val="24"/>
          <w:szCs w:val="24"/>
        </w:rPr>
        <w:t xml:space="preserve"> la</w:t>
      </w:r>
      <w:r w:rsidR="0098020C">
        <w:rPr>
          <w:rFonts w:ascii="Arial" w:hAnsi="Arial" w:cs="Arial"/>
          <w:sz w:val="24"/>
          <w:szCs w:val="24"/>
        </w:rPr>
        <w:t xml:space="preserve"> demanda</w:t>
      </w:r>
      <w:r w:rsidR="00463C0A">
        <w:rPr>
          <w:rFonts w:ascii="Arial" w:hAnsi="Arial" w:cs="Arial"/>
          <w:sz w:val="24"/>
          <w:szCs w:val="24"/>
        </w:rPr>
        <w:t xml:space="preserve"> en el servicio y se ofreció una alternativa a aquellos estudiantes interesados en el conocimiento</w:t>
      </w:r>
      <w:r w:rsidR="0036130C">
        <w:rPr>
          <w:rFonts w:ascii="Arial" w:hAnsi="Arial" w:cs="Arial"/>
          <w:sz w:val="24"/>
          <w:szCs w:val="24"/>
        </w:rPr>
        <w:t xml:space="preserve"> de otro idioma además del inglé</w:t>
      </w:r>
      <w:r w:rsidR="00463C0A">
        <w:rPr>
          <w:rFonts w:ascii="Arial" w:hAnsi="Arial" w:cs="Arial"/>
          <w:sz w:val="24"/>
          <w:szCs w:val="24"/>
        </w:rPr>
        <w:t>s</w:t>
      </w:r>
      <w:r w:rsidR="0098020C">
        <w:rPr>
          <w:rFonts w:ascii="Arial" w:hAnsi="Arial" w:cs="Arial"/>
          <w:sz w:val="24"/>
          <w:szCs w:val="24"/>
        </w:rPr>
        <w:t>.</w:t>
      </w:r>
    </w:p>
    <w:p w:rsidR="0098020C" w:rsidRPr="0098020C" w:rsidRDefault="0098020C" w:rsidP="00AF7925">
      <w:pPr>
        <w:pStyle w:val="Prrafodelista"/>
        <w:shd w:val="clear" w:color="auto" w:fill="FFFFFF" w:themeFill="background1"/>
        <w:ind w:left="0"/>
        <w:jc w:val="both"/>
        <w:rPr>
          <w:rFonts w:ascii="Arial" w:hAnsi="Arial" w:cs="Arial"/>
          <w:sz w:val="16"/>
          <w:szCs w:val="16"/>
        </w:rPr>
      </w:pPr>
    </w:p>
    <w:p w:rsidR="00AD449F" w:rsidRPr="00FF252F" w:rsidRDefault="00AD449F" w:rsidP="00AF7925">
      <w:pPr>
        <w:pStyle w:val="Prrafodelista"/>
        <w:shd w:val="clear" w:color="auto" w:fill="FFFFFF" w:themeFill="background1"/>
        <w:ind w:left="0"/>
        <w:jc w:val="both"/>
        <w:rPr>
          <w:rFonts w:ascii="Arial" w:hAnsi="Arial" w:cs="Arial"/>
          <w:sz w:val="24"/>
          <w:szCs w:val="24"/>
          <w:highlight w:val="yellow"/>
        </w:rPr>
      </w:pPr>
      <w:r w:rsidRPr="00FF252F">
        <w:rPr>
          <w:rFonts w:ascii="Arial" w:hAnsi="Arial" w:cs="Arial"/>
          <w:sz w:val="24"/>
          <w:szCs w:val="24"/>
        </w:rPr>
        <w:t xml:space="preserve">Así </w:t>
      </w:r>
      <w:r w:rsidR="00AF7925" w:rsidRPr="00FF252F">
        <w:rPr>
          <w:rFonts w:ascii="Arial" w:hAnsi="Arial" w:cs="Arial"/>
          <w:sz w:val="24"/>
          <w:szCs w:val="24"/>
        </w:rPr>
        <w:t>mismo</w:t>
      </w:r>
      <w:r w:rsidR="0036130C">
        <w:rPr>
          <w:rFonts w:ascii="Arial" w:hAnsi="Arial" w:cs="Arial"/>
          <w:sz w:val="24"/>
          <w:szCs w:val="24"/>
        </w:rPr>
        <w:t>,</w:t>
      </w:r>
      <w:r w:rsidR="00AF7925" w:rsidRPr="00FF252F">
        <w:rPr>
          <w:rFonts w:ascii="Arial" w:hAnsi="Arial" w:cs="Arial"/>
          <w:sz w:val="24"/>
          <w:szCs w:val="24"/>
        </w:rPr>
        <w:t xml:space="preserve"> cons</w:t>
      </w:r>
      <w:r w:rsidR="0036130C">
        <w:rPr>
          <w:rFonts w:ascii="Arial" w:hAnsi="Arial" w:cs="Arial"/>
          <w:sz w:val="24"/>
          <w:szCs w:val="24"/>
        </w:rPr>
        <w:t>c</w:t>
      </w:r>
      <w:r w:rsidR="00AF7925" w:rsidRPr="00FF252F">
        <w:rPr>
          <w:rFonts w:ascii="Arial" w:hAnsi="Arial" w:cs="Arial"/>
          <w:sz w:val="24"/>
          <w:szCs w:val="24"/>
        </w:rPr>
        <w:t xml:space="preserve">ientes </w:t>
      </w:r>
      <w:r w:rsidRPr="00FF252F">
        <w:rPr>
          <w:rFonts w:ascii="Arial" w:hAnsi="Arial" w:cs="Arial"/>
          <w:sz w:val="24"/>
          <w:szCs w:val="24"/>
        </w:rPr>
        <w:t>de</w:t>
      </w:r>
      <w:r w:rsidR="00AF7925" w:rsidRPr="00FF252F">
        <w:rPr>
          <w:rFonts w:ascii="Arial" w:hAnsi="Arial" w:cs="Arial"/>
          <w:sz w:val="24"/>
          <w:szCs w:val="24"/>
        </w:rPr>
        <w:t xml:space="preserve"> la necesidad de</w:t>
      </w:r>
      <w:r w:rsidRPr="00FF252F">
        <w:rPr>
          <w:rFonts w:ascii="Arial" w:hAnsi="Arial" w:cs="Arial"/>
          <w:sz w:val="24"/>
          <w:szCs w:val="24"/>
        </w:rPr>
        <w:t xml:space="preserve"> elevar la calidad del servicio</w:t>
      </w:r>
      <w:r w:rsidR="00AF7925" w:rsidRPr="00FF252F">
        <w:rPr>
          <w:rFonts w:ascii="Arial" w:hAnsi="Arial" w:cs="Arial"/>
          <w:sz w:val="24"/>
          <w:szCs w:val="24"/>
        </w:rPr>
        <w:t xml:space="preserve">, se exigió como requisito de contratación a los profesores del centro </w:t>
      </w:r>
      <w:r w:rsidR="0036130C">
        <w:rPr>
          <w:rFonts w:ascii="Arial" w:hAnsi="Arial" w:cs="Arial"/>
          <w:sz w:val="24"/>
          <w:szCs w:val="24"/>
        </w:rPr>
        <w:t xml:space="preserve">de idiomas, </w:t>
      </w:r>
      <w:r w:rsidR="00AF7925" w:rsidRPr="00FF252F">
        <w:rPr>
          <w:rFonts w:ascii="Arial" w:hAnsi="Arial" w:cs="Arial"/>
          <w:sz w:val="24"/>
          <w:szCs w:val="24"/>
        </w:rPr>
        <w:t xml:space="preserve">el </w:t>
      </w:r>
      <w:proofErr w:type="spellStart"/>
      <w:r w:rsidR="00AF7925" w:rsidRPr="00FF252F">
        <w:rPr>
          <w:rFonts w:ascii="Arial" w:hAnsi="Arial" w:cs="Arial"/>
          <w:sz w:val="24"/>
          <w:szCs w:val="24"/>
        </w:rPr>
        <w:t>teacher</w:t>
      </w:r>
      <w:proofErr w:type="spellEnd"/>
      <w:r w:rsidR="00AF7925" w:rsidRPr="00FF252F">
        <w:rPr>
          <w:rFonts w:ascii="Arial" w:hAnsi="Arial" w:cs="Arial"/>
          <w:sz w:val="24"/>
          <w:szCs w:val="24"/>
        </w:rPr>
        <w:t xml:space="preserve"> o algún otro tipo de certificación para la enseñanza de algún </w:t>
      </w:r>
      <w:r w:rsidR="006A4EB8" w:rsidRPr="00FF252F">
        <w:rPr>
          <w:rFonts w:ascii="Arial" w:hAnsi="Arial" w:cs="Arial"/>
          <w:sz w:val="24"/>
          <w:szCs w:val="24"/>
        </w:rPr>
        <w:t>idioma</w:t>
      </w:r>
      <w:r w:rsidR="0036130C">
        <w:rPr>
          <w:rFonts w:ascii="Arial" w:hAnsi="Arial" w:cs="Arial"/>
          <w:sz w:val="24"/>
          <w:szCs w:val="24"/>
        </w:rPr>
        <w:t>,</w:t>
      </w:r>
      <w:r w:rsidR="00AF7925" w:rsidRPr="00FF252F">
        <w:rPr>
          <w:rFonts w:ascii="Arial" w:hAnsi="Arial" w:cs="Arial"/>
          <w:sz w:val="24"/>
          <w:szCs w:val="24"/>
        </w:rPr>
        <w:t xml:space="preserve"> y de esta manera</w:t>
      </w:r>
      <w:r w:rsidR="0036130C">
        <w:rPr>
          <w:rFonts w:ascii="Arial" w:hAnsi="Arial" w:cs="Arial"/>
          <w:sz w:val="24"/>
          <w:szCs w:val="24"/>
        </w:rPr>
        <w:t>,</w:t>
      </w:r>
      <w:r w:rsidR="00AF7925" w:rsidRPr="00FF252F">
        <w:rPr>
          <w:rFonts w:ascii="Arial" w:hAnsi="Arial" w:cs="Arial"/>
          <w:sz w:val="24"/>
          <w:szCs w:val="24"/>
        </w:rPr>
        <w:t xml:space="preserve"> </w:t>
      </w:r>
      <w:r w:rsidR="0036130C">
        <w:rPr>
          <w:rFonts w:ascii="Arial" w:hAnsi="Arial" w:cs="Arial"/>
          <w:sz w:val="24"/>
          <w:szCs w:val="24"/>
        </w:rPr>
        <w:t xml:space="preserve">en la actualidad </w:t>
      </w:r>
      <w:r w:rsidR="00AF7925" w:rsidRPr="00FF252F">
        <w:rPr>
          <w:rFonts w:ascii="Arial" w:hAnsi="Arial" w:cs="Arial"/>
          <w:sz w:val="24"/>
          <w:szCs w:val="24"/>
        </w:rPr>
        <w:t xml:space="preserve">el 100% de </w:t>
      </w:r>
      <w:r w:rsidR="0036130C">
        <w:rPr>
          <w:rFonts w:ascii="Arial" w:hAnsi="Arial" w:cs="Arial"/>
          <w:sz w:val="24"/>
          <w:szCs w:val="24"/>
        </w:rPr>
        <w:t xml:space="preserve">los facilitadores </w:t>
      </w:r>
      <w:r w:rsidR="00AF7925" w:rsidRPr="00FF252F">
        <w:rPr>
          <w:rFonts w:ascii="Arial" w:hAnsi="Arial" w:cs="Arial"/>
          <w:sz w:val="24"/>
          <w:szCs w:val="24"/>
        </w:rPr>
        <w:t>c</w:t>
      </w:r>
      <w:r w:rsidR="0036130C">
        <w:rPr>
          <w:rFonts w:ascii="Arial" w:hAnsi="Arial" w:cs="Arial"/>
          <w:sz w:val="24"/>
          <w:szCs w:val="24"/>
        </w:rPr>
        <w:t>uenta con tal requisito</w:t>
      </w:r>
      <w:r w:rsidR="00AF7925" w:rsidRPr="00FF252F">
        <w:rPr>
          <w:rFonts w:ascii="Arial" w:hAnsi="Arial" w:cs="Arial"/>
          <w:sz w:val="24"/>
          <w:szCs w:val="24"/>
        </w:rPr>
        <w:t>.</w:t>
      </w:r>
    </w:p>
    <w:p w:rsidR="00F96B03" w:rsidRPr="00090967" w:rsidRDefault="009804AD" w:rsidP="00F96B03">
      <w:pPr>
        <w:pStyle w:val="Prrafodelista"/>
        <w:ind w:left="0"/>
        <w:rPr>
          <w:rFonts w:ascii="Arial" w:hAnsi="Arial" w:cs="Arial"/>
          <w:sz w:val="24"/>
          <w:szCs w:val="24"/>
        </w:rPr>
      </w:pPr>
      <w:r w:rsidRPr="00090967">
        <w:rPr>
          <w:rFonts w:ascii="Impact" w:hAnsi="Impact" w:cs="Arial"/>
          <w:sz w:val="24"/>
          <w:szCs w:val="24"/>
        </w:rPr>
        <w:t xml:space="preserve"> </w:t>
      </w:r>
    </w:p>
    <w:p w:rsidR="00A60367" w:rsidRDefault="00AF7925" w:rsidP="00E2776D">
      <w:pPr>
        <w:pStyle w:val="Prrafodelista"/>
        <w:ind w:left="0"/>
        <w:jc w:val="both"/>
        <w:rPr>
          <w:rFonts w:ascii="Arial" w:hAnsi="Arial" w:cs="Arial"/>
          <w:sz w:val="24"/>
          <w:szCs w:val="24"/>
        </w:rPr>
      </w:pPr>
      <w:r w:rsidRPr="00AF7925">
        <w:rPr>
          <w:rFonts w:ascii="Arial" w:hAnsi="Arial" w:cs="Arial"/>
          <w:sz w:val="24"/>
          <w:szCs w:val="24"/>
        </w:rPr>
        <w:t xml:space="preserve">En el 2010 se realizaron 4 eventos para la exposición del avance de los estudiantes en el conocimiento de una segunda lengua y para ello se organizó en el mes de mayo la exposición “México en otro idioma”, en el </w:t>
      </w:r>
      <w:r w:rsidR="000228CF">
        <w:rPr>
          <w:rFonts w:ascii="Arial" w:hAnsi="Arial" w:cs="Arial"/>
          <w:sz w:val="24"/>
          <w:szCs w:val="24"/>
        </w:rPr>
        <w:t xml:space="preserve">mes de septiembre en el </w:t>
      </w:r>
      <w:r w:rsidRPr="00AF7925">
        <w:rPr>
          <w:rFonts w:ascii="Arial" w:hAnsi="Arial" w:cs="Arial"/>
          <w:sz w:val="24"/>
          <w:szCs w:val="24"/>
        </w:rPr>
        <w:t xml:space="preserve">marco de </w:t>
      </w:r>
      <w:r w:rsidR="000228CF">
        <w:rPr>
          <w:rFonts w:ascii="Arial" w:hAnsi="Arial" w:cs="Arial"/>
          <w:sz w:val="24"/>
          <w:szCs w:val="24"/>
        </w:rPr>
        <w:t>38</w:t>
      </w:r>
      <w:r w:rsidR="0036130C">
        <w:rPr>
          <w:rFonts w:ascii="Arial" w:hAnsi="Arial" w:cs="Arial"/>
          <w:sz w:val="24"/>
          <w:szCs w:val="24"/>
        </w:rPr>
        <w:t>º</w:t>
      </w:r>
      <w:r w:rsidR="000228CF">
        <w:rPr>
          <w:rFonts w:ascii="Arial" w:hAnsi="Arial" w:cs="Arial"/>
          <w:sz w:val="24"/>
          <w:szCs w:val="24"/>
        </w:rPr>
        <w:t xml:space="preserve"> aniversario de nuestra institución se organizó un concierto de rock, una obra de teatro alusiva a las fiestas de </w:t>
      </w:r>
      <w:proofErr w:type="spellStart"/>
      <w:r w:rsidR="000228CF">
        <w:rPr>
          <w:rFonts w:ascii="Arial" w:hAnsi="Arial" w:cs="Arial"/>
          <w:sz w:val="24"/>
          <w:szCs w:val="24"/>
        </w:rPr>
        <w:t>hallowen</w:t>
      </w:r>
      <w:proofErr w:type="spellEnd"/>
      <w:r w:rsidR="000228CF">
        <w:rPr>
          <w:rFonts w:ascii="Arial" w:hAnsi="Arial" w:cs="Arial"/>
          <w:sz w:val="24"/>
          <w:szCs w:val="24"/>
        </w:rPr>
        <w:t xml:space="preserve"> en noviembre</w:t>
      </w:r>
      <w:r w:rsidR="0036130C">
        <w:rPr>
          <w:rFonts w:ascii="Arial" w:hAnsi="Arial" w:cs="Arial"/>
          <w:sz w:val="24"/>
          <w:szCs w:val="24"/>
        </w:rPr>
        <w:t>,</w:t>
      </w:r>
      <w:r w:rsidR="000228CF">
        <w:rPr>
          <w:rFonts w:ascii="Arial" w:hAnsi="Arial" w:cs="Arial"/>
          <w:sz w:val="24"/>
          <w:szCs w:val="24"/>
        </w:rPr>
        <w:t xml:space="preserve"> y como cierre de fin de cursos una presentación de villancicos en diciembre.</w:t>
      </w:r>
      <w:r w:rsidR="00E2776D">
        <w:rPr>
          <w:rFonts w:ascii="Arial" w:hAnsi="Arial" w:cs="Arial"/>
          <w:sz w:val="24"/>
          <w:szCs w:val="24"/>
        </w:rPr>
        <w:t xml:space="preserve"> </w:t>
      </w:r>
    </w:p>
    <w:p w:rsidR="0052269C" w:rsidRDefault="00E2776D" w:rsidP="000D2C3C">
      <w:pPr>
        <w:pStyle w:val="Prrafodelista"/>
        <w:ind w:left="0"/>
        <w:jc w:val="both"/>
        <w:rPr>
          <w:rFonts w:ascii="Arial" w:hAnsi="Arial" w:cs="Arial"/>
          <w:sz w:val="24"/>
          <w:szCs w:val="24"/>
        </w:rPr>
      </w:pPr>
      <w:r>
        <w:rPr>
          <w:rFonts w:ascii="Arial" w:hAnsi="Arial" w:cs="Arial"/>
          <w:sz w:val="24"/>
          <w:szCs w:val="24"/>
        </w:rPr>
        <w:lastRenderedPageBreak/>
        <w:t>Por primera ocasión se ofreció</w:t>
      </w:r>
      <w:r w:rsidR="0036130C">
        <w:rPr>
          <w:rFonts w:ascii="Arial" w:hAnsi="Arial" w:cs="Arial"/>
          <w:sz w:val="24"/>
          <w:szCs w:val="24"/>
        </w:rPr>
        <w:t xml:space="preserve"> cursos de inglé</w:t>
      </w:r>
      <w:r>
        <w:rPr>
          <w:rFonts w:ascii="Arial" w:hAnsi="Arial" w:cs="Arial"/>
          <w:sz w:val="24"/>
          <w:szCs w:val="24"/>
        </w:rPr>
        <w:t>s en el periodo de verano, atendiendo a 21 niños de 7 a</w:t>
      </w:r>
      <w:r w:rsidR="001B2461">
        <w:rPr>
          <w:rFonts w:ascii="Arial" w:hAnsi="Arial" w:cs="Arial"/>
          <w:sz w:val="24"/>
          <w:szCs w:val="24"/>
        </w:rPr>
        <w:t xml:space="preserve"> </w:t>
      </w:r>
      <w:r>
        <w:rPr>
          <w:rFonts w:ascii="Arial" w:hAnsi="Arial" w:cs="Arial"/>
          <w:sz w:val="24"/>
          <w:szCs w:val="24"/>
        </w:rPr>
        <w:t xml:space="preserve">12 años de edad, dado el éxito y los buenos resultados se </w:t>
      </w:r>
      <w:r w:rsidR="001B2461">
        <w:rPr>
          <w:rFonts w:ascii="Arial" w:hAnsi="Arial" w:cs="Arial"/>
          <w:sz w:val="24"/>
          <w:szCs w:val="24"/>
        </w:rPr>
        <w:t>continúan</w:t>
      </w:r>
      <w:r>
        <w:rPr>
          <w:rFonts w:ascii="Arial" w:hAnsi="Arial" w:cs="Arial"/>
          <w:sz w:val="24"/>
          <w:szCs w:val="24"/>
        </w:rPr>
        <w:t xml:space="preserve"> ofreciendo cursos sabatinos a un grupo </w:t>
      </w:r>
      <w:r w:rsidRPr="00463C0A">
        <w:rPr>
          <w:rFonts w:ascii="Arial" w:hAnsi="Arial" w:cs="Arial"/>
          <w:sz w:val="24"/>
          <w:szCs w:val="24"/>
        </w:rPr>
        <w:t>de</w:t>
      </w:r>
      <w:r w:rsidR="00463C0A" w:rsidRPr="00463C0A">
        <w:rPr>
          <w:rFonts w:ascii="Arial" w:hAnsi="Arial" w:cs="Arial"/>
          <w:sz w:val="24"/>
          <w:szCs w:val="24"/>
        </w:rPr>
        <w:t xml:space="preserve"> 11</w:t>
      </w:r>
      <w:r w:rsidRPr="00463C0A">
        <w:rPr>
          <w:rFonts w:ascii="Arial" w:hAnsi="Arial" w:cs="Arial"/>
          <w:sz w:val="24"/>
          <w:szCs w:val="24"/>
        </w:rPr>
        <w:t xml:space="preserve"> niños.</w:t>
      </w:r>
    </w:p>
    <w:p w:rsidR="003A1D80" w:rsidRPr="003A1D80" w:rsidRDefault="003A1D80" w:rsidP="000D2C3C">
      <w:pPr>
        <w:pStyle w:val="Prrafodelista"/>
        <w:ind w:left="0"/>
        <w:jc w:val="both"/>
        <w:rPr>
          <w:rFonts w:ascii="Arial" w:hAnsi="Arial" w:cs="Arial"/>
          <w:sz w:val="24"/>
          <w:szCs w:val="24"/>
        </w:rPr>
      </w:pPr>
    </w:p>
    <w:p w:rsidR="00E4758C" w:rsidRDefault="00E4758C" w:rsidP="00DC68CC">
      <w:pPr>
        <w:pStyle w:val="Prrafodelista"/>
        <w:ind w:left="0"/>
        <w:rPr>
          <w:rFonts w:ascii="Arial" w:hAnsi="Arial" w:cs="Arial"/>
          <w:b/>
          <w:sz w:val="32"/>
          <w:szCs w:val="32"/>
        </w:rPr>
      </w:pPr>
    </w:p>
    <w:p w:rsidR="00E4758C" w:rsidRDefault="00E4758C" w:rsidP="00DC68CC">
      <w:pPr>
        <w:pStyle w:val="Prrafodelista"/>
        <w:ind w:left="0"/>
        <w:rPr>
          <w:rFonts w:ascii="Arial" w:hAnsi="Arial" w:cs="Arial"/>
          <w:b/>
          <w:sz w:val="32"/>
          <w:szCs w:val="32"/>
        </w:rPr>
      </w:pPr>
    </w:p>
    <w:p w:rsidR="00BF2301" w:rsidRPr="003A1D80" w:rsidRDefault="00BB27EC" w:rsidP="003A1D80">
      <w:pPr>
        <w:ind w:left="720"/>
        <w:rPr>
          <w:rFonts w:ascii="Arial" w:hAnsi="Arial" w:cs="Arial"/>
          <w:b/>
          <w:sz w:val="32"/>
          <w:szCs w:val="32"/>
        </w:rPr>
      </w:pPr>
      <w:r>
        <w:rPr>
          <w:rFonts w:ascii="Arial" w:hAnsi="Arial" w:cs="Arial"/>
          <w:b/>
          <w:sz w:val="32"/>
          <w:szCs w:val="32"/>
        </w:rPr>
        <w:t>C</w:t>
      </w:r>
      <w:r w:rsidR="003A1D80">
        <w:rPr>
          <w:rFonts w:ascii="Arial" w:hAnsi="Arial" w:cs="Arial"/>
          <w:b/>
          <w:sz w:val="32"/>
          <w:szCs w:val="32"/>
        </w:rPr>
        <w:t>.</w:t>
      </w:r>
      <w:r>
        <w:rPr>
          <w:rFonts w:ascii="Arial" w:hAnsi="Arial" w:cs="Arial"/>
          <w:b/>
          <w:sz w:val="32"/>
          <w:szCs w:val="32"/>
        </w:rPr>
        <w:t xml:space="preserve"> </w:t>
      </w:r>
      <w:r w:rsidR="003A1D80" w:rsidRPr="003A1D80">
        <w:rPr>
          <w:rFonts w:ascii="Arial" w:hAnsi="Arial" w:cs="Arial"/>
          <w:b/>
          <w:sz w:val="32"/>
          <w:szCs w:val="32"/>
        </w:rPr>
        <w:t>Proceso</w:t>
      </w:r>
      <w:r w:rsidR="00BF2301" w:rsidRPr="003A1D80">
        <w:rPr>
          <w:rFonts w:ascii="Arial" w:hAnsi="Arial" w:cs="Arial"/>
          <w:b/>
          <w:sz w:val="32"/>
          <w:szCs w:val="32"/>
        </w:rPr>
        <w:t xml:space="preserve"> Estratégico de</w:t>
      </w:r>
      <w:r w:rsidR="00DC68CC" w:rsidRPr="003A1D80">
        <w:rPr>
          <w:rFonts w:ascii="Arial" w:hAnsi="Arial" w:cs="Arial"/>
          <w:b/>
          <w:sz w:val="32"/>
          <w:szCs w:val="32"/>
        </w:rPr>
        <w:t xml:space="preserve"> </w:t>
      </w:r>
      <w:r w:rsidR="00BF2301" w:rsidRPr="003A1D80">
        <w:rPr>
          <w:rFonts w:ascii="Arial" w:hAnsi="Arial" w:cs="Arial"/>
          <w:b/>
          <w:sz w:val="32"/>
          <w:szCs w:val="32"/>
        </w:rPr>
        <w:t>Planeación</w:t>
      </w:r>
    </w:p>
    <w:p w:rsidR="002F4BD1" w:rsidRPr="002F4BD1" w:rsidRDefault="002F4BD1" w:rsidP="002F4BD1">
      <w:pPr>
        <w:ind w:left="720"/>
        <w:rPr>
          <w:rFonts w:ascii="Arial" w:hAnsi="Arial" w:cs="Arial"/>
          <w:b/>
          <w:bCs/>
          <w:sz w:val="18"/>
          <w:szCs w:val="18"/>
        </w:rPr>
      </w:pPr>
    </w:p>
    <w:p w:rsidR="003709FB" w:rsidRPr="003709FB" w:rsidRDefault="003709FB" w:rsidP="003709FB">
      <w:pPr>
        <w:rPr>
          <w:rFonts w:ascii="Arial" w:hAnsi="Arial" w:cs="Arial"/>
          <w:b/>
          <w:sz w:val="24"/>
          <w:szCs w:val="24"/>
        </w:rPr>
      </w:pPr>
      <w:r w:rsidRPr="003709FB">
        <w:rPr>
          <w:rFonts w:ascii="Arial" w:hAnsi="Arial" w:cs="Arial"/>
          <w:b/>
          <w:sz w:val="24"/>
          <w:szCs w:val="24"/>
        </w:rPr>
        <w:t>Proceso clave: Programación presupuestal e infraestructura física</w:t>
      </w:r>
    </w:p>
    <w:p w:rsidR="003709FB" w:rsidRDefault="003709FB" w:rsidP="003709FB">
      <w:pPr>
        <w:pStyle w:val="Prrafodelista"/>
        <w:ind w:left="0"/>
        <w:jc w:val="both"/>
        <w:rPr>
          <w:rFonts w:ascii="Arial" w:hAnsi="Arial" w:cs="Arial"/>
          <w:sz w:val="24"/>
          <w:szCs w:val="24"/>
        </w:rPr>
      </w:pPr>
      <w:r w:rsidRPr="003709FB">
        <w:rPr>
          <w:rFonts w:ascii="Arial" w:hAnsi="Arial" w:cs="Arial"/>
          <w:sz w:val="24"/>
          <w:szCs w:val="24"/>
        </w:rPr>
        <w:t>El Proceso Estratégico de Planeación define el rumbo estratégico de la organización, para ofrecer una educación integral que equilibre la formación en valores ciudadanos, en desarrollo de competencias y adquisición de conocimientos a través de actividades regulares del aula, la práctica docente y el ambiente institucional, para fortalecer la convivenci</w:t>
      </w:r>
      <w:r w:rsidR="00774E9F">
        <w:rPr>
          <w:rFonts w:ascii="Arial" w:hAnsi="Arial" w:cs="Arial"/>
          <w:sz w:val="24"/>
          <w:szCs w:val="24"/>
        </w:rPr>
        <w:t xml:space="preserve">a democrática e intercultural; </w:t>
      </w:r>
      <w:r w:rsidRPr="003709FB">
        <w:rPr>
          <w:rFonts w:ascii="Arial" w:hAnsi="Arial" w:cs="Arial"/>
          <w:sz w:val="24"/>
          <w:szCs w:val="24"/>
        </w:rPr>
        <w:t xml:space="preserve"> el objetivo que se pretende lograr en este informe de rendición de cuentas es presentar los resultados de las estrategias establecidas en el Programa de Innovación y Desarrollo del Instituto Tecnológico de Tlalnepantla 2007 - 2012,  y enumeradas dentro de Programa de Trabajo Anual 20</w:t>
      </w:r>
      <w:r>
        <w:rPr>
          <w:rFonts w:ascii="Arial" w:hAnsi="Arial" w:cs="Arial"/>
          <w:sz w:val="24"/>
          <w:szCs w:val="24"/>
        </w:rPr>
        <w:t>10</w:t>
      </w:r>
      <w:r w:rsidRPr="003709FB">
        <w:rPr>
          <w:rFonts w:ascii="Arial" w:hAnsi="Arial" w:cs="Arial"/>
          <w:sz w:val="24"/>
          <w:szCs w:val="24"/>
        </w:rPr>
        <w:t xml:space="preserve"> comprometiendo 36 metas alineadas a las 39 establecidas y reguladas por la Dirección General de Educación Superior Tecnológica</w:t>
      </w:r>
      <w:r>
        <w:rPr>
          <w:rFonts w:ascii="Arial" w:hAnsi="Arial" w:cs="Arial"/>
          <w:sz w:val="24"/>
          <w:szCs w:val="24"/>
        </w:rPr>
        <w:t>, de esta manera en este año</w:t>
      </w:r>
      <w:r w:rsidRPr="003709FB">
        <w:rPr>
          <w:rFonts w:ascii="Arial" w:hAnsi="Arial" w:cs="Arial"/>
          <w:sz w:val="24"/>
          <w:szCs w:val="24"/>
        </w:rPr>
        <w:t xml:space="preserve"> se alcanzó un 51.43% de las metas superando en un 82% a lo programado en el período.</w:t>
      </w:r>
    </w:p>
    <w:p w:rsidR="002F4BD1" w:rsidRDefault="002F4BD1" w:rsidP="003709FB">
      <w:pPr>
        <w:pStyle w:val="Prrafodelista"/>
        <w:ind w:left="0"/>
        <w:jc w:val="both"/>
        <w:rPr>
          <w:rFonts w:ascii="Arial" w:hAnsi="Arial" w:cs="Arial"/>
          <w:sz w:val="24"/>
          <w:szCs w:val="24"/>
        </w:rPr>
      </w:pPr>
    </w:p>
    <w:p w:rsidR="003709FB" w:rsidRDefault="003709FB" w:rsidP="003709FB">
      <w:pPr>
        <w:pStyle w:val="Prrafodelista"/>
        <w:ind w:left="0"/>
        <w:jc w:val="both"/>
        <w:rPr>
          <w:rFonts w:ascii="Arial" w:hAnsi="Arial" w:cs="Arial"/>
          <w:sz w:val="24"/>
          <w:szCs w:val="24"/>
        </w:rPr>
      </w:pPr>
    </w:p>
    <w:p w:rsidR="003709FB" w:rsidRDefault="00DC68CC" w:rsidP="003709FB">
      <w:pPr>
        <w:pStyle w:val="Prrafodelista"/>
        <w:ind w:left="0"/>
        <w:rPr>
          <w:rFonts w:ascii="Arial" w:hAnsi="Arial" w:cs="Arial"/>
          <w:b/>
          <w:sz w:val="24"/>
          <w:szCs w:val="24"/>
        </w:rPr>
      </w:pPr>
      <w:r w:rsidRPr="00AE1F40">
        <w:rPr>
          <w:rFonts w:ascii="Arial" w:hAnsi="Arial" w:cs="Arial"/>
          <w:sz w:val="24"/>
          <w:szCs w:val="24"/>
        </w:rPr>
        <w:t xml:space="preserve"> </w:t>
      </w:r>
      <w:r w:rsidR="003709FB" w:rsidRPr="00774E9F">
        <w:rPr>
          <w:rFonts w:ascii="Arial" w:hAnsi="Arial" w:cs="Arial"/>
          <w:b/>
          <w:sz w:val="24"/>
          <w:szCs w:val="24"/>
        </w:rPr>
        <w:t>Mantenimiento de Equipo e Infraestructura</w:t>
      </w:r>
    </w:p>
    <w:p w:rsidR="002F4BD1" w:rsidRPr="00774E9F" w:rsidRDefault="002F4BD1" w:rsidP="003709FB">
      <w:pPr>
        <w:pStyle w:val="Prrafodelista"/>
        <w:ind w:left="0"/>
        <w:rPr>
          <w:rFonts w:ascii="Arial" w:hAnsi="Arial" w:cs="Arial"/>
          <w:b/>
          <w:sz w:val="24"/>
          <w:szCs w:val="24"/>
        </w:rPr>
      </w:pPr>
    </w:p>
    <w:p w:rsidR="003709FB" w:rsidRDefault="003709FB" w:rsidP="003709FB">
      <w:pPr>
        <w:pStyle w:val="Prrafodelista"/>
        <w:ind w:left="0"/>
        <w:jc w:val="both"/>
        <w:rPr>
          <w:rFonts w:ascii="Arial" w:hAnsi="Arial" w:cs="Arial"/>
          <w:sz w:val="24"/>
          <w:szCs w:val="24"/>
          <w:lang w:val="es-MX"/>
        </w:rPr>
      </w:pPr>
      <w:r w:rsidRPr="003709FB">
        <w:rPr>
          <w:rFonts w:ascii="Arial" w:hAnsi="Arial" w:cs="Arial"/>
          <w:sz w:val="24"/>
          <w:szCs w:val="24"/>
          <w:lang w:val="es-MX"/>
        </w:rPr>
        <w:t>Siguiendo los lineamientos se cuenta con un programa semestral de Mantenimiento Preventivo y Correctivo, este programa tiene la finalidad de mantener y conservar el equipo  e infraestructura  en condiciones óptimas de operación, tomando en cuenta los aspectos siguientes: Condiciones de operación, Años de uso, Recomendaciones del fabricante y Estado actual del equipo e infraestructura.</w:t>
      </w:r>
    </w:p>
    <w:p w:rsidR="00CA3245" w:rsidRDefault="00CA3245" w:rsidP="00CA3245">
      <w:pPr>
        <w:pStyle w:val="Prrafodelista"/>
        <w:ind w:left="0"/>
        <w:jc w:val="both"/>
        <w:rPr>
          <w:rFonts w:ascii="Arial" w:hAnsi="Arial" w:cs="Arial"/>
          <w:sz w:val="24"/>
          <w:szCs w:val="24"/>
          <w:lang w:val="es-MX"/>
        </w:rPr>
      </w:pPr>
      <w:r w:rsidRPr="00F81705">
        <w:rPr>
          <w:rFonts w:ascii="Arial" w:hAnsi="Arial" w:cs="Arial"/>
          <w:sz w:val="24"/>
          <w:szCs w:val="24"/>
          <w:lang w:val="es-MX"/>
        </w:rPr>
        <w:t>Se consideran los dos tipos de mantenimient</w:t>
      </w:r>
      <w:r>
        <w:rPr>
          <w:rFonts w:ascii="Arial" w:hAnsi="Arial" w:cs="Arial"/>
          <w:sz w:val="24"/>
          <w:szCs w:val="24"/>
          <w:lang w:val="es-MX"/>
        </w:rPr>
        <w:t>os de equipo, interno y externo de acuerdo a las c</w:t>
      </w:r>
      <w:r w:rsidRPr="00F81705">
        <w:rPr>
          <w:rFonts w:ascii="Arial" w:hAnsi="Arial" w:cs="Arial"/>
          <w:sz w:val="24"/>
          <w:szCs w:val="24"/>
          <w:lang w:val="es-MX"/>
        </w:rPr>
        <w:t>ondiciones de operación, Años de uso, Recomendaciones del fabricante y Estado actual del equipo</w:t>
      </w:r>
      <w:r>
        <w:rPr>
          <w:rFonts w:ascii="Arial" w:hAnsi="Arial" w:cs="Arial"/>
          <w:sz w:val="24"/>
          <w:szCs w:val="24"/>
          <w:lang w:val="es-MX"/>
        </w:rPr>
        <w:t xml:space="preserve"> de manera que se </w:t>
      </w:r>
      <w:r w:rsidR="00757BD2">
        <w:rPr>
          <w:rFonts w:ascii="Arial" w:hAnsi="Arial" w:cs="Arial"/>
          <w:sz w:val="24"/>
          <w:szCs w:val="24"/>
          <w:lang w:val="es-MX"/>
        </w:rPr>
        <w:t>desarrolló</w:t>
      </w:r>
      <w:r>
        <w:rPr>
          <w:rFonts w:ascii="Arial" w:hAnsi="Arial" w:cs="Arial"/>
          <w:sz w:val="24"/>
          <w:szCs w:val="24"/>
          <w:lang w:val="es-MX"/>
        </w:rPr>
        <w:t xml:space="preserve"> las siguientes actividades:</w:t>
      </w:r>
    </w:p>
    <w:p w:rsidR="00774E9F" w:rsidRPr="00F81705" w:rsidRDefault="00774E9F" w:rsidP="00CA3245">
      <w:pPr>
        <w:pStyle w:val="Prrafodelista"/>
        <w:ind w:left="0"/>
        <w:jc w:val="both"/>
        <w:rPr>
          <w:rFonts w:ascii="Arial" w:hAnsi="Arial" w:cs="Arial"/>
          <w:sz w:val="24"/>
          <w:szCs w:val="24"/>
          <w:lang w:val="es-MX"/>
        </w:rPr>
      </w:pPr>
    </w:p>
    <w:tbl>
      <w:tblPr>
        <w:tblpPr w:leftFromText="142" w:rightFromText="142" w:vertAnchor="page" w:horzAnchor="margin" w:tblpXSpec="center" w:tblpY="3173"/>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83"/>
        <w:gridCol w:w="284"/>
        <w:gridCol w:w="283"/>
        <w:gridCol w:w="284"/>
        <w:gridCol w:w="283"/>
        <w:gridCol w:w="284"/>
        <w:gridCol w:w="709"/>
        <w:gridCol w:w="567"/>
        <w:gridCol w:w="850"/>
        <w:gridCol w:w="992"/>
        <w:gridCol w:w="851"/>
        <w:gridCol w:w="850"/>
        <w:gridCol w:w="709"/>
        <w:gridCol w:w="851"/>
      </w:tblGrid>
      <w:tr w:rsidR="00A15442" w:rsidRPr="00180557" w:rsidTr="00A15442">
        <w:trPr>
          <w:jc w:val="center"/>
        </w:trPr>
        <w:tc>
          <w:tcPr>
            <w:tcW w:w="1526" w:type="dxa"/>
            <w:vMerge w:val="restart"/>
            <w:vAlign w:val="center"/>
          </w:tcPr>
          <w:p w:rsidR="00A15442" w:rsidRPr="002E6C91" w:rsidRDefault="00A15442" w:rsidP="00A15442">
            <w:pPr>
              <w:spacing w:after="0" w:line="240" w:lineRule="auto"/>
              <w:jc w:val="center"/>
              <w:rPr>
                <w:sz w:val="16"/>
                <w:szCs w:val="16"/>
                <w:lang w:val="es-ES"/>
              </w:rPr>
            </w:pPr>
            <w:r w:rsidRPr="002E6C91">
              <w:rPr>
                <w:sz w:val="16"/>
                <w:szCs w:val="16"/>
                <w:lang w:val="es-ES"/>
              </w:rPr>
              <w:lastRenderedPageBreak/>
              <w:t>ACTIVIDAD</w:t>
            </w:r>
          </w:p>
        </w:tc>
        <w:tc>
          <w:tcPr>
            <w:tcW w:w="8080" w:type="dxa"/>
            <w:gridSpan w:val="14"/>
          </w:tcPr>
          <w:p w:rsidR="00A15442" w:rsidRPr="002E6C91" w:rsidRDefault="00A15442" w:rsidP="00A15442">
            <w:pPr>
              <w:spacing w:after="0" w:line="240" w:lineRule="auto"/>
              <w:jc w:val="center"/>
              <w:rPr>
                <w:sz w:val="16"/>
                <w:szCs w:val="16"/>
                <w:lang w:val="es-ES"/>
              </w:rPr>
            </w:pPr>
            <w:r w:rsidRPr="002E6C91">
              <w:rPr>
                <w:sz w:val="16"/>
                <w:szCs w:val="16"/>
                <w:lang w:val="es-ES"/>
              </w:rPr>
              <w:t>EDIFICIO/AREA</w:t>
            </w:r>
          </w:p>
        </w:tc>
      </w:tr>
      <w:tr w:rsidR="00A15442" w:rsidRPr="00180557" w:rsidTr="00A15442">
        <w:trPr>
          <w:jc w:val="center"/>
        </w:trPr>
        <w:tc>
          <w:tcPr>
            <w:tcW w:w="1526" w:type="dxa"/>
            <w:vMerge/>
          </w:tcPr>
          <w:p w:rsidR="00A15442" w:rsidRPr="002E6C91" w:rsidRDefault="00A15442" w:rsidP="00A15442">
            <w:pPr>
              <w:spacing w:after="0" w:line="240" w:lineRule="auto"/>
              <w:jc w:val="both"/>
              <w:rPr>
                <w:sz w:val="16"/>
                <w:szCs w:val="16"/>
                <w:lang w:val="es-ES"/>
              </w:rPr>
            </w:pPr>
          </w:p>
        </w:tc>
        <w:tc>
          <w:tcPr>
            <w:tcW w:w="283" w:type="dxa"/>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K</w:t>
            </w:r>
          </w:p>
        </w:tc>
        <w:tc>
          <w:tcPr>
            <w:tcW w:w="284" w:type="dxa"/>
            <w:tcBorders>
              <w:bottom w:val="single" w:sz="4" w:space="0" w:color="auto"/>
            </w:tcBorders>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M</w:t>
            </w:r>
          </w:p>
        </w:tc>
        <w:tc>
          <w:tcPr>
            <w:tcW w:w="283" w:type="dxa"/>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H</w:t>
            </w:r>
          </w:p>
        </w:tc>
        <w:tc>
          <w:tcPr>
            <w:tcW w:w="284" w:type="dxa"/>
            <w:tcBorders>
              <w:bottom w:val="single" w:sz="4" w:space="0" w:color="auto"/>
            </w:tcBorders>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T</w:t>
            </w:r>
          </w:p>
        </w:tc>
        <w:tc>
          <w:tcPr>
            <w:tcW w:w="283" w:type="dxa"/>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G</w:t>
            </w:r>
          </w:p>
        </w:tc>
        <w:tc>
          <w:tcPr>
            <w:tcW w:w="284" w:type="dxa"/>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E</w:t>
            </w:r>
          </w:p>
        </w:tc>
        <w:tc>
          <w:tcPr>
            <w:tcW w:w="709" w:type="dxa"/>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LAB. ELECT</w:t>
            </w:r>
          </w:p>
        </w:tc>
        <w:tc>
          <w:tcPr>
            <w:tcW w:w="567" w:type="dxa"/>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LAB</w:t>
            </w:r>
          </w:p>
          <w:p w:rsidR="00A15442" w:rsidRPr="00774E9F" w:rsidRDefault="00A15442" w:rsidP="00A15442">
            <w:pPr>
              <w:spacing w:after="0" w:line="240" w:lineRule="auto"/>
              <w:jc w:val="center"/>
              <w:rPr>
                <w:b/>
                <w:sz w:val="12"/>
                <w:szCs w:val="12"/>
                <w:lang w:val="es-ES"/>
              </w:rPr>
            </w:pPr>
            <w:r w:rsidRPr="00774E9F">
              <w:rPr>
                <w:b/>
                <w:sz w:val="12"/>
                <w:szCs w:val="12"/>
                <w:lang w:val="es-ES"/>
              </w:rPr>
              <w:t>MEC</w:t>
            </w:r>
          </w:p>
        </w:tc>
        <w:tc>
          <w:tcPr>
            <w:tcW w:w="850" w:type="dxa"/>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LAB METODO</w:t>
            </w:r>
          </w:p>
        </w:tc>
        <w:tc>
          <w:tcPr>
            <w:tcW w:w="992" w:type="dxa"/>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ESTACIONAMIENTO</w:t>
            </w:r>
          </w:p>
        </w:tc>
        <w:tc>
          <w:tcPr>
            <w:tcW w:w="851" w:type="dxa"/>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Plaza del estudiante</w:t>
            </w:r>
          </w:p>
        </w:tc>
        <w:tc>
          <w:tcPr>
            <w:tcW w:w="850" w:type="dxa"/>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Pasillo I</w:t>
            </w:r>
          </w:p>
        </w:tc>
        <w:tc>
          <w:tcPr>
            <w:tcW w:w="709" w:type="dxa"/>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CAMPUS ORIENTE</w:t>
            </w:r>
          </w:p>
        </w:tc>
        <w:tc>
          <w:tcPr>
            <w:tcW w:w="851" w:type="dxa"/>
            <w:vAlign w:val="center"/>
          </w:tcPr>
          <w:p w:rsidR="00A15442" w:rsidRPr="00774E9F" w:rsidRDefault="00A15442" w:rsidP="00A15442">
            <w:pPr>
              <w:spacing w:after="0" w:line="240" w:lineRule="auto"/>
              <w:jc w:val="center"/>
              <w:rPr>
                <w:b/>
                <w:sz w:val="12"/>
                <w:szCs w:val="12"/>
                <w:lang w:val="es-ES"/>
              </w:rPr>
            </w:pPr>
            <w:r w:rsidRPr="00774E9F">
              <w:rPr>
                <w:b/>
                <w:sz w:val="12"/>
                <w:szCs w:val="12"/>
                <w:lang w:val="es-ES"/>
              </w:rPr>
              <w:t>CANCHA TECHADA</w:t>
            </w:r>
          </w:p>
        </w:tc>
      </w:tr>
      <w:tr w:rsidR="00A15442" w:rsidRPr="00180557" w:rsidTr="00A15442">
        <w:trPr>
          <w:jc w:val="center"/>
        </w:trPr>
        <w:tc>
          <w:tcPr>
            <w:tcW w:w="1526" w:type="dxa"/>
          </w:tcPr>
          <w:p w:rsidR="00A15442" w:rsidRPr="002E6C91" w:rsidRDefault="00A15442" w:rsidP="00A15442">
            <w:pPr>
              <w:spacing w:after="0" w:line="240" w:lineRule="auto"/>
              <w:jc w:val="both"/>
              <w:rPr>
                <w:sz w:val="16"/>
                <w:szCs w:val="16"/>
                <w:lang w:val="es-ES"/>
              </w:rPr>
            </w:pPr>
            <w:r w:rsidRPr="002E6C91">
              <w:rPr>
                <w:sz w:val="16"/>
                <w:szCs w:val="16"/>
                <w:lang w:val="es-ES"/>
              </w:rPr>
              <w:t>Impermeabilización</w:t>
            </w:r>
          </w:p>
        </w:tc>
        <w:tc>
          <w:tcPr>
            <w:tcW w:w="283"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284" w:type="dxa"/>
            <w:tcBorders>
              <w:bottom w:val="single" w:sz="4" w:space="0" w:color="auto"/>
            </w:tcBorders>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283"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284" w:type="dxa"/>
            <w:tcBorders>
              <w:bottom w:val="single" w:sz="4" w:space="0" w:color="auto"/>
            </w:tcBorders>
            <w:shd w:val="clear" w:color="auto" w:fill="auto"/>
            <w:vAlign w:val="center"/>
          </w:tcPr>
          <w:p w:rsidR="00A15442" w:rsidRPr="002E6C91" w:rsidRDefault="00A15442" w:rsidP="00A15442">
            <w:pPr>
              <w:spacing w:after="0" w:line="240" w:lineRule="auto"/>
              <w:jc w:val="center"/>
              <w:rPr>
                <w:sz w:val="16"/>
                <w:szCs w:val="16"/>
                <w:lang w:val="es-ES"/>
              </w:rPr>
            </w:pPr>
          </w:p>
        </w:tc>
        <w:tc>
          <w:tcPr>
            <w:tcW w:w="283" w:type="dxa"/>
            <w:vAlign w:val="center"/>
          </w:tcPr>
          <w:p w:rsidR="00A15442" w:rsidRPr="002E6C91" w:rsidRDefault="00A15442" w:rsidP="00A15442">
            <w:pPr>
              <w:spacing w:after="0" w:line="240" w:lineRule="auto"/>
              <w:jc w:val="center"/>
              <w:rPr>
                <w:sz w:val="16"/>
                <w:szCs w:val="16"/>
                <w:lang w:val="es-ES"/>
              </w:rPr>
            </w:pPr>
          </w:p>
        </w:tc>
        <w:tc>
          <w:tcPr>
            <w:tcW w:w="284" w:type="dxa"/>
            <w:vAlign w:val="center"/>
          </w:tcPr>
          <w:p w:rsidR="00A15442" w:rsidRPr="002E6C91" w:rsidRDefault="00A15442" w:rsidP="00A15442">
            <w:pPr>
              <w:spacing w:after="0" w:line="240" w:lineRule="auto"/>
              <w:jc w:val="center"/>
              <w:rPr>
                <w:sz w:val="16"/>
                <w:szCs w:val="16"/>
                <w:lang w:val="es-ES"/>
              </w:rPr>
            </w:pPr>
          </w:p>
        </w:tc>
        <w:tc>
          <w:tcPr>
            <w:tcW w:w="709" w:type="dxa"/>
            <w:vAlign w:val="center"/>
          </w:tcPr>
          <w:p w:rsidR="00A15442" w:rsidRPr="002E6C91" w:rsidRDefault="00A15442" w:rsidP="00A15442">
            <w:pPr>
              <w:spacing w:after="0" w:line="240" w:lineRule="auto"/>
              <w:jc w:val="center"/>
              <w:rPr>
                <w:sz w:val="16"/>
                <w:szCs w:val="16"/>
                <w:lang w:val="es-ES"/>
              </w:rPr>
            </w:pPr>
          </w:p>
        </w:tc>
        <w:tc>
          <w:tcPr>
            <w:tcW w:w="567"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992" w:type="dxa"/>
            <w:vAlign w:val="center"/>
          </w:tcPr>
          <w:p w:rsidR="00A15442" w:rsidRPr="002E6C91" w:rsidRDefault="00A15442" w:rsidP="00A15442">
            <w:pPr>
              <w:spacing w:after="0" w:line="240" w:lineRule="auto"/>
              <w:jc w:val="center"/>
              <w:rPr>
                <w:sz w:val="16"/>
                <w:szCs w:val="16"/>
                <w:lang w:val="es-ES"/>
              </w:rPr>
            </w:pPr>
          </w:p>
        </w:tc>
        <w:tc>
          <w:tcPr>
            <w:tcW w:w="851"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709" w:type="dxa"/>
            <w:vAlign w:val="center"/>
          </w:tcPr>
          <w:p w:rsidR="00A15442" w:rsidRPr="002E6C91" w:rsidRDefault="00A15442" w:rsidP="00A15442">
            <w:pPr>
              <w:spacing w:after="0" w:line="240" w:lineRule="auto"/>
              <w:jc w:val="center"/>
              <w:rPr>
                <w:sz w:val="16"/>
                <w:szCs w:val="16"/>
                <w:lang w:val="es-ES"/>
              </w:rPr>
            </w:pPr>
          </w:p>
        </w:tc>
        <w:tc>
          <w:tcPr>
            <w:tcW w:w="851"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r>
      <w:tr w:rsidR="00A15442" w:rsidRPr="00180557" w:rsidTr="00A15442">
        <w:trPr>
          <w:jc w:val="center"/>
        </w:trPr>
        <w:tc>
          <w:tcPr>
            <w:tcW w:w="1526" w:type="dxa"/>
          </w:tcPr>
          <w:p w:rsidR="00A15442" w:rsidRPr="002E6C91" w:rsidRDefault="00A15442" w:rsidP="00A15442">
            <w:pPr>
              <w:spacing w:after="0" w:line="240" w:lineRule="auto"/>
              <w:jc w:val="both"/>
              <w:rPr>
                <w:sz w:val="16"/>
                <w:szCs w:val="16"/>
                <w:lang w:val="es-ES"/>
              </w:rPr>
            </w:pPr>
            <w:r w:rsidRPr="002E6C91">
              <w:rPr>
                <w:sz w:val="16"/>
                <w:szCs w:val="16"/>
                <w:lang w:val="es-ES"/>
              </w:rPr>
              <w:t xml:space="preserve">Pintura </w:t>
            </w:r>
            <w:proofErr w:type="spellStart"/>
            <w:r w:rsidRPr="002E6C91">
              <w:rPr>
                <w:sz w:val="16"/>
                <w:szCs w:val="16"/>
                <w:lang w:val="es-ES"/>
              </w:rPr>
              <w:t>int</w:t>
            </w:r>
            <w:proofErr w:type="spellEnd"/>
            <w:r w:rsidRPr="002E6C91">
              <w:rPr>
                <w:sz w:val="16"/>
                <w:szCs w:val="16"/>
                <w:lang w:val="es-ES"/>
              </w:rPr>
              <w:t xml:space="preserve"> / </w:t>
            </w:r>
            <w:proofErr w:type="spellStart"/>
            <w:r w:rsidRPr="002E6C91">
              <w:rPr>
                <w:sz w:val="16"/>
                <w:szCs w:val="16"/>
                <w:lang w:val="es-ES"/>
              </w:rPr>
              <w:t>ext</w:t>
            </w:r>
            <w:proofErr w:type="spellEnd"/>
          </w:p>
        </w:tc>
        <w:tc>
          <w:tcPr>
            <w:tcW w:w="283" w:type="dxa"/>
            <w:tcBorders>
              <w:bottom w:val="single" w:sz="4" w:space="0" w:color="auto"/>
            </w:tcBorders>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284" w:type="dxa"/>
            <w:tcBorders>
              <w:bottom w:val="single" w:sz="4" w:space="0" w:color="auto"/>
            </w:tcBorders>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283" w:type="dxa"/>
            <w:tcBorders>
              <w:bottom w:val="single" w:sz="4" w:space="0" w:color="auto"/>
            </w:tcBorders>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284" w:type="dxa"/>
            <w:tcBorders>
              <w:bottom w:val="single" w:sz="4" w:space="0" w:color="auto"/>
            </w:tcBorders>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283"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284"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709"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567"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850"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992" w:type="dxa"/>
            <w:vAlign w:val="center"/>
          </w:tcPr>
          <w:p w:rsidR="00A15442" w:rsidRPr="002E6C91" w:rsidRDefault="00A15442" w:rsidP="00A15442">
            <w:pPr>
              <w:spacing w:after="0" w:line="240" w:lineRule="auto"/>
              <w:jc w:val="center"/>
              <w:rPr>
                <w:sz w:val="16"/>
                <w:szCs w:val="16"/>
                <w:lang w:val="es-ES"/>
              </w:rPr>
            </w:pPr>
          </w:p>
        </w:tc>
        <w:tc>
          <w:tcPr>
            <w:tcW w:w="851"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709"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851"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r>
      <w:tr w:rsidR="00A15442" w:rsidRPr="00180557" w:rsidTr="00A15442">
        <w:trPr>
          <w:jc w:val="center"/>
        </w:trPr>
        <w:tc>
          <w:tcPr>
            <w:tcW w:w="1526" w:type="dxa"/>
          </w:tcPr>
          <w:p w:rsidR="00A15442" w:rsidRPr="002E6C91" w:rsidRDefault="00A15442" w:rsidP="00A15442">
            <w:pPr>
              <w:spacing w:after="0" w:line="240" w:lineRule="auto"/>
              <w:jc w:val="both"/>
              <w:rPr>
                <w:sz w:val="16"/>
                <w:szCs w:val="16"/>
                <w:lang w:val="es-ES"/>
              </w:rPr>
            </w:pPr>
            <w:r w:rsidRPr="002E6C91">
              <w:rPr>
                <w:sz w:val="16"/>
                <w:szCs w:val="16"/>
                <w:lang w:val="es-ES"/>
              </w:rPr>
              <w:t>Iluminación aulas</w:t>
            </w:r>
          </w:p>
        </w:tc>
        <w:tc>
          <w:tcPr>
            <w:tcW w:w="283"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284"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283"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284"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283"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284"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709"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567"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850"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992"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851"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850"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709" w:type="dxa"/>
            <w:tcBorders>
              <w:bottom w:val="single" w:sz="4" w:space="0" w:color="auto"/>
            </w:tcBorders>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851" w:type="dxa"/>
            <w:vAlign w:val="center"/>
          </w:tcPr>
          <w:p w:rsidR="00A15442" w:rsidRPr="002E6C91" w:rsidRDefault="00A15442" w:rsidP="00A15442">
            <w:pPr>
              <w:spacing w:after="0" w:line="240" w:lineRule="auto"/>
              <w:jc w:val="center"/>
              <w:rPr>
                <w:sz w:val="16"/>
                <w:szCs w:val="16"/>
                <w:lang w:val="es-ES"/>
              </w:rPr>
            </w:pPr>
          </w:p>
        </w:tc>
      </w:tr>
      <w:tr w:rsidR="00A15442" w:rsidRPr="00180557" w:rsidTr="00A15442">
        <w:trPr>
          <w:jc w:val="center"/>
        </w:trPr>
        <w:tc>
          <w:tcPr>
            <w:tcW w:w="1526" w:type="dxa"/>
          </w:tcPr>
          <w:p w:rsidR="00A15442" w:rsidRPr="002E6C91" w:rsidRDefault="00A15442" w:rsidP="00A15442">
            <w:pPr>
              <w:spacing w:after="0" w:line="240" w:lineRule="auto"/>
              <w:jc w:val="both"/>
              <w:rPr>
                <w:sz w:val="16"/>
                <w:szCs w:val="16"/>
                <w:lang w:val="es-ES"/>
              </w:rPr>
            </w:pPr>
            <w:r w:rsidRPr="002E6C91">
              <w:rPr>
                <w:sz w:val="16"/>
                <w:szCs w:val="16"/>
                <w:lang w:val="es-ES"/>
              </w:rPr>
              <w:t xml:space="preserve">Iluminación </w:t>
            </w:r>
            <w:proofErr w:type="spellStart"/>
            <w:r w:rsidRPr="002E6C91">
              <w:rPr>
                <w:sz w:val="16"/>
                <w:szCs w:val="16"/>
                <w:lang w:val="es-ES"/>
              </w:rPr>
              <w:t>ext</w:t>
            </w:r>
            <w:proofErr w:type="spellEnd"/>
          </w:p>
        </w:tc>
        <w:tc>
          <w:tcPr>
            <w:tcW w:w="283"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284"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283" w:type="dxa"/>
            <w:vAlign w:val="center"/>
          </w:tcPr>
          <w:p w:rsidR="00A15442" w:rsidRPr="002E6C91" w:rsidRDefault="00A15442" w:rsidP="00A15442">
            <w:pPr>
              <w:spacing w:after="0" w:line="240" w:lineRule="auto"/>
              <w:jc w:val="center"/>
              <w:rPr>
                <w:sz w:val="16"/>
                <w:szCs w:val="16"/>
                <w:lang w:val="es-ES"/>
              </w:rPr>
            </w:pPr>
          </w:p>
        </w:tc>
        <w:tc>
          <w:tcPr>
            <w:tcW w:w="284"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283" w:type="dxa"/>
            <w:vAlign w:val="center"/>
          </w:tcPr>
          <w:p w:rsidR="00A15442" w:rsidRPr="002E6C91" w:rsidRDefault="00A15442" w:rsidP="00A15442">
            <w:pPr>
              <w:spacing w:after="0" w:line="240" w:lineRule="auto"/>
              <w:jc w:val="center"/>
              <w:rPr>
                <w:sz w:val="16"/>
                <w:szCs w:val="16"/>
                <w:lang w:val="es-ES"/>
              </w:rPr>
            </w:pPr>
          </w:p>
        </w:tc>
        <w:tc>
          <w:tcPr>
            <w:tcW w:w="284" w:type="dxa"/>
            <w:vAlign w:val="center"/>
          </w:tcPr>
          <w:p w:rsidR="00A15442" w:rsidRPr="002E6C91" w:rsidRDefault="00A15442" w:rsidP="00A15442">
            <w:pPr>
              <w:spacing w:after="0" w:line="240" w:lineRule="auto"/>
              <w:jc w:val="center"/>
              <w:rPr>
                <w:sz w:val="16"/>
                <w:szCs w:val="16"/>
                <w:lang w:val="es-ES"/>
              </w:rPr>
            </w:pPr>
          </w:p>
        </w:tc>
        <w:tc>
          <w:tcPr>
            <w:tcW w:w="709" w:type="dxa"/>
            <w:vAlign w:val="center"/>
          </w:tcPr>
          <w:p w:rsidR="00A15442" w:rsidRPr="002E6C91" w:rsidRDefault="00A15442" w:rsidP="00A15442">
            <w:pPr>
              <w:spacing w:after="0" w:line="240" w:lineRule="auto"/>
              <w:jc w:val="center"/>
              <w:rPr>
                <w:sz w:val="16"/>
                <w:szCs w:val="16"/>
                <w:lang w:val="es-ES"/>
              </w:rPr>
            </w:pPr>
          </w:p>
        </w:tc>
        <w:tc>
          <w:tcPr>
            <w:tcW w:w="567"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992" w:type="dxa"/>
            <w:shd w:val="clear" w:color="auto"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851" w:type="dxa"/>
            <w:shd w:val="clear" w:color="auto"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850" w:type="dxa"/>
            <w:shd w:val="clear" w:color="auto"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709" w:type="dxa"/>
            <w:shd w:val="clear" w:color="auto"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851" w:type="dxa"/>
            <w:vAlign w:val="center"/>
          </w:tcPr>
          <w:p w:rsidR="00A15442" w:rsidRPr="002E6C91" w:rsidRDefault="00A15442" w:rsidP="00A15442">
            <w:pPr>
              <w:spacing w:after="0" w:line="240" w:lineRule="auto"/>
              <w:jc w:val="center"/>
              <w:rPr>
                <w:sz w:val="16"/>
                <w:szCs w:val="16"/>
                <w:lang w:val="es-ES"/>
              </w:rPr>
            </w:pPr>
          </w:p>
        </w:tc>
      </w:tr>
      <w:tr w:rsidR="00A15442" w:rsidRPr="00180557" w:rsidTr="00A15442">
        <w:trPr>
          <w:jc w:val="center"/>
        </w:trPr>
        <w:tc>
          <w:tcPr>
            <w:tcW w:w="1526" w:type="dxa"/>
            <w:tcBorders>
              <w:bottom w:val="single" w:sz="4" w:space="0" w:color="auto"/>
            </w:tcBorders>
          </w:tcPr>
          <w:p w:rsidR="00A15442" w:rsidRPr="002E6C91" w:rsidRDefault="00A15442" w:rsidP="00A15442">
            <w:pPr>
              <w:spacing w:after="0" w:line="240" w:lineRule="auto"/>
              <w:jc w:val="both"/>
              <w:rPr>
                <w:sz w:val="16"/>
                <w:szCs w:val="16"/>
                <w:lang w:val="es-ES"/>
              </w:rPr>
            </w:pPr>
            <w:r w:rsidRPr="002E6C91">
              <w:rPr>
                <w:sz w:val="16"/>
                <w:szCs w:val="16"/>
                <w:lang w:val="es-ES"/>
              </w:rPr>
              <w:t>Cambio general de chapas</w:t>
            </w:r>
          </w:p>
        </w:tc>
        <w:tc>
          <w:tcPr>
            <w:tcW w:w="283" w:type="dxa"/>
            <w:tcBorders>
              <w:bottom w:val="single" w:sz="4" w:space="0" w:color="auto"/>
            </w:tcBorders>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284" w:type="dxa"/>
            <w:tcBorders>
              <w:bottom w:val="single" w:sz="4" w:space="0" w:color="auto"/>
            </w:tcBorders>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283"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284" w:type="dxa"/>
            <w:tcBorders>
              <w:bottom w:val="single" w:sz="4" w:space="0" w:color="auto"/>
            </w:tcBorders>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283"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284"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709"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567"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992" w:type="dxa"/>
            <w:vAlign w:val="center"/>
          </w:tcPr>
          <w:p w:rsidR="00A15442" w:rsidRPr="002E6C91" w:rsidRDefault="00A15442" w:rsidP="00A15442">
            <w:pPr>
              <w:spacing w:after="0" w:line="240" w:lineRule="auto"/>
              <w:jc w:val="center"/>
              <w:rPr>
                <w:sz w:val="16"/>
                <w:szCs w:val="16"/>
                <w:lang w:val="es-ES"/>
              </w:rPr>
            </w:pPr>
          </w:p>
        </w:tc>
        <w:tc>
          <w:tcPr>
            <w:tcW w:w="851"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709" w:type="dxa"/>
            <w:vAlign w:val="center"/>
          </w:tcPr>
          <w:p w:rsidR="00A15442" w:rsidRPr="002E6C91" w:rsidRDefault="00A15442" w:rsidP="00A15442">
            <w:pPr>
              <w:spacing w:after="0" w:line="240" w:lineRule="auto"/>
              <w:jc w:val="center"/>
              <w:rPr>
                <w:sz w:val="16"/>
                <w:szCs w:val="16"/>
                <w:lang w:val="es-ES"/>
              </w:rPr>
            </w:pPr>
          </w:p>
        </w:tc>
        <w:tc>
          <w:tcPr>
            <w:tcW w:w="851" w:type="dxa"/>
            <w:vAlign w:val="center"/>
          </w:tcPr>
          <w:p w:rsidR="00A15442" w:rsidRPr="002E6C91" w:rsidRDefault="00A15442" w:rsidP="00A15442">
            <w:pPr>
              <w:spacing w:after="0" w:line="240" w:lineRule="auto"/>
              <w:jc w:val="center"/>
              <w:rPr>
                <w:sz w:val="16"/>
                <w:szCs w:val="16"/>
                <w:lang w:val="es-ES"/>
              </w:rPr>
            </w:pPr>
          </w:p>
        </w:tc>
      </w:tr>
      <w:tr w:rsidR="00A15442" w:rsidRPr="00180557" w:rsidTr="00A15442">
        <w:trPr>
          <w:jc w:val="center"/>
        </w:trPr>
        <w:tc>
          <w:tcPr>
            <w:tcW w:w="1526" w:type="dxa"/>
            <w:shd w:val="clear" w:color="auto" w:fill="FFFFFF"/>
          </w:tcPr>
          <w:p w:rsidR="00A15442" w:rsidRPr="002E6C91" w:rsidRDefault="00A15442" w:rsidP="00A15442">
            <w:pPr>
              <w:spacing w:after="0" w:line="240" w:lineRule="auto"/>
              <w:jc w:val="both"/>
              <w:rPr>
                <w:sz w:val="16"/>
                <w:szCs w:val="16"/>
                <w:lang w:val="es-ES"/>
              </w:rPr>
            </w:pPr>
            <w:r w:rsidRPr="002E6C91">
              <w:rPr>
                <w:sz w:val="16"/>
                <w:szCs w:val="16"/>
                <w:lang w:val="es-ES"/>
              </w:rPr>
              <w:t>Acondicionamiento de sanitarios con el programa de apoyo a discapacitados</w:t>
            </w: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76923C" w:themeFill="accent3" w:themeFillShade="BF"/>
            <w:vAlign w:val="center"/>
          </w:tcPr>
          <w:p w:rsidR="00A15442" w:rsidRPr="002E6C91" w:rsidRDefault="00A15442" w:rsidP="00A15442">
            <w:pPr>
              <w:spacing w:after="0" w:line="240" w:lineRule="auto"/>
              <w:jc w:val="center"/>
              <w:rPr>
                <w:color w:val="808080"/>
                <w:sz w:val="16"/>
                <w:szCs w:val="16"/>
                <w:lang w:val="es-ES"/>
              </w:rPr>
            </w:pPr>
          </w:p>
        </w:tc>
        <w:tc>
          <w:tcPr>
            <w:tcW w:w="283" w:type="dxa"/>
            <w:shd w:val="clear" w:color="auto" w:fill="76923C" w:themeFill="accent3" w:themeFillShade="BF"/>
            <w:vAlign w:val="center"/>
          </w:tcPr>
          <w:p w:rsidR="00A15442" w:rsidRPr="002E6C91" w:rsidRDefault="00A15442" w:rsidP="00A15442">
            <w:pPr>
              <w:spacing w:after="0" w:line="240" w:lineRule="auto"/>
              <w:jc w:val="center"/>
              <w:rPr>
                <w:color w:val="808080"/>
                <w:sz w:val="16"/>
                <w:szCs w:val="16"/>
                <w:lang w:val="es-ES"/>
              </w:rPr>
            </w:pPr>
          </w:p>
        </w:tc>
        <w:tc>
          <w:tcPr>
            <w:tcW w:w="284" w:type="dxa"/>
            <w:shd w:val="clear" w:color="auto" w:fill="76923C" w:themeFill="accent3" w:themeFillShade="BF"/>
            <w:vAlign w:val="center"/>
          </w:tcPr>
          <w:p w:rsidR="00A15442" w:rsidRPr="002E6C91" w:rsidRDefault="00A15442" w:rsidP="00A15442">
            <w:pPr>
              <w:spacing w:after="0" w:line="240" w:lineRule="auto"/>
              <w:jc w:val="center"/>
              <w:rPr>
                <w:color w:val="808080"/>
                <w:sz w:val="16"/>
                <w:szCs w:val="16"/>
                <w:lang w:val="es-ES"/>
              </w:rPr>
            </w:pP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709"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567"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992" w:type="dxa"/>
            <w:vAlign w:val="center"/>
          </w:tcPr>
          <w:p w:rsidR="00A15442" w:rsidRPr="002E6C91" w:rsidRDefault="00A15442" w:rsidP="00A15442">
            <w:pPr>
              <w:spacing w:after="0" w:line="240" w:lineRule="auto"/>
              <w:jc w:val="center"/>
              <w:rPr>
                <w:sz w:val="16"/>
                <w:szCs w:val="16"/>
                <w:lang w:val="es-ES"/>
              </w:rPr>
            </w:pPr>
          </w:p>
        </w:tc>
        <w:tc>
          <w:tcPr>
            <w:tcW w:w="851"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709" w:type="dxa"/>
            <w:tcBorders>
              <w:bottom w:val="single" w:sz="4" w:space="0" w:color="auto"/>
            </w:tcBorders>
            <w:vAlign w:val="center"/>
          </w:tcPr>
          <w:p w:rsidR="00A15442" w:rsidRPr="002E6C91" w:rsidRDefault="00A15442" w:rsidP="00A15442">
            <w:pPr>
              <w:spacing w:after="0" w:line="240" w:lineRule="auto"/>
              <w:jc w:val="center"/>
              <w:rPr>
                <w:sz w:val="16"/>
                <w:szCs w:val="16"/>
                <w:lang w:val="es-ES"/>
              </w:rPr>
            </w:pPr>
          </w:p>
        </w:tc>
        <w:tc>
          <w:tcPr>
            <w:tcW w:w="851" w:type="dxa"/>
            <w:vAlign w:val="center"/>
          </w:tcPr>
          <w:p w:rsidR="00A15442" w:rsidRPr="002E6C91" w:rsidRDefault="00A15442" w:rsidP="00A15442">
            <w:pPr>
              <w:spacing w:after="0" w:line="240" w:lineRule="auto"/>
              <w:jc w:val="center"/>
              <w:rPr>
                <w:sz w:val="16"/>
                <w:szCs w:val="16"/>
                <w:lang w:val="es-ES"/>
              </w:rPr>
            </w:pPr>
          </w:p>
        </w:tc>
      </w:tr>
      <w:tr w:rsidR="00A15442" w:rsidRPr="00180557" w:rsidTr="00A15442">
        <w:trPr>
          <w:jc w:val="center"/>
        </w:trPr>
        <w:tc>
          <w:tcPr>
            <w:tcW w:w="1526" w:type="dxa"/>
            <w:shd w:val="clear" w:color="auto" w:fill="FFFFFF"/>
          </w:tcPr>
          <w:p w:rsidR="00A15442" w:rsidRPr="002E6C91" w:rsidRDefault="00A15442" w:rsidP="00A15442">
            <w:pPr>
              <w:spacing w:after="0" w:line="240" w:lineRule="auto"/>
              <w:jc w:val="both"/>
              <w:rPr>
                <w:sz w:val="16"/>
                <w:szCs w:val="16"/>
                <w:lang w:val="es-ES"/>
              </w:rPr>
            </w:pPr>
            <w:r w:rsidRPr="002E6C91">
              <w:rPr>
                <w:sz w:val="16"/>
                <w:szCs w:val="16"/>
                <w:lang w:val="es-ES"/>
              </w:rPr>
              <w:t>Acondicionamiento de espacio para cafetería</w:t>
            </w: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709"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567"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992" w:type="dxa"/>
            <w:vAlign w:val="center"/>
          </w:tcPr>
          <w:p w:rsidR="00A15442" w:rsidRPr="002E6C91" w:rsidRDefault="00A15442" w:rsidP="00A15442">
            <w:pPr>
              <w:spacing w:after="0" w:line="240" w:lineRule="auto"/>
              <w:jc w:val="center"/>
              <w:rPr>
                <w:sz w:val="16"/>
                <w:szCs w:val="16"/>
                <w:lang w:val="es-ES"/>
              </w:rPr>
            </w:pPr>
          </w:p>
        </w:tc>
        <w:tc>
          <w:tcPr>
            <w:tcW w:w="851"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709"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851" w:type="dxa"/>
            <w:shd w:val="clear" w:color="auto" w:fill="FFFFFF"/>
            <w:vAlign w:val="center"/>
          </w:tcPr>
          <w:p w:rsidR="00A15442" w:rsidRPr="002E6C91" w:rsidRDefault="00A15442" w:rsidP="00A15442">
            <w:pPr>
              <w:spacing w:after="0" w:line="240" w:lineRule="auto"/>
              <w:jc w:val="center"/>
              <w:rPr>
                <w:sz w:val="16"/>
                <w:szCs w:val="16"/>
                <w:lang w:val="es-ES"/>
              </w:rPr>
            </w:pPr>
          </w:p>
        </w:tc>
      </w:tr>
      <w:tr w:rsidR="00A15442" w:rsidRPr="00180557" w:rsidTr="00A15442">
        <w:trPr>
          <w:jc w:val="center"/>
        </w:trPr>
        <w:tc>
          <w:tcPr>
            <w:tcW w:w="1526" w:type="dxa"/>
            <w:shd w:val="clear" w:color="auto" w:fill="FFFFFF"/>
          </w:tcPr>
          <w:p w:rsidR="00A15442" w:rsidRPr="002E6C91" w:rsidRDefault="00A15442" w:rsidP="00A15442">
            <w:pPr>
              <w:spacing w:after="0" w:line="240" w:lineRule="auto"/>
              <w:jc w:val="both"/>
              <w:rPr>
                <w:sz w:val="16"/>
                <w:szCs w:val="16"/>
                <w:lang w:val="es-ES"/>
              </w:rPr>
            </w:pPr>
            <w:r w:rsidRPr="002E6C91">
              <w:rPr>
                <w:sz w:val="16"/>
                <w:szCs w:val="16"/>
                <w:lang w:val="es-ES"/>
              </w:rPr>
              <w:t xml:space="preserve">Acondicionamiento de </w:t>
            </w:r>
            <w:proofErr w:type="spellStart"/>
            <w:r w:rsidRPr="002E6C91">
              <w:rPr>
                <w:sz w:val="16"/>
                <w:szCs w:val="16"/>
                <w:lang w:val="es-ES"/>
              </w:rPr>
              <w:t>lab</w:t>
            </w:r>
            <w:proofErr w:type="spellEnd"/>
            <w:r w:rsidRPr="002E6C91">
              <w:rPr>
                <w:sz w:val="16"/>
                <w:szCs w:val="16"/>
                <w:lang w:val="es-ES"/>
              </w:rPr>
              <w:t>. de computo</w:t>
            </w: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709"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567"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992" w:type="dxa"/>
            <w:vAlign w:val="center"/>
          </w:tcPr>
          <w:p w:rsidR="00A15442" w:rsidRPr="002E6C91" w:rsidRDefault="00A15442" w:rsidP="00A15442">
            <w:pPr>
              <w:spacing w:after="0" w:line="240" w:lineRule="auto"/>
              <w:jc w:val="center"/>
              <w:rPr>
                <w:sz w:val="16"/>
                <w:szCs w:val="16"/>
                <w:lang w:val="es-ES"/>
              </w:rPr>
            </w:pPr>
          </w:p>
        </w:tc>
        <w:tc>
          <w:tcPr>
            <w:tcW w:w="851"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709"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851" w:type="dxa"/>
            <w:shd w:val="clear" w:color="auto" w:fill="FFFFFF"/>
            <w:vAlign w:val="center"/>
          </w:tcPr>
          <w:p w:rsidR="00A15442" w:rsidRPr="002E6C91" w:rsidRDefault="00A15442" w:rsidP="00A15442">
            <w:pPr>
              <w:spacing w:after="0" w:line="240" w:lineRule="auto"/>
              <w:jc w:val="center"/>
              <w:rPr>
                <w:sz w:val="16"/>
                <w:szCs w:val="16"/>
                <w:lang w:val="es-ES"/>
              </w:rPr>
            </w:pPr>
          </w:p>
        </w:tc>
      </w:tr>
      <w:tr w:rsidR="00A15442" w:rsidRPr="00180557" w:rsidTr="00A15442">
        <w:trPr>
          <w:jc w:val="center"/>
        </w:trPr>
        <w:tc>
          <w:tcPr>
            <w:tcW w:w="1526" w:type="dxa"/>
            <w:shd w:val="clear" w:color="auto" w:fill="FFFFFF"/>
          </w:tcPr>
          <w:p w:rsidR="00A15442" w:rsidRPr="002E6C91" w:rsidRDefault="00A15442" w:rsidP="00A15442">
            <w:pPr>
              <w:spacing w:after="0" w:line="240" w:lineRule="auto"/>
              <w:jc w:val="both"/>
              <w:rPr>
                <w:sz w:val="16"/>
                <w:szCs w:val="16"/>
                <w:lang w:val="es-ES"/>
              </w:rPr>
            </w:pPr>
            <w:r w:rsidRPr="002E6C91">
              <w:rPr>
                <w:sz w:val="16"/>
                <w:szCs w:val="16"/>
                <w:lang w:val="es-ES"/>
              </w:rPr>
              <w:t>Instalación de 2 aulas prefabricadas</w:t>
            </w:r>
            <w:r>
              <w:rPr>
                <w:sz w:val="16"/>
                <w:szCs w:val="16"/>
                <w:lang w:val="es-ES"/>
              </w:rPr>
              <w:t xml:space="preserve"> en el campus oriente</w:t>
            </w: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709"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567"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992" w:type="dxa"/>
            <w:vAlign w:val="center"/>
          </w:tcPr>
          <w:p w:rsidR="00A15442" w:rsidRPr="002E6C91" w:rsidRDefault="00A15442" w:rsidP="00A15442">
            <w:pPr>
              <w:spacing w:after="0" w:line="240" w:lineRule="auto"/>
              <w:jc w:val="center"/>
              <w:rPr>
                <w:sz w:val="16"/>
                <w:szCs w:val="16"/>
                <w:lang w:val="es-ES"/>
              </w:rPr>
            </w:pPr>
          </w:p>
        </w:tc>
        <w:tc>
          <w:tcPr>
            <w:tcW w:w="851"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709"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851" w:type="dxa"/>
            <w:shd w:val="clear" w:color="auto" w:fill="FFFFFF"/>
            <w:vAlign w:val="center"/>
          </w:tcPr>
          <w:p w:rsidR="00A15442" w:rsidRPr="002E6C91" w:rsidRDefault="00A15442" w:rsidP="00A15442">
            <w:pPr>
              <w:spacing w:after="0" w:line="240" w:lineRule="auto"/>
              <w:jc w:val="center"/>
              <w:rPr>
                <w:sz w:val="16"/>
                <w:szCs w:val="16"/>
                <w:lang w:val="es-ES"/>
              </w:rPr>
            </w:pPr>
          </w:p>
        </w:tc>
      </w:tr>
      <w:tr w:rsidR="00A15442" w:rsidRPr="00180557" w:rsidTr="00A15442">
        <w:trPr>
          <w:jc w:val="center"/>
        </w:trPr>
        <w:tc>
          <w:tcPr>
            <w:tcW w:w="1526" w:type="dxa"/>
            <w:shd w:val="clear" w:color="auto" w:fill="FFFFFF"/>
          </w:tcPr>
          <w:p w:rsidR="00A15442" w:rsidRPr="002E6C91" w:rsidRDefault="00A15442" w:rsidP="00A15442">
            <w:pPr>
              <w:spacing w:after="0" w:line="240" w:lineRule="auto"/>
              <w:jc w:val="both"/>
              <w:rPr>
                <w:sz w:val="16"/>
                <w:szCs w:val="16"/>
                <w:lang w:val="es-ES"/>
              </w:rPr>
            </w:pPr>
            <w:r w:rsidRPr="002E6C91">
              <w:rPr>
                <w:sz w:val="16"/>
                <w:szCs w:val="16"/>
                <w:lang w:val="es-ES"/>
              </w:rPr>
              <w:t>Acondicionamiento de espacio para sanitarios</w:t>
            </w: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3"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284"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709" w:type="dxa"/>
            <w:shd w:val="clear" w:color="auto" w:fill="FFFFFF"/>
            <w:vAlign w:val="center"/>
          </w:tcPr>
          <w:p w:rsidR="00A15442" w:rsidRPr="002E6C91" w:rsidRDefault="00A15442" w:rsidP="00A15442">
            <w:pPr>
              <w:spacing w:after="0" w:line="240" w:lineRule="auto"/>
              <w:jc w:val="center"/>
              <w:rPr>
                <w:sz w:val="16"/>
                <w:szCs w:val="16"/>
                <w:lang w:val="es-ES"/>
              </w:rPr>
            </w:pPr>
          </w:p>
        </w:tc>
        <w:tc>
          <w:tcPr>
            <w:tcW w:w="567"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992" w:type="dxa"/>
            <w:vAlign w:val="center"/>
          </w:tcPr>
          <w:p w:rsidR="00A15442" w:rsidRPr="002E6C91" w:rsidRDefault="00A15442" w:rsidP="00A15442">
            <w:pPr>
              <w:spacing w:after="0" w:line="240" w:lineRule="auto"/>
              <w:jc w:val="center"/>
              <w:rPr>
                <w:sz w:val="16"/>
                <w:szCs w:val="16"/>
                <w:lang w:val="es-ES"/>
              </w:rPr>
            </w:pPr>
          </w:p>
        </w:tc>
        <w:tc>
          <w:tcPr>
            <w:tcW w:w="851" w:type="dxa"/>
            <w:vAlign w:val="center"/>
          </w:tcPr>
          <w:p w:rsidR="00A15442" w:rsidRPr="002E6C91" w:rsidRDefault="00A15442" w:rsidP="00A15442">
            <w:pPr>
              <w:spacing w:after="0" w:line="240" w:lineRule="auto"/>
              <w:jc w:val="center"/>
              <w:rPr>
                <w:sz w:val="16"/>
                <w:szCs w:val="16"/>
                <w:lang w:val="es-ES"/>
              </w:rPr>
            </w:pPr>
          </w:p>
        </w:tc>
        <w:tc>
          <w:tcPr>
            <w:tcW w:w="850" w:type="dxa"/>
            <w:vAlign w:val="center"/>
          </w:tcPr>
          <w:p w:rsidR="00A15442" w:rsidRPr="002E6C91" w:rsidRDefault="00A15442" w:rsidP="00A15442">
            <w:pPr>
              <w:spacing w:after="0" w:line="240" w:lineRule="auto"/>
              <w:jc w:val="center"/>
              <w:rPr>
                <w:sz w:val="16"/>
                <w:szCs w:val="16"/>
                <w:lang w:val="es-ES"/>
              </w:rPr>
            </w:pPr>
          </w:p>
        </w:tc>
        <w:tc>
          <w:tcPr>
            <w:tcW w:w="709" w:type="dxa"/>
            <w:shd w:val="pct50" w:color="76923C" w:themeColor="accent3" w:themeShade="BF" w:fill="76923C" w:themeFill="accent3" w:themeFillShade="BF"/>
            <w:vAlign w:val="center"/>
          </w:tcPr>
          <w:p w:rsidR="00A15442" w:rsidRPr="002E6C91" w:rsidRDefault="00A15442" w:rsidP="00A15442">
            <w:pPr>
              <w:spacing w:after="0" w:line="240" w:lineRule="auto"/>
              <w:jc w:val="center"/>
              <w:rPr>
                <w:sz w:val="16"/>
                <w:szCs w:val="16"/>
                <w:lang w:val="es-ES"/>
              </w:rPr>
            </w:pPr>
          </w:p>
        </w:tc>
        <w:tc>
          <w:tcPr>
            <w:tcW w:w="851" w:type="dxa"/>
            <w:shd w:val="clear" w:color="auto" w:fill="FFFFFF"/>
            <w:vAlign w:val="center"/>
          </w:tcPr>
          <w:p w:rsidR="00A15442" w:rsidRPr="002E6C91" w:rsidRDefault="00A15442" w:rsidP="00A15442">
            <w:pPr>
              <w:spacing w:after="0" w:line="240" w:lineRule="auto"/>
              <w:jc w:val="center"/>
              <w:rPr>
                <w:sz w:val="16"/>
                <w:szCs w:val="16"/>
                <w:lang w:val="es-ES"/>
              </w:rPr>
            </w:pPr>
          </w:p>
        </w:tc>
      </w:tr>
      <w:tr w:rsidR="00A15442" w:rsidRPr="00180557" w:rsidTr="00A15442">
        <w:trPr>
          <w:jc w:val="center"/>
        </w:trPr>
        <w:tc>
          <w:tcPr>
            <w:tcW w:w="1526" w:type="dxa"/>
            <w:shd w:val="clear" w:color="auto" w:fill="FFFFFF"/>
          </w:tcPr>
          <w:p w:rsidR="00A15442" w:rsidRPr="002E6C91" w:rsidRDefault="00A15442" w:rsidP="00A15442">
            <w:pPr>
              <w:spacing w:after="0" w:line="240" w:lineRule="auto"/>
              <w:jc w:val="both"/>
              <w:rPr>
                <w:sz w:val="16"/>
                <w:szCs w:val="16"/>
                <w:lang w:val="es-ES"/>
              </w:rPr>
            </w:pPr>
            <w:r w:rsidRPr="002E6C91">
              <w:rPr>
                <w:sz w:val="16"/>
                <w:szCs w:val="16"/>
                <w:lang w:val="es-ES"/>
              </w:rPr>
              <w:t>Solicitudes de servicios atendidas</w:t>
            </w:r>
          </w:p>
        </w:tc>
        <w:tc>
          <w:tcPr>
            <w:tcW w:w="8080" w:type="dxa"/>
            <w:gridSpan w:val="14"/>
            <w:shd w:val="clear" w:color="auto" w:fill="FFFFFF"/>
            <w:vAlign w:val="center"/>
          </w:tcPr>
          <w:p w:rsidR="00A15442" w:rsidRPr="002E6C91" w:rsidRDefault="00A15442" w:rsidP="00A15442">
            <w:pPr>
              <w:spacing w:after="0" w:line="240" w:lineRule="auto"/>
              <w:jc w:val="center"/>
              <w:rPr>
                <w:sz w:val="16"/>
                <w:szCs w:val="16"/>
                <w:lang w:val="es-ES"/>
              </w:rPr>
            </w:pPr>
            <w:r w:rsidRPr="002E6C91">
              <w:rPr>
                <w:sz w:val="16"/>
                <w:szCs w:val="16"/>
                <w:lang w:val="es-ES"/>
              </w:rPr>
              <w:t>315 de un total de 350 (90 %)</w:t>
            </w:r>
          </w:p>
        </w:tc>
      </w:tr>
    </w:tbl>
    <w:p w:rsidR="00CA3245" w:rsidRDefault="00CA3245" w:rsidP="00CA3245">
      <w:pPr>
        <w:pStyle w:val="Prrafodelista"/>
        <w:spacing w:after="0"/>
        <w:ind w:left="0"/>
        <w:rPr>
          <w:rFonts w:ascii="Arial" w:hAnsi="Arial" w:cs="Arial"/>
          <w:sz w:val="24"/>
        </w:rPr>
      </w:pPr>
    </w:p>
    <w:p w:rsidR="00CA3245" w:rsidRPr="003709FB" w:rsidRDefault="00CA3245" w:rsidP="003709FB">
      <w:pPr>
        <w:pStyle w:val="Prrafodelista"/>
        <w:ind w:left="0"/>
        <w:jc w:val="both"/>
        <w:rPr>
          <w:rFonts w:ascii="Arial" w:hAnsi="Arial" w:cs="Arial"/>
          <w:sz w:val="24"/>
          <w:szCs w:val="24"/>
          <w:lang w:val="es-MX"/>
        </w:rPr>
      </w:pPr>
    </w:p>
    <w:p w:rsidR="00A15442" w:rsidRDefault="00A15442" w:rsidP="003709FB">
      <w:pPr>
        <w:pStyle w:val="Prrafodelista"/>
        <w:spacing w:after="0"/>
        <w:ind w:left="0"/>
        <w:jc w:val="both"/>
        <w:rPr>
          <w:rFonts w:ascii="Arial" w:hAnsi="Arial" w:cs="Arial"/>
          <w:sz w:val="24"/>
        </w:rPr>
      </w:pPr>
    </w:p>
    <w:p w:rsidR="003709FB" w:rsidRDefault="00757BD2" w:rsidP="003709FB">
      <w:pPr>
        <w:pStyle w:val="Prrafodelista"/>
        <w:spacing w:after="0"/>
        <w:ind w:left="0"/>
        <w:jc w:val="both"/>
        <w:rPr>
          <w:rFonts w:ascii="Arial" w:hAnsi="Arial" w:cs="Arial"/>
          <w:sz w:val="24"/>
          <w:szCs w:val="24"/>
        </w:rPr>
      </w:pPr>
      <w:r w:rsidRPr="003709FB">
        <w:rPr>
          <w:rFonts w:ascii="Arial" w:hAnsi="Arial" w:cs="Arial"/>
          <w:sz w:val="24"/>
        </w:rPr>
        <w:t>Uno de los eventos más importantes en este 2010 fue el cambio de rostro de nuestra institución con la inauguración de una nueva fachada y la plaza bicentenario,  este hecho cambia sin lugar a duda la historia del tecnológico y con gran alegría el 19 de noviembre se inauguró con la presencia de distinguidos invitados, se contó con la presencia de nuestro director general Dr. Carlos García  Ibarra., el presidente municipal de Tlalnepantla</w:t>
      </w:r>
      <w:r>
        <w:rPr>
          <w:rFonts w:ascii="Arial" w:hAnsi="Arial" w:cs="Arial"/>
          <w:sz w:val="24"/>
        </w:rPr>
        <w:t xml:space="preserve"> </w:t>
      </w:r>
      <w:r w:rsidRPr="003709FB">
        <w:rPr>
          <w:rFonts w:ascii="Arial" w:hAnsi="Arial" w:cs="Arial"/>
          <w:sz w:val="24"/>
        </w:rPr>
        <w:t xml:space="preserve">Lic. </w:t>
      </w:r>
      <w:r w:rsidR="003709FB" w:rsidRPr="003709FB">
        <w:rPr>
          <w:rFonts w:ascii="Arial" w:hAnsi="Arial" w:cs="Arial"/>
          <w:sz w:val="24"/>
        </w:rPr>
        <w:t xml:space="preserve">Arturo Ugalde Meneses, regidores invitados, </w:t>
      </w:r>
      <w:r w:rsidR="003709FB" w:rsidRPr="003709FB">
        <w:rPr>
          <w:rFonts w:ascii="Arial" w:hAnsi="Arial" w:cs="Arial"/>
          <w:sz w:val="24"/>
          <w:szCs w:val="24"/>
        </w:rPr>
        <w:t>Profesor Renato Maldonado, en representación del Profesor Alberto Hernández Meneses, Secretario General de la Sección 36 del Sindicato Nacional de Trabajadores de la Educación, siendo testigos estudiantes, docentes y personal administrativo de la institución.</w:t>
      </w:r>
    </w:p>
    <w:p w:rsidR="003709FB" w:rsidRPr="0073406E" w:rsidRDefault="003709FB" w:rsidP="003709FB">
      <w:pPr>
        <w:pStyle w:val="NormalWeb"/>
        <w:jc w:val="center"/>
      </w:pPr>
      <w:r>
        <w:t xml:space="preserve">     </w:t>
      </w: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67A72" w:rsidP="003709FB">
      <w:pPr>
        <w:pStyle w:val="Prrafodelista"/>
        <w:spacing w:after="0"/>
        <w:ind w:left="0"/>
        <w:jc w:val="both"/>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739648" behindDoc="1" locked="0" layoutInCell="1" allowOverlap="1">
            <wp:simplePos x="0" y="0"/>
            <wp:positionH relativeFrom="column">
              <wp:posOffset>-73660</wp:posOffset>
            </wp:positionH>
            <wp:positionV relativeFrom="paragraph">
              <wp:posOffset>-7620</wp:posOffset>
            </wp:positionV>
            <wp:extent cx="2795270" cy="2028825"/>
            <wp:effectExtent l="19050" t="0" r="5080" b="0"/>
            <wp:wrapThrough wrapText="bothSides">
              <wp:wrapPolygon edited="0">
                <wp:start x="-147" y="0"/>
                <wp:lineTo x="-147" y="21499"/>
                <wp:lineTo x="21639" y="21499"/>
                <wp:lineTo x="21639" y="0"/>
                <wp:lineTo x="-147" y="0"/>
              </wp:wrapPolygon>
            </wp:wrapThrough>
            <wp:docPr id="148" name="Imagen 6" descr="http://www.ittla.edu.mx/NOTILAGARTO/noti%20nov%20final/inauguracion/DSC0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ttla.edu.mx/NOTILAGARTO/noti%20nov%20final/inauguracion/DSC05850.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601"/>
                    <a:stretch>
                      <a:fillRect/>
                    </a:stretch>
                  </pic:blipFill>
                  <pic:spPr bwMode="auto">
                    <a:xfrm>
                      <a:off x="0" y="0"/>
                      <a:ext cx="2795270" cy="2028825"/>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737600" behindDoc="1" locked="0" layoutInCell="1" allowOverlap="1">
            <wp:simplePos x="0" y="0"/>
            <wp:positionH relativeFrom="column">
              <wp:posOffset>2978150</wp:posOffset>
            </wp:positionH>
            <wp:positionV relativeFrom="paragraph">
              <wp:posOffset>67945</wp:posOffset>
            </wp:positionV>
            <wp:extent cx="3187700" cy="1955165"/>
            <wp:effectExtent l="19050" t="0" r="0" b="0"/>
            <wp:wrapThrough wrapText="bothSides">
              <wp:wrapPolygon edited="0">
                <wp:start x="-129" y="0"/>
                <wp:lineTo x="-129" y="21467"/>
                <wp:lineTo x="21557" y="21467"/>
                <wp:lineTo x="21557" y="0"/>
                <wp:lineTo x="-129" y="0"/>
              </wp:wrapPolygon>
            </wp:wrapThrough>
            <wp:docPr id="139" name="152 Imagen" descr="ITTLA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134.jp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7700" cy="1955165"/>
                    </a:xfrm>
                    <a:prstGeom prst="rect">
                      <a:avLst/>
                    </a:prstGeom>
                  </pic:spPr>
                </pic:pic>
              </a:graphicData>
            </a:graphic>
          </wp:anchor>
        </w:drawing>
      </w:r>
    </w:p>
    <w:p w:rsidR="00A15442" w:rsidRDefault="00A67A72" w:rsidP="003709FB">
      <w:pPr>
        <w:pStyle w:val="Prrafodelista"/>
        <w:spacing w:after="0"/>
        <w:ind w:left="0"/>
        <w:jc w:val="both"/>
        <w:rPr>
          <w:rFonts w:ascii="Arial" w:hAnsi="Arial" w:cs="Arial"/>
          <w:sz w:val="24"/>
          <w:szCs w:val="24"/>
        </w:rPr>
      </w:pPr>
      <w:r>
        <w:rPr>
          <w:noProof/>
          <w:lang w:eastAsia="es-ES"/>
        </w:rPr>
        <w:drawing>
          <wp:anchor distT="0" distB="0" distL="114300" distR="114300" simplePos="0" relativeHeight="251740672" behindDoc="1" locked="0" layoutInCell="1" allowOverlap="1">
            <wp:simplePos x="0" y="0"/>
            <wp:positionH relativeFrom="column">
              <wp:posOffset>328295</wp:posOffset>
            </wp:positionH>
            <wp:positionV relativeFrom="paragraph">
              <wp:posOffset>26035</wp:posOffset>
            </wp:positionV>
            <wp:extent cx="2847340" cy="1964690"/>
            <wp:effectExtent l="19050" t="0" r="0" b="0"/>
            <wp:wrapThrough wrapText="bothSides">
              <wp:wrapPolygon edited="0">
                <wp:start x="-145" y="0"/>
                <wp:lineTo x="-145" y="21363"/>
                <wp:lineTo x="21533" y="21363"/>
                <wp:lineTo x="21533" y="0"/>
                <wp:lineTo x="-145" y="0"/>
              </wp:wrapPolygon>
            </wp:wrapThrough>
            <wp:docPr id="153" name="Imagen 5" descr="http://www.ittla.edu.mx/NOTILAGARTO/noti%20nov%20final/inauguracion/DSC0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ttla.edu.mx/NOTILAGARTO/noti%20nov%20final/inauguracion/DSC05818.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340" cy="196469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738624" behindDoc="1" locked="0" layoutInCell="1" allowOverlap="1">
            <wp:simplePos x="0" y="0"/>
            <wp:positionH relativeFrom="column">
              <wp:posOffset>3491865</wp:posOffset>
            </wp:positionH>
            <wp:positionV relativeFrom="paragraph">
              <wp:posOffset>113030</wp:posOffset>
            </wp:positionV>
            <wp:extent cx="2612390" cy="1951990"/>
            <wp:effectExtent l="19050" t="0" r="0" b="0"/>
            <wp:wrapThrough wrapText="bothSides">
              <wp:wrapPolygon edited="0">
                <wp:start x="-158" y="0"/>
                <wp:lineTo x="-158" y="21291"/>
                <wp:lineTo x="21579" y="21291"/>
                <wp:lineTo x="21579" y="0"/>
                <wp:lineTo x="-158" y="0"/>
              </wp:wrapPolygon>
            </wp:wrapThrough>
            <wp:docPr id="147" name="Imagen 3" descr="http://www.ittla.edu.mx/NOTILAGARTO/noti%20nov%20final/inauguracion/DSC0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ttla.edu.mx/NOTILAGARTO/noti%20nov%20final/inauguracion/DSC01386.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2390" cy="1951990"/>
                    </a:xfrm>
                    <a:prstGeom prst="rect">
                      <a:avLst/>
                    </a:prstGeom>
                    <a:noFill/>
                    <a:ln w="9525">
                      <a:noFill/>
                      <a:miter lim="800000"/>
                      <a:headEnd/>
                      <a:tailEnd/>
                    </a:ln>
                  </pic:spPr>
                </pic:pic>
              </a:graphicData>
            </a:graphic>
          </wp:anchor>
        </w:drawing>
      </w: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3709FB" w:rsidRDefault="003709FB" w:rsidP="003709FB">
      <w:pPr>
        <w:pStyle w:val="Prrafodelista"/>
        <w:spacing w:after="0"/>
        <w:ind w:left="0"/>
        <w:jc w:val="both"/>
        <w:rPr>
          <w:rFonts w:ascii="Arial" w:hAnsi="Arial" w:cs="Arial"/>
          <w:sz w:val="24"/>
          <w:szCs w:val="24"/>
        </w:rPr>
      </w:pPr>
      <w:r w:rsidRPr="003709FB">
        <w:rPr>
          <w:rFonts w:ascii="Arial" w:hAnsi="Arial" w:cs="Arial"/>
          <w:sz w:val="24"/>
          <w:szCs w:val="24"/>
        </w:rPr>
        <w:t xml:space="preserve">Con la finalidad de mejorar las condiciones de los docentes del departamento de ciencias Básicas, se adecuaron las áreas proporcionando  un cubículo a cada uno de  los docentes que en el departamento participan, suministrando equipo de </w:t>
      </w:r>
      <w:r w:rsidR="00757BD2" w:rsidRPr="003709FB">
        <w:rPr>
          <w:rFonts w:ascii="Arial" w:hAnsi="Arial" w:cs="Arial"/>
          <w:sz w:val="24"/>
          <w:szCs w:val="24"/>
        </w:rPr>
        <w:t>cómputo</w:t>
      </w:r>
      <w:r w:rsidRPr="003709FB">
        <w:rPr>
          <w:rFonts w:ascii="Arial" w:hAnsi="Arial" w:cs="Arial"/>
          <w:sz w:val="24"/>
          <w:szCs w:val="24"/>
        </w:rPr>
        <w:t xml:space="preserve"> con internet inalámbrico, gavetas y escritorios nuevos.</w:t>
      </w:r>
    </w:p>
    <w:p w:rsidR="00A15442" w:rsidRPr="003709FB" w:rsidRDefault="00A15442" w:rsidP="003709FB">
      <w:pPr>
        <w:pStyle w:val="Prrafodelista"/>
        <w:spacing w:after="0"/>
        <w:ind w:left="0"/>
        <w:jc w:val="both"/>
        <w:rPr>
          <w:rFonts w:ascii="Arial" w:hAnsi="Arial" w:cs="Arial"/>
          <w:sz w:val="24"/>
          <w:szCs w:val="24"/>
        </w:rPr>
      </w:pPr>
    </w:p>
    <w:p w:rsidR="003709FB" w:rsidRPr="003709FB" w:rsidRDefault="003709FB" w:rsidP="003709FB">
      <w:pPr>
        <w:pStyle w:val="Prrafodelista"/>
        <w:spacing w:after="0"/>
        <w:ind w:left="0"/>
        <w:jc w:val="both"/>
        <w:rPr>
          <w:rFonts w:ascii="Arial" w:hAnsi="Arial" w:cs="Arial"/>
          <w:sz w:val="24"/>
          <w:szCs w:val="24"/>
        </w:rPr>
      </w:pPr>
      <w:r w:rsidRPr="003709FB">
        <w:rPr>
          <w:noProof/>
          <w:lang w:eastAsia="es-ES"/>
        </w:rPr>
        <w:drawing>
          <wp:inline distT="0" distB="0" distL="0" distR="0">
            <wp:extent cx="2143125" cy="1476375"/>
            <wp:effectExtent l="19050" t="0" r="9525" b="0"/>
            <wp:docPr id="156" name="Imagen 16" descr="http://www.ittla.edu.mx/NOTILAGARTO/noti%20nov%20final/cubiculos/DSC0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ttla.edu.mx/NOTILAGARTO/noti%20nov%20final/cubiculos/DSC05515.JPG"/>
                    <pic:cNvPicPr>
                      <a:picLocks noChangeAspect="1" noChangeArrowheads="1"/>
                    </pic:cNvPicPr>
                  </pic:nvPicPr>
                  <pic:blipFill>
                    <a:blip r:embed="rId71" cstate="print"/>
                    <a:srcRect/>
                    <a:stretch>
                      <a:fillRect/>
                    </a:stretch>
                  </pic:blipFill>
                  <pic:spPr bwMode="auto">
                    <a:xfrm>
                      <a:off x="0" y="0"/>
                      <a:ext cx="2143125" cy="1476375"/>
                    </a:xfrm>
                    <a:prstGeom prst="rect">
                      <a:avLst/>
                    </a:prstGeom>
                    <a:noFill/>
                    <a:ln w="9525">
                      <a:noFill/>
                      <a:miter lim="800000"/>
                      <a:headEnd/>
                      <a:tailEnd/>
                    </a:ln>
                  </pic:spPr>
                </pic:pic>
              </a:graphicData>
            </a:graphic>
          </wp:inline>
        </w:drawing>
      </w:r>
      <w:r w:rsidRPr="003709FB">
        <w:t xml:space="preserve"> </w:t>
      </w:r>
      <w:r w:rsidRPr="003709FB">
        <w:rPr>
          <w:noProof/>
          <w:lang w:eastAsia="es-ES"/>
        </w:rPr>
        <w:drawing>
          <wp:inline distT="0" distB="0" distL="0" distR="0">
            <wp:extent cx="1838325" cy="1514475"/>
            <wp:effectExtent l="19050" t="0" r="9525" b="0"/>
            <wp:docPr id="157" name="Imagen 19" descr="http://www.ittla.edu.mx/NOTILAGARTO/noti%20nov%20final/cubiculos/DSC0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ttla.edu.mx/NOTILAGARTO/noti%20nov%20final/cubiculos/DSC05508.JPG"/>
                    <pic:cNvPicPr>
                      <a:picLocks noChangeAspect="1" noChangeArrowheads="1"/>
                    </pic:cNvPicPr>
                  </pic:nvPicPr>
                  <pic:blipFill>
                    <a:blip r:embed="rId72" cstate="print"/>
                    <a:srcRect/>
                    <a:stretch>
                      <a:fillRect/>
                    </a:stretch>
                  </pic:blipFill>
                  <pic:spPr bwMode="auto">
                    <a:xfrm>
                      <a:off x="0" y="0"/>
                      <a:ext cx="1838325" cy="1514475"/>
                    </a:xfrm>
                    <a:prstGeom prst="rect">
                      <a:avLst/>
                    </a:prstGeom>
                    <a:noFill/>
                    <a:ln w="9525">
                      <a:noFill/>
                      <a:miter lim="800000"/>
                      <a:headEnd/>
                      <a:tailEnd/>
                    </a:ln>
                  </pic:spPr>
                </pic:pic>
              </a:graphicData>
            </a:graphic>
          </wp:inline>
        </w:drawing>
      </w:r>
      <w:r w:rsidRPr="003709FB">
        <w:t xml:space="preserve"> </w:t>
      </w:r>
      <w:r w:rsidRPr="003709FB">
        <w:rPr>
          <w:noProof/>
          <w:lang w:eastAsia="es-ES"/>
        </w:rPr>
        <w:drawing>
          <wp:inline distT="0" distB="0" distL="0" distR="0">
            <wp:extent cx="1949079" cy="1514475"/>
            <wp:effectExtent l="19050" t="0" r="0" b="0"/>
            <wp:docPr id="158" name="Imagen 22" descr="http://www.ittla.edu.mx/NOTILAGARTO/noti%20nov%20final/cubiculos/DSC0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ttla.edu.mx/NOTILAGARTO/noti%20nov%20final/cubiculos/DSC05481.JPG"/>
                    <pic:cNvPicPr>
                      <a:picLocks noChangeAspect="1" noChangeArrowheads="1"/>
                    </pic:cNvPicPr>
                  </pic:nvPicPr>
                  <pic:blipFill>
                    <a:blip r:embed="rId73" cstate="print"/>
                    <a:srcRect/>
                    <a:stretch>
                      <a:fillRect/>
                    </a:stretch>
                  </pic:blipFill>
                  <pic:spPr bwMode="auto">
                    <a:xfrm>
                      <a:off x="0" y="0"/>
                      <a:ext cx="1949079" cy="1514475"/>
                    </a:xfrm>
                    <a:prstGeom prst="rect">
                      <a:avLst/>
                    </a:prstGeom>
                    <a:noFill/>
                    <a:ln w="9525">
                      <a:noFill/>
                      <a:miter lim="800000"/>
                      <a:headEnd/>
                      <a:tailEnd/>
                    </a:ln>
                  </pic:spPr>
                </pic:pic>
              </a:graphicData>
            </a:graphic>
          </wp:inline>
        </w:drawing>
      </w:r>
    </w:p>
    <w:p w:rsidR="003709FB" w:rsidRPr="003709FB" w:rsidRDefault="003709FB" w:rsidP="003709FB">
      <w:pPr>
        <w:pStyle w:val="Prrafodelista"/>
        <w:spacing w:after="0"/>
        <w:ind w:left="0"/>
        <w:jc w:val="both"/>
        <w:rPr>
          <w:rFonts w:ascii="Arial" w:hAnsi="Arial" w:cs="Arial"/>
          <w:sz w:val="24"/>
          <w:szCs w:val="24"/>
        </w:rPr>
      </w:pPr>
    </w:p>
    <w:p w:rsidR="003709FB" w:rsidRPr="003709FB" w:rsidRDefault="003709FB" w:rsidP="003709FB">
      <w:pPr>
        <w:pStyle w:val="Prrafodelista"/>
        <w:spacing w:after="0"/>
        <w:ind w:left="0"/>
        <w:jc w:val="both"/>
        <w:rPr>
          <w:rFonts w:ascii="Arial" w:hAnsi="Arial" w:cs="Arial"/>
          <w:sz w:val="24"/>
          <w:szCs w:val="24"/>
        </w:rPr>
      </w:pPr>
      <w:r w:rsidRPr="003709FB">
        <w:rPr>
          <w:rFonts w:ascii="Arial" w:hAnsi="Arial" w:cs="Arial"/>
          <w:sz w:val="24"/>
          <w:szCs w:val="24"/>
        </w:rPr>
        <w:t>Mediante recursos federales del Proyecto de Acciones de Educación para Discapacitados 2008,  se adecuo los sanitarios de los edificios M, R, Y T, brindando mejores condiciones a este sector de nuestra comunidad.</w:t>
      </w:r>
    </w:p>
    <w:p w:rsidR="003709FB" w:rsidRPr="003709FB" w:rsidRDefault="003709FB" w:rsidP="003709FB">
      <w:pPr>
        <w:pStyle w:val="Prrafodelista"/>
        <w:spacing w:after="0"/>
        <w:ind w:left="0"/>
        <w:jc w:val="both"/>
        <w:rPr>
          <w:rFonts w:ascii="Arial" w:hAnsi="Arial" w:cs="Arial"/>
          <w:sz w:val="24"/>
          <w:szCs w:val="24"/>
        </w:rPr>
      </w:pPr>
    </w:p>
    <w:p w:rsidR="003709FB" w:rsidRPr="003709FB" w:rsidRDefault="00A15442" w:rsidP="003709FB">
      <w:pPr>
        <w:pStyle w:val="Prrafodelista"/>
        <w:spacing w:after="0"/>
        <w:ind w:left="0"/>
        <w:jc w:val="both"/>
        <w:rPr>
          <w:rFonts w:ascii="Arial" w:hAnsi="Arial" w:cs="Arial"/>
          <w:sz w:val="24"/>
          <w:szCs w:val="24"/>
        </w:rPr>
      </w:pPr>
      <w:r w:rsidRPr="003709FB">
        <w:rPr>
          <w:rFonts w:ascii="Arial" w:hAnsi="Arial" w:cs="Arial"/>
          <w:noProof/>
          <w:sz w:val="24"/>
          <w:szCs w:val="24"/>
          <w:lang w:eastAsia="es-ES"/>
        </w:rPr>
        <w:drawing>
          <wp:anchor distT="0" distB="0" distL="114300" distR="114300" simplePos="0" relativeHeight="251742720" behindDoc="1" locked="0" layoutInCell="1" allowOverlap="1">
            <wp:simplePos x="0" y="0"/>
            <wp:positionH relativeFrom="column">
              <wp:posOffset>199390</wp:posOffset>
            </wp:positionH>
            <wp:positionV relativeFrom="paragraph">
              <wp:posOffset>46355</wp:posOffset>
            </wp:positionV>
            <wp:extent cx="2785745" cy="1857375"/>
            <wp:effectExtent l="0" t="0" r="0" b="9525"/>
            <wp:wrapThrough wrapText="bothSides">
              <wp:wrapPolygon edited="0">
                <wp:start x="0" y="0"/>
                <wp:lineTo x="0" y="21489"/>
                <wp:lineTo x="21418" y="21489"/>
                <wp:lineTo x="21418" y="0"/>
                <wp:lineTo x="0" y="0"/>
              </wp:wrapPolygon>
            </wp:wrapThrough>
            <wp:docPr id="159" name="5 Imagen" descr="DSC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08.JP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5745" cy="1857375"/>
                    </a:xfrm>
                    <a:prstGeom prst="rect">
                      <a:avLst/>
                    </a:prstGeom>
                  </pic:spPr>
                </pic:pic>
              </a:graphicData>
            </a:graphic>
          </wp:anchor>
        </w:drawing>
      </w:r>
      <w:r w:rsidRPr="003709FB">
        <w:rPr>
          <w:rFonts w:ascii="Arial" w:hAnsi="Arial" w:cs="Arial"/>
          <w:noProof/>
          <w:sz w:val="24"/>
          <w:szCs w:val="24"/>
          <w:lang w:eastAsia="es-ES"/>
        </w:rPr>
        <w:drawing>
          <wp:anchor distT="0" distB="0" distL="114300" distR="114300" simplePos="0" relativeHeight="251741696" behindDoc="1" locked="0" layoutInCell="1" allowOverlap="1">
            <wp:simplePos x="0" y="0"/>
            <wp:positionH relativeFrom="column">
              <wp:posOffset>3390265</wp:posOffset>
            </wp:positionH>
            <wp:positionV relativeFrom="paragraph">
              <wp:posOffset>32385</wp:posOffset>
            </wp:positionV>
            <wp:extent cx="2733675" cy="1863725"/>
            <wp:effectExtent l="0" t="0" r="9525" b="3175"/>
            <wp:wrapThrough wrapText="bothSides">
              <wp:wrapPolygon edited="0">
                <wp:start x="0" y="0"/>
                <wp:lineTo x="0" y="21416"/>
                <wp:lineTo x="21525" y="21416"/>
                <wp:lineTo x="21525" y="0"/>
                <wp:lineTo x="0" y="0"/>
              </wp:wrapPolygon>
            </wp:wrapThrough>
            <wp:docPr id="160" name="8 Imagen" descr="DSC0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02.JP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3675" cy="1863725"/>
                    </a:xfrm>
                    <a:prstGeom prst="rect">
                      <a:avLst/>
                    </a:prstGeom>
                  </pic:spPr>
                </pic:pic>
              </a:graphicData>
            </a:graphic>
          </wp:anchor>
        </w:drawing>
      </w: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A15442" w:rsidRDefault="00A15442" w:rsidP="003709FB">
      <w:pPr>
        <w:pStyle w:val="Prrafodelista"/>
        <w:spacing w:after="0"/>
        <w:ind w:left="0"/>
        <w:jc w:val="both"/>
        <w:rPr>
          <w:rFonts w:ascii="Arial" w:hAnsi="Arial" w:cs="Arial"/>
          <w:sz w:val="24"/>
          <w:szCs w:val="24"/>
        </w:rPr>
      </w:pPr>
    </w:p>
    <w:p w:rsidR="003709FB" w:rsidRPr="003709FB" w:rsidRDefault="003709FB" w:rsidP="003709FB">
      <w:pPr>
        <w:pStyle w:val="Prrafodelista"/>
        <w:spacing w:after="0"/>
        <w:ind w:left="0"/>
        <w:jc w:val="both"/>
        <w:rPr>
          <w:rFonts w:ascii="Arial" w:hAnsi="Arial" w:cs="Arial"/>
          <w:sz w:val="24"/>
          <w:szCs w:val="24"/>
        </w:rPr>
      </w:pPr>
      <w:r w:rsidRPr="003709FB">
        <w:rPr>
          <w:rFonts w:ascii="Arial" w:hAnsi="Arial" w:cs="Arial"/>
          <w:sz w:val="24"/>
          <w:szCs w:val="24"/>
        </w:rPr>
        <w:t xml:space="preserve">Es de importancia </w:t>
      </w:r>
      <w:r w:rsidR="00EE69D1" w:rsidRPr="003709FB">
        <w:rPr>
          <w:rFonts w:ascii="Arial" w:hAnsi="Arial" w:cs="Arial"/>
          <w:sz w:val="24"/>
          <w:szCs w:val="24"/>
        </w:rPr>
        <w:t>subrayar</w:t>
      </w:r>
      <w:r w:rsidRPr="003709FB">
        <w:rPr>
          <w:rFonts w:ascii="Arial" w:hAnsi="Arial" w:cs="Arial"/>
          <w:sz w:val="24"/>
          <w:szCs w:val="24"/>
        </w:rPr>
        <w:t xml:space="preserve"> el avance de las obras de infraestructura del campus oriente de nuestra institución, en la cual se </w:t>
      </w:r>
      <w:r w:rsidR="00757BD2" w:rsidRPr="003709FB">
        <w:rPr>
          <w:rFonts w:ascii="Arial" w:hAnsi="Arial" w:cs="Arial"/>
          <w:sz w:val="24"/>
          <w:szCs w:val="24"/>
        </w:rPr>
        <w:t>inició</w:t>
      </w:r>
      <w:r w:rsidRPr="003709FB">
        <w:rPr>
          <w:rFonts w:ascii="Arial" w:hAnsi="Arial" w:cs="Arial"/>
          <w:sz w:val="24"/>
          <w:szCs w:val="24"/>
        </w:rPr>
        <w:t xml:space="preserve"> formalmente operaciones en enero de 2010 </w:t>
      </w:r>
      <w:r w:rsidR="00BE79DA">
        <w:rPr>
          <w:rFonts w:ascii="Arial" w:hAnsi="Arial" w:cs="Arial"/>
          <w:sz w:val="24"/>
          <w:szCs w:val="24"/>
        </w:rPr>
        <w:t>ofreciendo</w:t>
      </w:r>
      <w:r w:rsidRPr="003709FB">
        <w:rPr>
          <w:rFonts w:ascii="Arial" w:hAnsi="Arial" w:cs="Arial"/>
          <w:sz w:val="24"/>
          <w:szCs w:val="24"/>
        </w:rPr>
        <w:t xml:space="preserve"> los programas de Ingeniería en Gestión Empresarial e Ingeniería en tecnologías de la información y comunicaciones atendiendo a 120 estudiantes, con el compromiso adquirido de brindar el mejor de los servicios se </w:t>
      </w:r>
      <w:r w:rsidR="00757BD2" w:rsidRPr="003709FB">
        <w:rPr>
          <w:rFonts w:ascii="Arial" w:hAnsi="Arial" w:cs="Arial"/>
          <w:sz w:val="24"/>
          <w:szCs w:val="24"/>
        </w:rPr>
        <w:t>construyó</w:t>
      </w:r>
      <w:r w:rsidRPr="003709FB">
        <w:rPr>
          <w:rFonts w:ascii="Arial" w:hAnsi="Arial" w:cs="Arial"/>
          <w:sz w:val="24"/>
          <w:szCs w:val="24"/>
        </w:rPr>
        <w:t xml:space="preserve"> 2 aulas prefabricadas adicionales a las 3 con las que se </w:t>
      </w:r>
      <w:r w:rsidR="00757BD2" w:rsidRPr="003709FB">
        <w:rPr>
          <w:rFonts w:ascii="Arial" w:hAnsi="Arial" w:cs="Arial"/>
          <w:sz w:val="24"/>
          <w:szCs w:val="24"/>
        </w:rPr>
        <w:t>inició</w:t>
      </w:r>
      <w:r w:rsidRPr="003709FB">
        <w:rPr>
          <w:rFonts w:ascii="Arial" w:hAnsi="Arial" w:cs="Arial"/>
          <w:sz w:val="24"/>
          <w:szCs w:val="24"/>
        </w:rPr>
        <w:t xml:space="preserve"> a dar servicio y el septiembre de 2010 se inició la edificación de una unidad académica de tipo III la cual deberá estar concluida en el mes de enero del 2011. </w:t>
      </w:r>
    </w:p>
    <w:p w:rsidR="003709FB" w:rsidRPr="003709FB" w:rsidRDefault="003709FB" w:rsidP="003709FB">
      <w:pPr>
        <w:pStyle w:val="Prrafodelista"/>
        <w:ind w:left="0"/>
        <w:jc w:val="both"/>
        <w:rPr>
          <w:rFonts w:ascii="Arial" w:hAnsi="Arial" w:cs="Arial"/>
          <w:sz w:val="24"/>
          <w:szCs w:val="24"/>
        </w:rPr>
      </w:pPr>
    </w:p>
    <w:p w:rsidR="00A15442" w:rsidRDefault="00A15442" w:rsidP="003709FB">
      <w:pPr>
        <w:pStyle w:val="Prrafodelista"/>
        <w:ind w:left="0"/>
        <w:jc w:val="both"/>
        <w:rPr>
          <w:rFonts w:ascii="Arial" w:hAnsi="Arial" w:cs="Arial"/>
          <w:noProof/>
          <w:sz w:val="24"/>
          <w:szCs w:val="24"/>
          <w:lang w:eastAsia="es-ES"/>
        </w:rPr>
      </w:pPr>
      <w:r>
        <w:rPr>
          <w:rFonts w:ascii="Arial" w:hAnsi="Arial" w:cs="Arial"/>
          <w:noProof/>
          <w:sz w:val="24"/>
          <w:szCs w:val="24"/>
          <w:lang w:eastAsia="es-ES"/>
        </w:rPr>
        <w:drawing>
          <wp:anchor distT="0" distB="0" distL="114300" distR="114300" simplePos="0" relativeHeight="251745792" behindDoc="1" locked="0" layoutInCell="1" allowOverlap="1">
            <wp:simplePos x="0" y="0"/>
            <wp:positionH relativeFrom="column">
              <wp:posOffset>-68580</wp:posOffset>
            </wp:positionH>
            <wp:positionV relativeFrom="paragraph">
              <wp:posOffset>191770</wp:posOffset>
            </wp:positionV>
            <wp:extent cx="2199005" cy="1649095"/>
            <wp:effectExtent l="0" t="0" r="0" b="8255"/>
            <wp:wrapThrough wrapText="bothSides">
              <wp:wrapPolygon edited="0">
                <wp:start x="0" y="0"/>
                <wp:lineTo x="0" y="21459"/>
                <wp:lineTo x="21332" y="21459"/>
                <wp:lineTo x="21332" y="0"/>
                <wp:lineTo x="0" y="0"/>
              </wp:wrapPolygon>
            </wp:wrapThrough>
            <wp:docPr id="161" name="16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27.JP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9005" cy="1649095"/>
                    </a:xfrm>
                    <a:prstGeom prst="rect">
                      <a:avLst/>
                    </a:prstGeom>
                  </pic:spPr>
                </pic:pic>
              </a:graphicData>
            </a:graphic>
          </wp:anchor>
        </w:drawing>
      </w:r>
      <w:r>
        <w:rPr>
          <w:rFonts w:ascii="Arial" w:hAnsi="Arial" w:cs="Arial"/>
          <w:noProof/>
          <w:sz w:val="24"/>
          <w:szCs w:val="24"/>
          <w:lang w:eastAsia="es-ES"/>
        </w:rPr>
        <w:drawing>
          <wp:anchor distT="0" distB="0" distL="114300" distR="114300" simplePos="0" relativeHeight="251744768" behindDoc="1" locked="0" layoutInCell="1" allowOverlap="1">
            <wp:simplePos x="0" y="0"/>
            <wp:positionH relativeFrom="column">
              <wp:posOffset>3990975</wp:posOffset>
            </wp:positionH>
            <wp:positionV relativeFrom="paragraph">
              <wp:posOffset>171450</wp:posOffset>
            </wp:positionV>
            <wp:extent cx="2149475" cy="1612265"/>
            <wp:effectExtent l="0" t="0" r="3175" b="6985"/>
            <wp:wrapThrough wrapText="bothSides">
              <wp:wrapPolygon edited="0">
                <wp:start x="0" y="0"/>
                <wp:lineTo x="0" y="21438"/>
                <wp:lineTo x="21440" y="21438"/>
                <wp:lineTo x="21440" y="0"/>
                <wp:lineTo x="0" y="0"/>
              </wp:wrapPolygon>
            </wp:wrapThrough>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82.JP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9475" cy="1612265"/>
                    </a:xfrm>
                    <a:prstGeom prst="rect">
                      <a:avLst/>
                    </a:prstGeom>
                  </pic:spPr>
                </pic:pic>
              </a:graphicData>
            </a:graphic>
          </wp:anchor>
        </w:drawing>
      </w:r>
    </w:p>
    <w:p w:rsidR="003709FB" w:rsidRPr="003709FB" w:rsidRDefault="00A15442" w:rsidP="003709FB">
      <w:pPr>
        <w:pStyle w:val="Prrafodelista"/>
        <w:ind w:left="0"/>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38270" behindDoc="0" locked="0" layoutInCell="1" allowOverlap="1">
            <wp:simplePos x="0" y="0"/>
            <wp:positionH relativeFrom="column">
              <wp:posOffset>-147028</wp:posOffset>
            </wp:positionH>
            <wp:positionV relativeFrom="paragraph">
              <wp:posOffset>67310</wp:posOffset>
            </wp:positionV>
            <wp:extent cx="1927655" cy="1519167"/>
            <wp:effectExtent l="0" t="0" r="0" b="5080"/>
            <wp:wrapNone/>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97.JPG"/>
                    <pic:cNvPicPr/>
                  </pic:nvPicPr>
                  <pic:blipFill rotWithShape="1">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903" r="8738"/>
                    <a:stretch/>
                  </pic:blipFill>
                  <pic:spPr bwMode="auto">
                    <a:xfrm>
                      <a:off x="0" y="0"/>
                      <a:ext cx="1927655" cy="15191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E79DA" w:rsidRDefault="00BE79DA" w:rsidP="00BE79DA">
      <w:pPr>
        <w:pStyle w:val="Prrafodelista"/>
        <w:ind w:left="0"/>
        <w:jc w:val="both"/>
        <w:rPr>
          <w:rFonts w:ascii="Arial" w:hAnsi="Arial" w:cs="Arial"/>
          <w:sz w:val="24"/>
          <w:szCs w:val="24"/>
          <w:lang w:val="es-MX"/>
        </w:rPr>
      </w:pPr>
    </w:p>
    <w:p w:rsidR="00BE79DA" w:rsidRPr="00F81705" w:rsidRDefault="00BE79DA" w:rsidP="00BE79DA">
      <w:pPr>
        <w:pStyle w:val="Prrafodelista"/>
        <w:ind w:left="0"/>
        <w:jc w:val="both"/>
        <w:rPr>
          <w:rFonts w:ascii="Arial" w:hAnsi="Arial" w:cs="Arial"/>
          <w:sz w:val="24"/>
          <w:szCs w:val="24"/>
          <w:lang w:val="es-MX"/>
        </w:rPr>
      </w:pPr>
      <w:r w:rsidRPr="00BE79DA">
        <w:rPr>
          <w:rFonts w:ascii="Arial" w:hAnsi="Arial" w:cs="Arial"/>
          <w:sz w:val="24"/>
          <w:szCs w:val="24"/>
          <w:lang w:val="es-MX"/>
        </w:rPr>
        <w:t xml:space="preserve"> </w:t>
      </w:r>
    </w:p>
    <w:p w:rsidR="003709FB" w:rsidRPr="00BE79DA" w:rsidRDefault="003709FB" w:rsidP="003709FB">
      <w:pPr>
        <w:pStyle w:val="Prrafodelista"/>
        <w:ind w:left="0"/>
        <w:jc w:val="both"/>
        <w:rPr>
          <w:rFonts w:ascii="Arial" w:hAnsi="Arial" w:cs="Arial"/>
          <w:sz w:val="24"/>
          <w:szCs w:val="24"/>
          <w:lang w:val="es-MX"/>
        </w:rPr>
      </w:pPr>
    </w:p>
    <w:p w:rsidR="003709FB" w:rsidRPr="003709FB" w:rsidRDefault="003709FB" w:rsidP="003709FB">
      <w:pPr>
        <w:pStyle w:val="Prrafodelista"/>
        <w:ind w:left="0"/>
        <w:jc w:val="both"/>
        <w:rPr>
          <w:rFonts w:ascii="Arial" w:hAnsi="Arial" w:cs="Arial"/>
          <w:sz w:val="24"/>
          <w:szCs w:val="24"/>
        </w:rPr>
      </w:pPr>
    </w:p>
    <w:p w:rsidR="00A15442" w:rsidRDefault="00A15442" w:rsidP="003709FB">
      <w:pPr>
        <w:pStyle w:val="Prrafodelista"/>
        <w:ind w:left="0"/>
        <w:jc w:val="both"/>
        <w:rPr>
          <w:rFonts w:ascii="Arial" w:hAnsi="Arial" w:cs="Arial"/>
          <w:sz w:val="24"/>
          <w:szCs w:val="24"/>
        </w:rPr>
      </w:pPr>
    </w:p>
    <w:p w:rsidR="00A15442" w:rsidRDefault="00A15442" w:rsidP="003709FB">
      <w:pPr>
        <w:pStyle w:val="Prrafodelista"/>
        <w:ind w:left="0"/>
        <w:jc w:val="both"/>
        <w:rPr>
          <w:rFonts w:ascii="Arial" w:hAnsi="Arial" w:cs="Arial"/>
          <w:sz w:val="24"/>
          <w:szCs w:val="24"/>
        </w:rPr>
      </w:pPr>
    </w:p>
    <w:p w:rsidR="00A15442" w:rsidRDefault="00A15442" w:rsidP="003709FB">
      <w:pPr>
        <w:pStyle w:val="Prrafodelista"/>
        <w:ind w:left="0"/>
        <w:jc w:val="both"/>
        <w:rPr>
          <w:rFonts w:ascii="Arial" w:hAnsi="Arial" w:cs="Arial"/>
          <w:sz w:val="24"/>
          <w:szCs w:val="24"/>
        </w:rPr>
      </w:pPr>
    </w:p>
    <w:p w:rsidR="00A15442" w:rsidRDefault="00A15442" w:rsidP="003709FB">
      <w:pPr>
        <w:pStyle w:val="Prrafodelista"/>
        <w:ind w:left="0"/>
        <w:jc w:val="both"/>
        <w:rPr>
          <w:rFonts w:ascii="Arial" w:hAnsi="Arial" w:cs="Arial"/>
          <w:sz w:val="24"/>
          <w:szCs w:val="24"/>
        </w:rPr>
      </w:pPr>
    </w:p>
    <w:p w:rsidR="003709FB" w:rsidRPr="003709FB" w:rsidRDefault="003709FB" w:rsidP="003709FB">
      <w:pPr>
        <w:pStyle w:val="Prrafodelista"/>
        <w:ind w:left="0"/>
        <w:jc w:val="both"/>
        <w:rPr>
          <w:rFonts w:ascii="Arial" w:hAnsi="Arial" w:cs="Arial"/>
        </w:rPr>
      </w:pPr>
      <w:r w:rsidRPr="003709FB">
        <w:rPr>
          <w:rFonts w:ascii="Arial" w:hAnsi="Arial" w:cs="Arial"/>
          <w:sz w:val="24"/>
          <w:szCs w:val="24"/>
        </w:rPr>
        <w:lastRenderedPageBreak/>
        <w:t xml:space="preserve">  </w:t>
      </w:r>
    </w:p>
    <w:p w:rsidR="003709FB" w:rsidRPr="00AE5146" w:rsidRDefault="003709FB" w:rsidP="003709FB">
      <w:pPr>
        <w:pStyle w:val="Prrafodelista"/>
        <w:ind w:left="0"/>
        <w:jc w:val="both"/>
        <w:rPr>
          <w:rFonts w:ascii="Arial" w:hAnsi="Arial" w:cs="Arial"/>
          <w:b/>
          <w:sz w:val="24"/>
          <w:szCs w:val="24"/>
        </w:rPr>
      </w:pPr>
      <w:r w:rsidRPr="00AE5146">
        <w:rPr>
          <w:rFonts w:ascii="Arial" w:hAnsi="Arial" w:cs="Arial"/>
          <w:b/>
          <w:sz w:val="24"/>
          <w:szCs w:val="24"/>
        </w:rPr>
        <w:t>Proceso clave: soporte técnico en cómputo y telecomunicaciones</w:t>
      </w:r>
    </w:p>
    <w:p w:rsidR="00B52C3E" w:rsidRPr="00AE5146" w:rsidRDefault="00DC390F" w:rsidP="00B52C3E">
      <w:pPr>
        <w:pStyle w:val="Prrafodelista"/>
        <w:ind w:left="0"/>
        <w:jc w:val="both"/>
        <w:rPr>
          <w:rFonts w:ascii="Arial" w:hAnsi="Arial" w:cs="Arial"/>
          <w:sz w:val="24"/>
          <w:szCs w:val="24"/>
        </w:rPr>
      </w:pPr>
      <w:r w:rsidRPr="00AE5146">
        <w:rPr>
          <w:rFonts w:ascii="Arial" w:hAnsi="Arial" w:cs="Arial"/>
          <w:sz w:val="24"/>
          <w:szCs w:val="24"/>
        </w:rPr>
        <w:t xml:space="preserve"> </w:t>
      </w:r>
    </w:p>
    <w:p w:rsidR="007C67F1" w:rsidRPr="00AE5146" w:rsidRDefault="001B2461" w:rsidP="00AE5146">
      <w:pPr>
        <w:pStyle w:val="Prrafodelista"/>
        <w:spacing w:line="240" w:lineRule="auto"/>
        <w:ind w:left="0"/>
        <w:jc w:val="both"/>
        <w:rPr>
          <w:rFonts w:ascii="Arial" w:hAnsi="Arial" w:cs="Arial"/>
          <w:sz w:val="24"/>
          <w:szCs w:val="24"/>
        </w:rPr>
      </w:pPr>
      <w:r w:rsidRPr="00AE5146">
        <w:rPr>
          <w:rFonts w:ascii="Arial" w:hAnsi="Arial" w:cs="Arial"/>
          <w:sz w:val="24"/>
          <w:szCs w:val="24"/>
        </w:rPr>
        <w:t xml:space="preserve">Debido a </w:t>
      </w:r>
      <w:r w:rsidR="007C67F1" w:rsidRPr="00AE5146">
        <w:rPr>
          <w:rFonts w:ascii="Arial" w:hAnsi="Arial" w:cs="Arial"/>
          <w:sz w:val="24"/>
          <w:szCs w:val="24"/>
        </w:rPr>
        <w:t>la importancia que tiene el equipo de cómputo en la i</w:t>
      </w:r>
      <w:r w:rsidRPr="00AE5146">
        <w:rPr>
          <w:rFonts w:ascii="Arial" w:hAnsi="Arial" w:cs="Arial"/>
          <w:sz w:val="24"/>
          <w:szCs w:val="24"/>
        </w:rPr>
        <w:t>nstitución, el Centro de Cómputo desarrolló</w:t>
      </w:r>
      <w:r w:rsidR="007C67F1" w:rsidRPr="00AE5146">
        <w:rPr>
          <w:rFonts w:ascii="Arial" w:hAnsi="Arial" w:cs="Arial"/>
          <w:sz w:val="24"/>
          <w:szCs w:val="24"/>
        </w:rPr>
        <w:t xml:space="preserve"> las siguientes actividades</w:t>
      </w:r>
      <w:r w:rsidRPr="00AE5146">
        <w:rPr>
          <w:rFonts w:ascii="Arial" w:hAnsi="Arial" w:cs="Arial"/>
          <w:sz w:val="24"/>
          <w:szCs w:val="24"/>
        </w:rPr>
        <w:t>,</w:t>
      </w:r>
      <w:r w:rsidR="007C67F1" w:rsidRPr="00AE5146">
        <w:rPr>
          <w:rFonts w:ascii="Arial" w:hAnsi="Arial" w:cs="Arial"/>
          <w:sz w:val="24"/>
          <w:szCs w:val="24"/>
        </w:rPr>
        <w:t xml:space="preserve"> buscando la mejora de la calidad del servicio:</w:t>
      </w:r>
    </w:p>
    <w:p w:rsidR="007C67F1" w:rsidRPr="00AE5146" w:rsidRDefault="001B2461" w:rsidP="00AE5146">
      <w:pPr>
        <w:pStyle w:val="Prrafodelista"/>
        <w:numPr>
          <w:ilvl w:val="0"/>
          <w:numId w:val="7"/>
        </w:numPr>
        <w:spacing w:line="240" w:lineRule="auto"/>
        <w:jc w:val="both"/>
        <w:rPr>
          <w:rFonts w:ascii="Arial" w:hAnsi="Arial" w:cs="Arial"/>
          <w:sz w:val="24"/>
          <w:szCs w:val="24"/>
        </w:rPr>
      </w:pPr>
      <w:r w:rsidRPr="00AE5146">
        <w:rPr>
          <w:rFonts w:ascii="Arial" w:hAnsi="Arial" w:cs="Arial"/>
          <w:sz w:val="24"/>
          <w:szCs w:val="24"/>
        </w:rPr>
        <w:t>Se realizó</w:t>
      </w:r>
      <w:r w:rsidR="007C67F1" w:rsidRPr="00AE5146">
        <w:rPr>
          <w:rFonts w:ascii="Arial" w:hAnsi="Arial" w:cs="Arial"/>
          <w:sz w:val="24"/>
          <w:szCs w:val="24"/>
        </w:rPr>
        <w:t xml:space="preserve"> el mantenimiento preventivo a equipos que c</w:t>
      </w:r>
      <w:r w:rsidRPr="00AE5146">
        <w:rPr>
          <w:rFonts w:ascii="Arial" w:hAnsi="Arial" w:cs="Arial"/>
          <w:sz w:val="24"/>
          <w:szCs w:val="24"/>
        </w:rPr>
        <w:t xml:space="preserve">onforman el </w:t>
      </w:r>
      <w:r w:rsidR="00400005" w:rsidRPr="00AE5146">
        <w:rPr>
          <w:rFonts w:ascii="Arial" w:hAnsi="Arial" w:cs="Arial"/>
          <w:sz w:val="24"/>
          <w:szCs w:val="24"/>
        </w:rPr>
        <w:t>hardware</w:t>
      </w:r>
      <w:r w:rsidRPr="00AE5146">
        <w:rPr>
          <w:rFonts w:ascii="Arial" w:hAnsi="Arial" w:cs="Arial"/>
          <w:sz w:val="24"/>
          <w:szCs w:val="24"/>
        </w:rPr>
        <w:t xml:space="preserve"> en las á</w:t>
      </w:r>
      <w:r w:rsidR="007C67F1" w:rsidRPr="00AE5146">
        <w:rPr>
          <w:rFonts w:ascii="Arial" w:hAnsi="Arial" w:cs="Arial"/>
          <w:sz w:val="24"/>
          <w:szCs w:val="24"/>
        </w:rPr>
        <w:t>reas administrativas de la institución.</w:t>
      </w:r>
    </w:p>
    <w:p w:rsidR="007C67F1" w:rsidRPr="00AE5146" w:rsidRDefault="001B2461" w:rsidP="00AE5146">
      <w:pPr>
        <w:pStyle w:val="Prrafodelista"/>
        <w:numPr>
          <w:ilvl w:val="0"/>
          <w:numId w:val="7"/>
        </w:numPr>
        <w:spacing w:line="240" w:lineRule="auto"/>
        <w:jc w:val="both"/>
        <w:rPr>
          <w:rFonts w:ascii="Arial" w:hAnsi="Arial" w:cs="Arial"/>
          <w:sz w:val="24"/>
          <w:szCs w:val="24"/>
        </w:rPr>
      </w:pPr>
      <w:r w:rsidRPr="00AE5146">
        <w:rPr>
          <w:rFonts w:ascii="Arial" w:hAnsi="Arial" w:cs="Arial"/>
          <w:sz w:val="24"/>
          <w:szCs w:val="24"/>
        </w:rPr>
        <w:t xml:space="preserve">Se instalaron 242 </w:t>
      </w:r>
      <w:r w:rsidR="007C67F1" w:rsidRPr="00AE5146">
        <w:rPr>
          <w:rFonts w:ascii="Arial" w:hAnsi="Arial" w:cs="Arial"/>
          <w:sz w:val="24"/>
          <w:szCs w:val="24"/>
        </w:rPr>
        <w:t>licencias del antivirus vi robo</w:t>
      </w:r>
      <w:r w:rsidRPr="00AE5146">
        <w:rPr>
          <w:rFonts w:ascii="Arial" w:hAnsi="Arial" w:cs="Arial"/>
          <w:sz w:val="24"/>
          <w:szCs w:val="24"/>
        </w:rPr>
        <w:t>t a equipos de laboratorio de có</w:t>
      </w:r>
      <w:r w:rsidR="007C67F1" w:rsidRPr="00AE5146">
        <w:rPr>
          <w:rFonts w:ascii="Arial" w:hAnsi="Arial" w:cs="Arial"/>
          <w:sz w:val="24"/>
          <w:szCs w:val="24"/>
        </w:rPr>
        <w:t xml:space="preserve">mputo y equipos del </w:t>
      </w:r>
      <w:r w:rsidR="00F76008" w:rsidRPr="00AE5146">
        <w:rPr>
          <w:rFonts w:ascii="Arial" w:hAnsi="Arial" w:cs="Arial"/>
          <w:sz w:val="24"/>
          <w:szCs w:val="24"/>
        </w:rPr>
        <w:t>área administrativa.</w:t>
      </w:r>
      <w:r w:rsidR="007C67F1" w:rsidRPr="00AE5146">
        <w:rPr>
          <w:rFonts w:ascii="Arial" w:hAnsi="Arial" w:cs="Arial"/>
          <w:sz w:val="24"/>
          <w:szCs w:val="24"/>
        </w:rPr>
        <w:t xml:space="preserve"> </w:t>
      </w:r>
    </w:p>
    <w:p w:rsidR="007C67F1" w:rsidRPr="00AE5146" w:rsidRDefault="007C67F1" w:rsidP="00AE5146">
      <w:pPr>
        <w:pStyle w:val="Prrafodelista"/>
        <w:numPr>
          <w:ilvl w:val="0"/>
          <w:numId w:val="7"/>
        </w:numPr>
        <w:spacing w:line="240" w:lineRule="auto"/>
        <w:jc w:val="both"/>
        <w:rPr>
          <w:rFonts w:ascii="Arial" w:hAnsi="Arial" w:cs="Arial"/>
          <w:sz w:val="24"/>
          <w:szCs w:val="24"/>
        </w:rPr>
      </w:pPr>
      <w:r w:rsidRPr="00AE5146">
        <w:rPr>
          <w:rFonts w:ascii="Arial" w:hAnsi="Arial" w:cs="Arial"/>
          <w:sz w:val="24"/>
          <w:szCs w:val="24"/>
        </w:rPr>
        <w:t xml:space="preserve">Se adquirieron 86 licencias de sistema operativo </w:t>
      </w:r>
      <w:r w:rsidR="00400005" w:rsidRPr="00AE5146">
        <w:rPr>
          <w:rFonts w:ascii="Arial" w:hAnsi="Arial" w:cs="Arial"/>
          <w:sz w:val="24"/>
          <w:szCs w:val="24"/>
        </w:rPr>
        <w:t>Windows</w:t>
      </w:r>
      <w:r w:rsidRPr="00AE5146">
        <w:rPr>
          <w:rFonts w:ascii="Arial" w:hAnsi="Arial" w:cs="Arial"/>
          <w:sz w:val="24"/>
          <w:szCs w:val="24"/>
        </w:rPr>
        <w:t xml:space="preserve"> 7.</w:t>
      </w:r>
    </w:p>
    <w:p w:rsidR="007C67F1" w:rsidRPr="00AE5146" w:rsidRDefault="007C67F1" w:rsidP="00AE5146">
      <w:pPr>
        <w:pStyle w:val="Prrafodelista"/>
        <w:numPr>
          <w:ilvl w:val="0"/>
          <w:numId w:val="7"/>
        </w:numPr>
        <w:spacing w:line="240" w:lineRule="auto"/>
        <w:jc w:val="both"/>
        <w:rPr>
          <w:rFonts w:ascii="Arial" w:hAnsi="Arial" w:cs="Arial"/>
          <w:sz w:val="24"/>
          <w:szCs w:val="24"/>
        </w:rPr>
      </w:pPr>
      <w:r w:rsidRPr="00AE5146">
        <w:rPr>
          <w:rFonts w:ascii="Arial" w:hAnsi="Arial" w:cs="Arial"/>
          <w:sz w:val="24"/>
          <w:szCs w:val="24"/>
        </w:rPr>
        <w:t xml:space="preserve">Se rehabilitaron  reguladores no </w:t>
      </w:r>
      <w:proofErr w:type="spellStart"/>
      <w:r w:rsidRPr="00AE5146">
        <w:rPr>
          <w:rFonts w:ascii="Arial" w:hAnsi="Arial" w:cs="Arial"/>
          <w:sz w:val="24"/>
          <w:szCs w:val="24"/>
        </w:rPr>
        <w:t>brakes</w:t>
      </w:r>
      <w:proofErr w:type="spellEnd"/>
      <w:r w:rsidRPr="00AE5146">
        <w:rPr>
          <w:rFonts w:ascii="Arial" w:hAnsi="Arial" w:cs="Arial"/>
          <w:sz w:val="24"/>
          <w:szCs w:val="24"/>
        </w:rPr>
        <w:t xml:space="preserve"> para el </w:t>
      </w:r>
      <w:proofErr w:type="spellStart"/>
      <w:r w:rsidRPr="00AE5146">
        <w:rPr>
          <w:rFonts w:ascii="Arial" w:hAnsi="Arial" w:cs="Arial"/>
          <w:sz w:val="24"/>
          <w:szCs w:val="24"/>
        </w:rPr>
        <w:t>site</w:t>
      </w:r>
      <w:proofErr w:type="spellEnd"/>
      <w:r w:rsidRPr="00AE5146">
        <w:rPr>
          <w:rFonts w:ascii="Arial" w:hAnsi="Arial" w:cs="Arial"/>
          <w:sz w:val="24"/>
          <w:szCs w:val="24"/>
        </w:rPr>
        <w:t xml:space="preserve"> y uso de servidores de los diferentes procesos que se manejan en la institución.</w:t>
      </w:r>
    </w:p>
    <w:p w:rsidR="004951E7" w:rsidRPr="00AE5146" w:rsidRDefault="00F76008" w:rsidP="00AE5146">
      <w:pPr>
        <w:spacing w:line="240" w:lineRule="auto"/>
        <w:ind w:hanging="360"/>
        <w:jc w:val="both"/>
        <w:rPr>
          <w:rFonts w:ascii="Arial" w:hAnsi="Arial" w:cs="Arial"/>
          <w:sz w:val="24"/>
          <w:szCs w:val="24"/>
        </w:rPr>
      </w:pPr>
      <w:r w:rsidRPr="00AE5146">
        <w:rPr>
          <w:rFonts w:ascii="Arial" w:hAnsi="Arial" w:cs="Arial"/>
          <w:sz w:val="24"/>
          <w:szCs w:val="24"/>
          <w:lang w:val="es-ES"/>
        </w:rPr>
        <w:t xml:space="preserve">      </w:t>
      </w:r>
      <w:r w:rsidR="004951E7" w:rsidRPr="00AE5146">
        <w:rPr>
          <w:rFonts w:ascii="Arial" w:hAnsi="Arial" w:cs="Arial"/>
          <w:sz w:val="24"/>
          <w:szCs w:val="24"/>
          <w:lang w:val="es-ES"/>
        </w:rPr>
        <w:t>De manera general s</w:t>
      </w:r>
      <w:r w:rsidR="00757BD2" w:rsidRPr="00AE5146">
        <w:rPr>
          <w:rFonts w:ascii="Arial" w:hAnsi="Arial" w:cs="Arial"/>
          <w:sz w:val="24"/>
          <w:szCs w:val="24"/>
        </w:rPr>
        <w:t>se</w:t>
      </w:r>
      <w:r w:rsidR="004951E7" w:rsidRPr="00AE5146">
        <w:rPr>
          <w:rFonts w:ascii="Arial" w:hAnsi="Arial" w:cs="Arial"/>
          <w:sz w:val="24"/>
          <w:szCs w:val="24"/>
        </w:rPr>
        <w:t xml:space="preserve"> estabilizó el sistema integral de información el cual cuenta con las </w:t>
      </w:r>
      <w:r w:rsidR="00757BD2" w:rsidRPr="00AE5146">
        <w:rPr>
          <w:rFonts w:ascii="Arial" w:hAnsi="Arial" w:cs="Arial"/>
          <w:sz w:val="24"/>
          <w:szCs w:val="24"/>
        </w:rPr>
        <w:t>últimas</w:t>
      </w:r>
      <w:r w:rsidR="004951E7" w:rsidRPr="00AE5146">
        <w:rPr>
          <w:rFonts w:ascii="Arial" w:hAnsi="Arial" w:cs="Arial"/>
          <w:sz w:val="24"/>
          <w:szCs w:val="24"/>
        </w:rPr>
        <w:t xml:space="preserve"> actualizaciones mejorando diversos procesos, con lo cual se implementó como  ejemplo el Avance Programático e Instrumentación Didáctica de cada una de las asignaturas de las diferentes carreras que ofrece la institución, se modernizó el proceso de evaluación docente y actualmente se realiza en línea, se desarrolló un proceso alterno para las constancias para becas PRONABES, se encuentra en desarrollo dentro del SII un proceso en el cual se pueden imprimir certificados  y títulos.</w:t>
      </w:r>
    </w:p>
    <w:p w:rsidR="004951E7" w:rsidRPr="00AE5146" w:rsidRDefault="004951E7" w:rsidP="00AE5146">
      <w:pPr>
        <w:spacing w:line="240" w:lineRule="auto"/>
        <w:jc w:val="both"/>
        <w:rPr>
          <w:rFonts w:ascii="Arial" w:hAnsi="Arial" w:cs="Arial"/>
          <w:sz w:val="24"/>
          <w:szCs w:val="24"/>
        </w:rPr>
      </w:pPr>
      <w:r w:rsidRPr="00AE5146">
        <w:rPr>
          <w:rFonts w:ascii="Arial" w:hAnsi="Arial" w:cs="Arial"/>
          <w:sz w:val="24"/>
          <w:szCs w:val="24"/>
        </w:rPr>
        <w:t>Respecto al servicio de internet, se cuenta con 2 enlaces de manera convencional con 4 megas para el servicio en la institución y con otro enlace de 2  megas para el área de posgrado  con servicio de internet II, además se realizó el cambio del cableado en el edificio de posgrado de categoría 5e a 6e. Se instaló cableado en el laboratorio de química para  este servicio,  iniciando los trabajos para proveer servicio de internet al laboratorio de cómputo del departamento de eléctrica-electrónica.</w:t>
      </w:r>
    </w:p>
    <w:p w:rsidR="004951E7" w:rsidRPr="00AE5146" w:rsidRDefault="0043478D" w:rsidP="00AE5146">
      <w:pPr>
        <w:spacing w:line="240" w:lineRule="auto"/>
        <w:jc w:val="both"/>
        <w:rPr>
          <w:rFonts w:ascii="Arial" w:hAnsi="Arial" w:cs="Arial"/>
          <w:sz w:val="24"/>
          <w:szCs w:val="24"/>
        </w:rPr>
      </w:pPr>
      <w:r>
        <w:rPr>
          <w:rFonts w:ascii="Arial" w:hAnsi="Arial" w:cs="Arial"/>
          <w:b/>
          <w:noProof/>
          <w:sz w:val="24"/>
          <w:szCs w:val="24"/>
          <w:lang w:val="es-ES" w:eastAsia="es-ES"/>
        </w:rPr>
        <w:drawing>
          <wp:anchor distT="0" distB="0" distL="114300" distR="114300" simplePos="0" relativeHeight="251749888" behindDoc="1" locked="0" layoutInCell="1" allowOverlap="1">
            <wp:simplePos x="0" y="0"/>
            <wp:positionH relativeFrom="column">
              <wp:posOffset>4522470</wp:posOffset>
            </wp:positionH>
            <wp:positionV relativeFrom="paragraph">
              <wp:posOffset>596265</wp:posOffset>
            </wp:positionV>
            <wp:extent cx="1309370" cy="1746250"/>
            <wp:effectExtent l="0" t="0" r="5080" b="6350"/>
            <wp:wrapThrough wrapText="bothSides">
              <wp:wrapPolygon edited="0">
                <wp:start x="0" y="0"/>
                <wp:lineTo x="0" y="21443"/>
                <wp:lineTo x="21370" y="21443"/>
                <wp:lineTo x="21370" y="0"/>
                <wp:lineTo x="0" y="0"/>
              </wp:wrapPolygon>
            </wp:wrapThrough>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3.JP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09370" cy="1746250"/>
                    </a:xfrm>
                    <a:prstGeom prst="rect">
                      <a:avLst/>
                    </a:prstGeom>
                  </pic:spPr>
                </pic:pic>
              </a:graphicData>
            </a:graphic>
          </wp:anchor>
        </w:drawing>
      </w:r>
      <w:r w:rsidR="004951E7" w:rsidRPr="00AE5146">
        <w:rPr>
          <w:rFonts w:ascii="Arial" w:hAnsi="Arial" w:cs="Arial"/>
          <w:sz w:val="24"/>
          <w:szCs w:val="24"/>
        </w:rPr>
        <w:t xml:space="preserve">Con el fin de mejorar el servicio, se identificaron las conexiones reajustando los </w:t>
      </w:r>
      <w:proofErr w:type="spellStart"/>
      <w:r w:rsidR="004951E7" w:rsidRPr="00AE5146">
        <w:rPr>
          <w:rFonts w:ascii="Arial" w:hAnsi="Arial" w:cs="Arial"/>
          <w:sz w:val="24"/>
          <w:szCs w:val="24"/>
        </w:rPr>
        <w:t>rakcs</w:t>
      </w:r>
      <w:proofErr w:type="spellEnd"/>
      <w:r w:rsidR="004951E7" w:rsidRPr="00AE5146">
        <w:rPr>
          <w:rFonts w:ascii="Arial" w:hAnsi="Arial" w:cs="Arial"/>
          <w:sz w:val="24"/>
          <w:szCs w:val="24"/>
        </w:rPr>
        <w:t xml:space="preserve"> del </w:t>
      </w:r>
      <w:proofErr w:type="spellStart"/>
      <w:r w:rsidR="004951E7" w:rsidRPr="00AE5146">
        <w:rPr>
          <w:rFonts w:ascii="Arial" w:hAnsi="Arial" w:cs="Arial"/>
          <w:sz w:val="24"/>
          <w:szCs w:val="24"/>
        </w:rPr>
        <w:t>site</w:t>
      </w:r>
      <w:proofErr w:type="spellEnd"/>
      <w:r w:rsidR="004951E7" w:rsidRPr="00AE5146">
        <w:rPr>
          <w:rFonts w:ascii="Arial" w:hAnsi="Arial" w:cs="Arial"/>
          <w:sz w:val="24"/>
          <w:szCs w:val="24"/>
        </w:rPr>
        <w:t xml:space="preserve">, se contrató el servicio del </w:t>
      </w:r>
      <w:proofErr w:type="spellStart"/>
      <w:r w:rsidR="004951E7" w:rsidRPr="00AE5146">
        <w:rPr>
          <w:rFonts w:ascii="Arial" w:hAnsi="Arial" w:cs="Arial"/>
          <w:sz w:val="24"/>
          <w:szCs w:val="24"/>
        </w:rPr>
        <w:t>Fortinet</w:t>
      </w:r>
      <w:proofErr w:type="spellEnd"/>
      <w:r w:rsidR="004951E7" w:rsidRPr="00AE5146">
        <w:rPr>
          <w:rFonts w:ascii="Arial" w:hAnsi="Arial" w:cs="Arial"/>
          <w:sz w:val="24"/>
          <w:szCs w:val="24"/>
        </w:rPr>
        <w:t xml:space="preserve"> por tres años, con el fin de mejorar el servicio de internet elevando el ancho de banda.</w:t>
      </w:r>
    </w:p>
    <w:p w:rsidR="00B52C3E" w:rsidRDefault="00187AD8" w:rsidP="007C67F1">
      <w:pPr>
        <w:pStyle w:val="Prrafodelista"/>
        <w:ind w:left="0" w:hanging="1800"/>
        <w:jc w:val="both"/>
        <w:rPr>
          <w:rFonts w:ascii="Arial" w:hAnsi="Arial" w:cs="Arial"/>
          <w:b/>
          <w:sz w:val="24"/>
          <w:szCs w:val="24"/>
        </w:rPr>
      </w:pPr>
      <w:r>
        <w:rPr>
          <w:rFonts w:ascii="Arial" w:hAnsi="Arial" w:cs="Arial"/>
          <w:b/>
          <w:noProof/>
          <w:sz w:val="24"/>
          <w:szCs w:val="24"/>
          <w:lang w:eastAsia="es-ES"/>
        </w:rPr>
        <w:drawing>
          <wp:anchor distT="0" distB="0" distL="114300" distR="114300" simplePos="0" relativeHeight="251747840" behindDoc="1" locked="0" layoutInCell="1" allowOverlap="1">
            <wp:simplePos x="0" y="0"/>
            <wp:positionH relativeFrom="column">
              <wp:posOffset>123825</wp:posOffset>
            </wp:positionH>
            <wp:positionV relativeFrom="paragraph">
              <wp:posOffset>19050</wp:posOffset>
            </wp:positionV>
            <wp:extent cx="1445260" cy="1671955"/>
            <wp:effectExtent l="19050" t="0" r="2540" b="0"/>
            <wp:wrapThrough wrapText="bothSides">
              <wp:wrapPolygon edited="0">
                <wp:start x="-285" y="0"/>
                <wp:lineTo x="-285" y="21411"/>
                <wp:lineTo x="21638" y="21411"/>
                <wp:lineTo x="21638" y="0"/>
                <wp:lineTo x="-285" y="0"/>
              </wp:wrapPolygon>
            </wp:wrapThrough>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1.JP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5260" cy="1671955"/>
                    </a:xfrm>
                    <a:prstGeom prst="rect">
                      <a:avLst/>
                    </a:prstGeom>
                  </pic:spPr>
                </pic:pic>
              </a:graphicData>
            </a:graphic>
          </wp:anchor>
        </w:drawing>
      </w:r>
      <w:r>
        <w:rPr>
          <w:rFonts w:ascii="Arial" w:hAnsi="Arial" w:cs="Arial"/>
          <w:b/>
          <w:noProof/>
          <w:sz w:val="24"/>
          <w:szCs w:val="24"/>
          <w:lang w:eastAsia="es-ES"/>
        </w:rPr>
        <w:drawing>
          <wp:anchor distT="0" distB="0" distL="114300" distR="114300" simplePos="0" relativeHeight="251748864" behindDoc="1" locked="0" layoutInCell="1" allowOverlap="1">
            <wp:simplePos x="0" y="0"/>
            <wp:positionH relativeFrom="column">
              <wp:posOffset>1816735</wp:posOffset>
            </wp:positionH>
            <wp:positionV relativeFrom="paragraph">
              <wp:posOffset>105410</wp:posOffset>
            </wp:positionV>
            <wp:extent cx="2334895" cy="1581150"/>
            <wp:effectExtent l="19050" t="0" r="8255" b="0"/>
            <wp:wrapThrough wrapText="bothSides">
              <wp:wrapPolygon edited="0">
                <wp:start x="-176" y="0"/>
                <wp:lineTo x="-176" y="21340"/>
                <wp:lineTo x="21676" y="21340"/>
                <wp:lineTo x="21676" y="0"/>
                <wp:lineTo x="-176" y="0"/>
              </wp:wrapPolygon>
            </wp:wrapThrough>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1.JP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4895" cy="1581150"/>
                    </a:xfrm>
                    <a:prstGeom prst="rect">
                      <a:avLst/>
                    </a:prstGeom>
                  </pic:spPr>
                </pic:pic>
              </a:graphicData>
            </a:graphic>
          </wp:anchor>
        </w:drawing>
      </w:r>
    </w:p>
    <w:p w:rsidR="003B7FB5" w:rsidRDefault="003B7FB5" w:rsidP="00B52C3E">
      <w:pPr>
        <w:pStyle w:val="Prrafodelista"/>
        <w:ind w:left="0"/>
        <w:jc w:val="both"/>
        <w:rPr>
          <w:rFonts w:ascii="Arial" w:hAnsi="Arial" w:cs="Arial"/>
          <w:b/>
          <w:sz w:val="24"/>
          <w:szCs w:val="24"/>
        </w:rPr>
      </w:pPr>
    </w:p>
    <w:p w:rsidR="00A15442" w:rsidRDefault="00A15442" w:rsidP="00B52C3E">
      <w:pPr>
        <w:pStyle w:val="Prrafodelista"/>
        <w:ind w:left="0"/>
        <w:jc w:val="both"/>
        <w:rPr>
          <w:rFonts w:ascii="Arial" w:hAnsi="Arial" w:cs="Arial"/>
          <w:b/>
          <w:sz w:val="24"/>
          <w:szCs w:val="24"/>
        </w:rPr>
      </w:pPr>
    </w:p>
    <w:p w:rsidR="00463C0A" w:rsidRDefault="00463C0A" w:rsidP="00B52C3E">
      <w:pPr>
        <w:pStyle w:val="Prrafodelista"/>
        <w:ind w:left="0"/>
        <w:jc w:val="both"/>
        <w:rPr>
          <w:rFonts w:ascii="Arial" w:hAnsi="Arial" w:cs="Arial"/>
          <w:b/>
          <w:sz w:val="24"/>
          <w:szCs w:val="24"/>
        </w:rPr>
      </w:pPr>
    </w:p>
    <w:p w:rsidR="00AE5146" w:rsidRDefault="00AE5146" w:rsidP="00B52C3E">
      <w:pPr>
        <w:pStyle w:val="Prrafodelista"/>
        <w:ind w:left="0"/>
        <w:jc w:val="both"/>
        <w:rPr>
          <w:rFonts w:ascii="Arial" w:hAnsi="Arial" w:cs="Arial"/>
          <w:b/>
          <w:sz w:val="24"/>
          <w:szCs w:val="24"/>
        </w:rPr>
      </w:pPr>
    </w:p>
    <w:p w:rsidR="00AE5146" w:rsidRDefault="00AE5146" w:rsidP="00B52C3E">
      <w:pPr>
        <w:pStyle w:val="Prrafodelista"/>
        <w:ind w:left="0"/>
        <w:jc w:val="both"/>
        <w:rPr>
          <w:rFonts w:ascii="Arial" w:hAnsi="Arial" w:cs="Arial"/>
          <w:b/>
          <w:sz w:val="24"/>
          <w:szCs w:val="24"/>
        </w:rPr>
      </w:pPr>
    </w:p>
    <w:p w:rsidR="00AE5146" w:rsidRDefault="00AE5146" w:rsidP="00B52C3E">
      <w:pPr>
        <w:pStyle w:val="Prrafodelista"/>
        <w:ind w:left="0"/>
        <w:jc w:val="both"/>
        <w:rPr>
          <w:rFonts w:ascii="Arial" w:hAnsi="Arial" w:cs="Arial"/>
          <w:b/>
          <w:sz w:val="24"/>
          <w:szCs w:val="24"/>
        </w:rPr>
      </w:pPr>
    </w:p>
    <w:p w:rsidR="00AE5146" w:rsidRDefault="00AE5146" w:rsidP="00B52C3E">
      <w:pPr>
        <w:pStyle w:val="Prrafodelista"/>
        <w:ind w:left="0"/>
        <w:jc w:val="both"/>
        <w:rPr>
          <w:rFonts w:ascii="Arial" w:hAnsi="Arial" w:cs="Arial"/>
          <w:b/>
          <w:sz w:val="24"/>
          <w:szCs w:val="24"/>
        </w:rPr>
      </w:pPr>
    </w:p>
    <w:p w:rsidR="00AE5146" w:rsidRPr="00AE1F40" w:rsidRDefault="00AE5146" w:rsidP="00B52C3E">
      <w:pPr>
        <w:pStyle w:val="Prrafodelista"/>
        <w:ind w:left="0"/>
        <w:jc w:val="both"/>
        <w:rPr>
          <w:rFonts w:ascii="Arial" w:hAnsi="Arial" w:cs="Arial"/>
          <w:b/>
          <w:sz w:val="24"/>
          <w:szCs w:val="24"/>
        </w:rPr>
      </w:pPr>
    </w:p>
    <w:p w:rsidR="0099589B" w:rsidRDefault="0099589B" w:rsidP="00D662B2">
      <w:pPr>
        <w:pStyle w:val="Prrafodelista"/>
        <w:ind w:left="0"/>
        <w:rPr>
          <w:rFonts w:ascii="Arial" w:hAnsi="Arial" w:cs="Arial"/>
          <w:b/>
        </w:rPr>
      </w:pPr>
      <w:r w:rsidRPr="00BE79DA">
        <w:rPr>
          <w:rFonts w:ascii="Arial" w:hAnsi="Arial" w:cs="Arial"/>
          <w:b/>
        </w:rPr>
        <w:t>Centro de Información</w:t>
      </w:r>
    </w:p>
    <w:p w:rsidR="00AE5146" w:rsidRDefault="00AE5146" w:rsidP="00D662B2">
      <w:pPr>
        <w:pStyle w:val="Prrafodelista"/>
        <w:ind w:left="0"/>
        <w:rPr>
          <w:rFonts w:ascii="Arial" w:hAnsi="Arial" w:cs="Arial"/>
          <w:b/>
        </w:rPr>
      </w:pPr>
    </w:p>
    <w:p w:rsidR="00AE5146" w:rsidRPr="00BE79DA" w:rsidRDefault="00AE5146" w:rsidP="00D662B2">
      <w:pPr>
        <w:pStyle w:val="Prrafodelista"/>
        <w:ind w:left="0"/>
        <w:rPr>
          <w:rFonts w:ascii="Arial" w:hAnsi="Arial" w:cs="Arial"/>
          <w:b/>
        </w:rPr>
      </w:pPr>
    </w:p>
    <w:p w:rsidR="003B7FB5" w:rsidRDefault="000846A2" w:rsidP="00D662B2">
      <w:pPr>
        <w:pStyle w:val="Prrafodelista"/>
        <w:ind w:left="0"/>
        <w:rPr>
          <w:rFonts w:ascii="Arial" w:hAnsi="Arial" w:cs="Arial"/>
          <w:b/>
          <w:sz w:val="28"/>
          <w:szCs w:val="28"/>
        </w:rPr>
      </w:pPr>
      <w:r>
        <w:rPr>
          <w:rFonts w:ascii="Arial" w:hAnsi="Arial" w:cs="Arial"/>
          <w:b/>
          <w:noProof/>
          <w:sz w:val="28"/>
          <w:szCs w:val="28"/>
          <w:lang w:eastAsia="es-ES"/>
        </w:rPr>
        <w:drawing>
          <wp:anchor distT="0" distB="0" distL="114300" distR="114300" simplePos="0" relativeHeight="251683328" behindDoc="1" locked="0" layoutInCell="1" allowOverlap="1">
            <wp:simplePos x="0" y="0"/>
            <wp:positionH relativeFrom="column">
              <wp:posOffset>-35560</wp:posOffset>
            </wp:positionH>
            <wp:positionV relativeFrom="paragraph">
              <wp:posOffset>97790</wp:posOffset>
            </wp:positionV>
            <wp:extent cx="2171700" cy="1304925"/>
            <wp:effectExtent l="19050" t="0" r="0" b="0"/>
            <wp:wrapTight wrapText="right">
              <wp:wrapPolygon edited="0">
                <wp:start x="-189" y="0"/>
                <wp:lineTo x="-189" y="21442"/>
                <wp:lineTo x="21600" y="21442"/>
                <wp:lineTo x="21600" y="0"/>
                <wp:lineTo x="-189" y="0"/>
              </wp:wrapPolygon>
            </wp:wrapTight>
            <wp:docPr id="149" name="Imagen 171" descr="DSC0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SC06184"/>
                    <pic:cNvPicPr>
                      <a:picLocks noChangeAspect="1" noChangeArrowheads="1"/>
                    </pic:cNvPicPr>
                  </pic:nvPicPr>
                  <pic:blipFill>
                    <a:blip r:embed="rId82" cstate="print"/>
                    <a:srcRect/>
                    <a:stretch>
                      <a:fillRect/>
                    </a:stretch>
                  </pic:blipFill>
                  <pic:spPr bwMode="auto">
                    <a:xfrm>
                      <a:off x="0" y="0"/>
                      <a:ext cx="2171700" cy="1304925"/>
                    </a:xfrm>
                    <a:prstGeom prst="rect">
                      <a:avLst/>
                    </a:prstGeom>
                    <a:noFill/>
                    <a:ln w="9525">
                      <a:noFill/>
                      <a:miter lim="800000"/>
                      <a:headEnd/>
                      <a:tailEnd/>
                    </a:ln>
                  </pic:spPr>
                </pic:pic>
              </a:graphicData>
            </a:graphic>
          </wp:anchor>
        </w:drawing>
      </w:r>
      <w:r w:rsidRPr="000846A2">
        <w:rPr>
          <w:rFonts w:ascii="Arial" w:hAnsi="Arial" w:cs="Arial"/>
          <w:b/>
          <w:noProof/>
          <w:sz w:val="28"/>
          <w:szCs w:val="28"/>
          <w:lang w:eastAsia="es-ES"/>
        </w:rPr>
        <w:drawing>
          <wp:inline distT="0" distB="0" distL="0" distR="0">
            <wp:extent cx="1781175" cy="1400175"/>
            <wp:effectExtent l="19050" t="0" r="9525" b="0"/>
            <wp:docPr id="151" name="146 Imagen" descr="ITTLA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111.JPG"/>
                    <pic:cNvPicPr/>
                  </pic:nvPicPr>
                  <pic:blipFill>
                    <a:blip r:embed="rId83" cstate="print"/>
                    <a:stretch>
                      <a:fillRect/>
                    </a:stretch>
                  </pic:blipFill>
                  <pic:spPr>
                    <a:xfrm>
                      <a:off x="0" y="0"/>
                      <a:ext cx="1784340" cy="1402663"/>
                    </a:xfrm>
                    <a:prstGeom prst="rect">
                      <a:avLst/>
                    </a:prstGeom>
                  </pic:spPr>
                </pic:pic>
              </a:graphicData>
            </a:graphic>
          </wp:inline>
        </w:drawing>
      </w:r>
      <w:r w:rsidRPr="000846A2">
        <w:rPr>
          <w:rFonts w:ascii="Arial" w:hAnsi="Arial" w:cs="Arial"/>
          <w:b/>
          <w:noProof/>
          <w:sz w:val="28"/>
          <w:szCs w:val="28"/>
          <w:lang w:eastAsia="es-ES"/>
        </w:rPr>
        <w:drawing>
          <wp:inline distT="0" distB="0" distL="0" distR="0">
            <wp:extent cx="2066925" cy="1409700"/>
            <wp:effectExtent l="19050" t="0" r="9525" b="0"/>
            <wp:docPr id="152" name="147 Imagen" descr="ITTLA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110.JPG"/>
                    <pic:cNvPicPr/>
                  </pic:nvPicPr>
                  <pic:blipFill>
                    <a:blip r:embed="rId84" cstate="print"/>
                    <a:stretch>
                      <a:fillRect/>
                    </a:stretch>
                  </pic:blipFill>
                  <pic:spPr>
                    <a:xfrm>
                      <a:off x="0" y="0"/>
                      <a:ext cx="2069033" cy="1411138"/>
                    </a:xfrm>
                    <a:prstGeom prst="rect">
                      <a:avLst/>
                    </a:prstGeom>
                  </pic:spPr>
                </pic:pic>
              </a:graphicData>
            </a:graphic>
          </wp:inline>
        </w:drawing>
      </w:r>
    </w:p>
    <w:p w:rsidR="003B7FB5" w:rsidRDefault="000846A2" w:rsidP="00D662B2">
      <w:pPr>
        <w:pStyle w:val="Prrafodelista"/>
        <w:ind w:left="0"/>
        <w:rPr>
          <w:rFonts w:ascii="Arial" w:hAnsi="Arial" w:cs="Arial"/>
          <w:b/>
          <w:sz w:val="28"/>
          <w:szCs w:val="28"/>
        </w:rPr>
      </w:pPr>
      <w:r>
        <w:rPr>
          <w:rFonts w:ascii="Arial" w:hAnsi="Arial" w:cs="Arial"/>
          <w:b/>
          <w:sz w:val="28"/>
          <w:szCs w:val="28"/>
        </w:rPr>
        <w:t xml:space="preserve">                                     </w:t>
      </w:r>
    </w:p>
    <w:p w:rsidR="00085A95" w:rsidRPr="00085A95" w:rsidRDefault="00085A95" w:rsidP="00085A95">
      <w:pPr>
        <w:pStyle w:val="Ttulo1"/>
        <w:jc w:val="both"/>
        <w:rPr>
          <w:rFonts w:ascii="Arial" w:hAnsi="Arial" w:cs="Arial"/>
          <w:b w:val="0"/>
          <w:sz w:val="24"/>
          <w:szCs w:val="24"/>
        </w:rPr>
      </w:pPr>
      <w:r w:rsidRPr="00085A95">
        <w:rPr>
          <w:rFonts w:ascii="Arial" w:hAnsi="Arial" w:cs="Arial"/>
          <w:b w:val="0"/>
          <w:sz w:val="24"/>
          <w:szCs w:val="24"/>
        </w:rPr>
        <w:t xml:space="preserve">El Centro de Información durante el año 2010, atendió a 153,803 alumnos otorgándoles diversos servicios como son 598 registros (390 del ITTLA, 45 del campus oriente y 163 profesores y administrativos), 1,177 renovaciones de servicio, 7,904 préstamos a clase y 18,199 domiciliarios, 18,651 servicios de sala de internet, 140 préstamos de sala para presentaciones y 107,134 usuarios en sala de consulta. </w:t>
      </w:r>
      <w:r w:rsidR="00372A47" w:rsidRPr="00372A47">
        <w:rPr>
          <w:rFonts w:ascii="Arial" w:hAnsi="Arial" w:cs="Arial"/>
          <w:b w:val="0"/>
          <w:noProof/>
          <w:sz w:val="24"/>
          <w:szCs w:val="24"/>
          <w:lang w:val="es-ES" w:eastAsia="es-ES"/>
        </w:rPr>
        <w:drawing>
          <wp:inline distT="0" distB="0" distL="0" distR="0">
            <wp:extent cx="3324225" cy="2247900"/>
            <wp:effectExtent l="19050" t="0" r="9525" b="0"/>
            <wp:docPr id="174"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372A47" w:rsidRPr="00372A47">
        <w:rPr>
          <w:rFonts w:ascii="Arial" w:hAnsi="Arial" w:cs="Arial"/>
          <w:b w:val="0"/>
          <w:noProof/>
          <w:sz w:val="24"/>
          <w:szCs w:val="24"/>
          <w:lang w:val="es-ES" w:eastAsia="es-ES"/>
        </w:rPr>
        <w:drawing>
          <wp:inline distT="0" distB="0" distL="0" distR="0">
            <wp:extent cx="2771775" cy="2247900"/>
            <wp:effectExtent l="19050" t="0" r="9525" b="0"/>
            <wp:docPr id="176"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85A95" w:rsidRDefault="00085A95" w:rsidP="00085A95">
      <w:pPr>
        <w:jc w:val="both"/>
      </w:pPr>
    </w:p>
    <w:p w:rsidR="00085A95" w:rsidRPr="00085A95" w:rsidRDefault="00085A95" w:rsidP="00085A95">
      <w:pPr>
        <w:jc w:val="both"/>
        <w:rPr>
          <w:rFonts w:ascii="Arial" w:hAnsi="Arial" w:cs="Arial"/>
          <w:sz w:val="24"/>
          <w:szCs w:val="24"/>
        </w:rPr>
      </w:pPr>
      <w:r w:rsidRPr="00085A95">
        <w:rPr>
          <w:rFonts w:ascii="Arial" w:hAnsi="Arial" w:cs="Arial"/>
          <w:sz w:val="24"/>
          <w:szCs w:val="24"/>
        </w:rPr>
        <w:t xml:space="preserve">Se integraron al acervo bibliográfico 903 ejemplares, de los cuales 296 fueron por compra </w:t>
      </w:r>
      <w:r w:rsidR="00372A47" w:rsidRPr="00372A47">
        <w:rPr>
          <w:rFonts w:ascii="Arial" w:hAnsi="Arial" w:cs="Arial"/>
          <w:sz w:val="24"/>
          <w:szCs w:val="24"/>
        </w:rPr>
        <w:t xml:space="preserve"> </w:t>
      </w:r>
      <w:r w:rsidRPr="00085A95">
        <w:rPr>
          <w:rFonts w:ascii="Arial" w:hAnsi="Arial" w:cs="Arial"/>
          <w:sz w:val="24"/>
          <w:szCs w:val="24"/>
        </w:rPr>
        <w:t xml:space="preserve">(estos libros se encuentran con el formato de competencias y/o para el apoyo </w:t>
      </w:r>
      <w:r w:rsidR="00EA4C58">
        <w:rPr>
          <w:rFonts w:ascii="Arial" w:hAnsi="Arial" w:cs="Arial"/>
          <w:sz w:val="24"/>
          <w:szCs w:val="24"/>
        </w:rPr>
        <w:t>de</w:t>
      </w:r>
      <w:r w:rsidRPr="00085A95">
        <w:rPr>
          <w:rFonts w:ascii="Arial" w:hAnsi="Arial" w:cs="Arial"/>
          <w:sz w:val="24"/>
          <w:szCs w:val="24"/>
        </w:rPr>
        <w:t xml:space="preserve"> las asignaturas </w:t>
      </w:r>
      <w:r w:rsidR="00EA4C58">
        <w:rPr>
          <w:rFonts w:ascii="Arial" w:hAnsi="Arial" w:cs="Arial"/>
          <w:sz w:val="24"/>
          <w:szCs w:val="24"/>
        </w:rPr>
        <w:t xml:space="preserve">en las </w:t>
      </w:r>
      <w:r w:rsidRPr="00085A95">
        <w:rPr>
          <w:rFonts w:ascii="Arial" w:hAnsi="Arial" w:cs="Arial"/>
          <w:sz w:val="24"/>
          <w:szCs w:val="24"/>
        </w:rPr>
        <w:t xml:space="preserve">que ya se encuentran desarrollados los programas en este esquema); 607 por donación, del total de la bibliografía procesada 131 libros especializados fueron  entregados al Centro de Graduados y 44 para apoyar el servicio a </w:t>
      </w:r>
      <w:r w:rsidR="00EA4C58">
        <w:rPr>
          <w:rFonts w:ascii="Arial" w:hAnsi="Arial" w:cs="Arial"/>
          <w:sz w:val="24"/>
          <w:szCs w:val="24"/>
        </w:rPr>
        <w:t>C</w:t>
      </w:r>
      <w:r w:rsidRPr="00085A95">
        <w:rPr>
          <w:rFonts w:ascii="Arial" w:hAnsi="Arial" w:cs="Arial"/>
          <w:sz w:val="24"/>
          <w:szCs w:val="24"/>
        </w:rPr>
        <w:t xml:space="preserve">ampus </w:t>
      </w:r>
      <w:r w:rsidR="00EA4C58">
        <w:rPr>
          <w:rFonts w:ascii="Arial" w:hAnsi="Arial" w:cs="Arial"/>
          <w:sz w:val="24"/>
          <w:szCs w:val="24"/>
        </w:rPr>
        <w:t xml:space="preserve">Oriente, </w:t>
      </w:r>
      <w:r w:rsidR="00EA4C58">
        <w:rPr>
          <w:rFonts w:ascii="Arial" w:hAnsi="Arial" w:cs="Arial"/>
          <w:sz w:val="24"/>
          <w:szCs w:val="24"/>
        </w:rPr>
        <w:lastRenderedPageBreak/>
        <w:t>sustituyendo así</w:t>
      </w:r>
      <w:r w:rsidRPr="00085A95">
        <w:rPr>
          <w:rFonts w:ascii="Arial" w:hAnsi="Arial" w:cs="Arial"/>
          <w:sz w:val="24"/>
          <w:szCs w:val="24"/>
        </w:rPr>
        <w:t xml:space="preserve"> el descarte realizado de 1,919 libros que por obsolescencia, mutilación sin posibilidad de restauración y renovación de ediciones fueron retirados de circulación.</w:t>
      </w:r>
      <w:r w:rsidR="00372A47" w:rsidRPr="00372A47">
        <w:rPr>
          <w:rFonts w:ascii="Arial" w:hAnsi="Arial" w:cs="Arial"/>
          <w:noProof/>
          <w:sz w:val="24"/>
          <w:szCs w:val="24"/>
          <w:lang w:val="es-ES" w:eastAsia="es-ES"/>
        </w:rPr>
        <w:t xml:space="preserve"> </w:t>
      </w:r>
      <w:r w:rsidRPr="00085A95">
        <w:rPr>
          <w:rFonts w:ascii="Arial" w:hAnsi="Arial" w:cs="Arial"/>
          <w:sz w:val="24"/>
          <w:szCs w:val="24"/>
        </w:rPr>
        <w:t>Cabe mencionar que se procesar</w:t>
      </w:r>
      <w:r w:rsidR="00EA4C58">
        <w:rPr>
          <w:rFonts w:ascii="Arial" w:hAnsi="Arial" w:cs="Arial"/>
          <w:sz w:val="24"/>
          <w:szCs w:val="24"/>
        </w:rPr>
        <w:t>on 394 volúmenes, se proporcionó</w:t>
      </w:r>
      <w:r w:rsidRPr="00085A95">
        <w:rPr>
          <w:rFonts w:ascii="Arial" w:hAnsi="Arial" w:cs="Arial"/>
          <w:sz w:val="24"/>
          <w:szCs w:val="24"/>
        </w:rPr>
        <w:t xml:space="preserve"> estantería para la colocación del acervo bibliográfico y el sistema SIABUC con la base de datos para búsqueda </w:t>
      </w:r>
      <w:r w:rsidR="00EA4C58">
        <w:rPr>
          <w:rFonts w:ascii="Arial" w:hAnsi="Arial" w:cs="Arial"/>
          <w:sz w:val="24"/>
          <w:szCs w:val="24"/>
        </w:rPr>
        <w:t>electrónica,</w:t>
      </w:r>
      <w:r w:rsidRPr="00085A95">
        <w:rPr>
          <w:rFonts w:ascii="Arial" w:hAnsi="Arial" w:cs="Arial"/>
          <w:sz w:val="24"/>
          <w:szCs w:val="24"/>
        </w:rPr>
        <w:t xml:space="preserve"> que será instalado en el Campus Oriente, para cubrir las necesidades de las carreras de Ingeniería en Gestión Empresarial e Ingeniería en Tecnologías de la </w:t>
      </w:r>
      <w:r w:rsidR="00EA4C58">
        <w:rPr>
          <w:rFonts w:ascii="Arial" w:hAnsi="Arial" w:cs="Arial"/>
          <w:sz w:val="24"/>
          <w:szCs w:val="24"/>
        </w:rPr>
        <w:t xml:space="preserve">Información y </w:t>
      </w:r>
      <w:r w:rsidRPr="00085A95">
        <w:rPr>
          <w:rFonts w:ascii="Arial" w:hAnsi="Arial" w:cs="Arial"/>
          <w:sz w:val="24"/>
          <w:szCs w:val="24"/>
        </w:rPr>
        <w:t>Comunicaci</w:t>
      </w:r>
      <w:r w:rsidR="00EA4C58">
        <w:rPr>
          <w:rFonts w:ascii="Arial" w:hAnsi="Arial" w:cs="Arial"/>
          <w:sz w:val="24"/>
          <w:szCs w:val="24"/>
        </w:rPr>
        <w:t>ones</w:t>
      </w:r>
      <w:r w:rsidRPr="00085A95">
        <w:rPr>
          <w:rFonts w:ascii="Arial" w:hAnsi="Arial" w:cs="Arial"/>
          <w:sz w:val="24"/>
          <w:szCs w:val="24"/>
        </w:rPr>
        <w:t xml:space="preserve">. </w:t>
      </w:r>
    </w:p>
    <w:p w:rsidR="00085A95" w:rsidRPr="00085A95" w:rsidRDefault="00372A47" w:rsidP="00085A95">
      <w:pPr>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85376" behindDoc="0" locked="0" layoutInCell="1" allowOverlap="1">
            <wp:simplePos x="0" y="0"/>
            <wp:positionH relativeFrom="column">
              <wp:posOffset>2707640</wp:posOffset>
            </wp:positionH>
            <wp:positionV relativeFrom="paragraph">
              <wp:posOffset>455295</wp:posOffset>
            </wp:positionV>
            <wp:extent cx="3438525" cy="1590675"/>
            <wp:effectExtent l="19050" t="0" r="9525" b="0"/>
            <wp:wrapSquare wrapText="bothSides"/>
            <wp:docPr id="16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sidR="00085A95" w:rsidRPr="00085A95">
        <w:rPr>
          <w:rFonts w:ascii="Arial" w:hAnsi="Arial" w:cs="Arial"/>
          <w:sz w:val="24"/>
          <w:szCs w:val="24"/>
        </w:rPr>
        <w:t>Se cambiaron de formato de VHS a di</w:t>
      </w:r>
      <w:r w:rsidR="00EA4C58">
        <w:rPr>
          <w:rFonts w:ascii="Arial" w:hAnsi="Arial" w:cs="Arial"/>
          <w:sz w:val="24"/>
          <w:szCs w:val="24"/>
        </w:rPr>
        <w:t>sco compacto 122 películas,</w:t>
      </w:r>
      <w:r w:rsidR="00085A95">
        <w:rPr>
          <w:rFonts w:ascii="Arial" w:hAnsi="Arial" w:cs="Arial"/>
          <w:sz w:val="24"/>
          <w:szCs w:val="24"/>
        </w:rPr>
        <w:t xml:space="preserve"> 9</w:t>
      </w:r>
      <w:r w:rsidR="00EA4C58">
        <w:rPr>
          <w:rFonts w:ascii="Arial" w:hAnsi="Arial" w:cs="Arial"/>
          <w:sz w:val="24"/>
          <w:szCs w:val="24"/>
        </w:rPr>
        <w:t xml:space="preserve"> de ellas</w:t>
      </w:r>
      <w:r w:rsidR="00085A95">
        <w:rPr>
          <w:rFonts w:ascii="Arial" w:hAnsi="Arial" w:cs="Arial"/>
          <w:sz w:val="24"/>
          <w:szCs w:val="24"/>
        </w:rPr>
        <w:t xml:space="preserve"> han servido de apoyo </w:t>
      </w:r>
      <w:r w:rsidR="00EA4C58">
        <w:rPr>
          <w:rFonts w:ascii="Arial" w:hAnsi="Arial" w:cs="Arial"/>
          <w:sz w:val="24"/>
          <w:szCs w:val="24"/>
        </w:rPr>
        <w:t xml:space="preserve">para </w:t>
      </w:r>
      <w:r w:rsidR="00085A95" w:rsidRPr="00085A95">
        <w:rPr>
          <w:rFonts w:ascii="Arial" w:hAnsi="Arial" w:cs="Arial"/>
          <w:sz w:val="24"/>
          <w:szCs w:val="24"/>
        </w:rPr>
        <w:t>conferencias y cursos a empresas.</w:t>
      </w:r>
    </w:p>
    <w:p w:rsidR="00085A95" w:rsidRPr="00085A95" w:rsidRDefault="00085A95" w:rsidP="00085A95">
      <w:pPr>
        <w:jc w:val="both"/>
        <w:rPr>
          <w:rFonts w:ascii="Arial" w:hAnsi="Arial" w:cs="Arial"/>
          <w:sz w:val="24"/>
          <w:szCs w:val="24"/>
        </w:rPr>
      </w:pPr>
      <w:r w:rsidRPr="00085A95">
        <w:rPr>
          <w:rFonts w:ascii="Arial" w:hAnsi="Arial" w:cs="Arial"/>
          <w:sz w:val="24"/>
          <w:szCs w:val="24"/>
        </w:rPr>
        <w:t xml:space="preserve">Se integraron al acervo de Tesis 202 en formato digital procesados para consulta de los usuarios (49 de Lic. </w:t>
      </w:r>
      <w:r w:rsidR="00EA4C58">
        <w:rPr>
          <w:rFonts w:ascii="Arial" w:hAnsi="Arial" w:cs="Arial"/>
          <w:sz w:val="24"/>
          <w:szCs w:val="24"/>
        </w:rPr>
        <w:t>e</w:t>
      </w:r>
      <w:r w:rsidRPr="00085A95">
        <w:rPr>
          <w:rFonts w:ascii="Arial" w:hAnsi="Arial" w:cs="Arial"/>
          <w:sz w:val="24"/>
          <w:szCs w:val="24"/>
        </w:rPr>
        <w:t xml:space="preserve">n Administración, 59 de Lic. </w:t>
      </w:r>
      <w:r w:rsidR="00EA4C58">
        <w:rPr>
          <w:rFonts w:ascii="Arial" w:hAnsi="Arial" w:cs="Arial"/>
          <w:sz w:val="24"/>
          <w:szCs w:val="24"/>
        </w:rPr>
        <w:t>e</w:t>
      </w:r>
      <w:r w:rsidRPr="00085A95">
        <w:rPr>
          <w:rFonts w:ascii="Arial" w:hAnsi="Arial" w:cs="Arial"/>
          <w:sz w:val="24"/>
          <w:szCs w:val="24"/>
        </w:rPr>
        <w:t>n Informática, 57 de Ing. Industrial, 9 de Ing. Eléctrica, 11 de Ing. Mecánica y 17 de Ing. Electromecánica).</w:t>
      </w:r>
      <w:r w:rsidR="00257E87">
        <w:rPr>
          <w:rFonts w:ascii="Arial" w:hAnsi="Arial" w:cs="Arial"/>
          <w:sz w:val="24"/>
          <w:szCs w:val="24"/>
        </w:rPr>
        <w:br w:type="textWrapping" w:clear="all"/>
      </w:r>
    </w:p>
    <w:p w:rsidR="00085A95" w:rsidRPr="00085A95" w:rsidRDefault="00EA4C58" w:rsidP="00085A95">
      <w:pPr>
        <w:jc w:val="both"/>
        <w:rPr>
          <w:rFonts w:ascii="Arial" w:hAnsi="Arial" w:cs="Arial"/>
          <w:sz w:val="24"/>
          <w:szCs w:val="24"/>
        </w:rPr>
      </w:pPr>
      <w:r>
        <w:rPr>
          <w:rFonts w:ascii="Arial" w:hAnsi="Arial" w:cs="Arial"/>
          <w:sz w:val="24"/>
          <w:szCs w:val="24"/>
        </w:rPr>
        <w:t>Se adq</w:t>
      </w:r>
      <w:r w:rsidR="00C92424">
        <w:rPr>
          <w:rFonts w:ascii="Arial" w:hAnsi="Arial" w:cs="Arial"/>
          <w:sz w:val="24"/>
          <w:szCs w:val="24"/>
        </w:rPr>
        <w:t>uirieron suscripciones</w:t>
      </w:r>
      <w:r w:rsidR="00085A95" w:rsidRPr="00085A95">
        <w:rPr>
          <w:rFonts w:ascii="Arial" w:hAnsi="Arial" w:cs="Arial"/>
          <w:sz w:val="24"/>
          <w:szCs w:val="24"/>
        </w:rPr>
        <w:t xml:space="preserve"> para </w:t>
      </w:r>
      <w:r w:rsidR="00C92424">
        <w:rPr>
          <w:rFonts w:ascii="Arial" w:hAnsi="Arial" w:cs="Arial"/>
          <w:sz w:val="24"/>
          <w:szCs w:val="24"/>
        </w:rPr>
        <w:t>el acceso vía electrónica a</w:t>
      </w:r>
      <w:r w:rsidR="00085A95" w:rsidRPr="00085A95">
        <w:rPr>
          <w:rFonts w:ascii="Arial" w:hAnsi="Arial" w:cs="Arial"/>
          <w:sz w:val="24"/>
          <w:szCs w:val="24"/>
        </w:rPr>
        <w:t xml:space="preserve"> Revistas como Pyme Adminístrate Hoy, PAF, Diario Oficial, Asesoría Jurídica y Fiscal IDC, y la adquisición del paquete completo de Normalización y Certificación de Metrología Dimensional.</w:t>
      </w:r>
      <w:r w:rsidR="00BE79DA" w:rsidRPr="00BE79DA">
        <w:rPr>
          <w:rFonts w:ascii="Arial" w:hAnsi="Arial" w:cs="Arial"/>
          <w:noProof/>
          <w:sz w:val="24"/>
          <w:szCs w:val="24"/>
          <w:lang w:val="es-ES" w:eastAsia="es-ES"/>
        </w:rPr>
        <w:t xml:space="preserve"> </w:t>
      </w:r>
    </w:p>
    <w:p w:rsidR="00085A95" w:rsidRPr="00085A95" w:rsidRDefault="00BD01DE" w:rsidP="00085A95">
      <w:pPr>
        <w:jc w:val="both"/>
        <w:rPr>
          <w:rFonts w:ascii="Arial" w:hAnsi="Arial" w:cs="Arial"/>
          <w:sz w:val="24"/>
          <w:szCs w:val="24"/>
        </w:rPr>
      </w:pPr>
      <w:r>
        <w:rPr>
          <w:rFonts w:ascii="Arial" w:hAnsi="Arial" w:cs="Arial"/>
          <w:sz w:val="24"/>
          <w:szCs w:val="24"/>
        </w:rPr>
        <w:t>Se llevó</w:t>
      </w:r>
      <w:r w:rsidR="00085A95" w:rsidRPr="00085A95">
        <w:rPr>
          <w:rFonts w:ascii="Arial" w:hAnsi="Arial" w:cs="Arial"/>
          <w:sz w:val="24"/>
          <w:szCs w:val="24"/>
        </w:rPr>
        <w:t xml:space="preserve"> a cabo la integración del procedimiento de Alta a los Usuarios, al Sistema de Gestión de la Calidad, encontrándose ya en aplicación para un mejor servicio del Centro de Información</w:t>
      </w:r>
      <w:r w:rsidR="00F32034">
        <w:rPr>
          <w:rFonts w:ascii="Arial" w:hAnsi="Arial" w:cs="Arial"/>
          <w:sz w:val="24"/>
          <w:szCs w:val="24"/>
        </w:rPr>
        <w:t xml:space="preserve"> y donde participó proactivamente el personal del centro de información.</w:t>
      </w:r>
    </w:p>
    <w:p w:rsidR="00085A95" w:rsidRPr="00085A95" w:rsidRDefault="00A92415" w:rsidP="00085A95">
      <w:pPr>
        <w:jc w:val="both"/>
        <w:rPr>
          <w:rFonts w:ascii="Arial" w:hAnsi="Arial" w:cs="Arial"/>
          <w:sz w:val="24"/>
          <w:szCs w:val="24"/>
        </w:rPr>
      </w:pPr>
      <w:r>
        <w:rPr>
          <w:rFonts w:ascii="Arial" w:hAnsi="Arial" w:cs="Arial"/>
          <w:sz w:val="24"/>
          <w:szCs w:val="24"/>
        </w:rPr>
        <w:t>Se concluyó</w:t>
      </w:r>
      <w:r w:rsidR="00085A95" w:rsidRPr="00085A95">
        <w:rPr>
          <w:rFonts w:ascii="Arial" w:hAnsi="Arial" w:cs="Arial"/>
          <w:sz w:val="24"/>
          <w:szCs w:val="24"/>
        </w:rPr>
        <w:t xml:space="preserve"> con la digitalización de los ejemplares que contienen la reseña histórica del ITTLA desde su creación hasta nuestros tiempos</w:t>
      </w:r>
      <w:r>
        <w:rPr>
          <w:rFonts w:ascii="Arial" w:hAnsi="Arial" w:cs="Arial"/>
          <w:sz w:val="24"/>
          <w:szCs w:val="24"/>
        </w:rPr>
        <w:t>,</w:t>
      </w:r>
      <w:r w:rsidR="00085A95" w:rsidRPr="00085A95">
        <w:rPr>
          <w:rFonts w:ascii="Arial" w:hAnsi="Arial" w:cs="Arial"/>
          <w:sz w:val="24"/>
          <w:szCs w:val="24"/>
        </w:rPr>
        <w:t xml:space="preserve"> misma que se encuentra a disposi</w:t>
      </w:r>
      <w:r w:rsidR="00F32034">
        <w:rPr>
          <w:rFonts w:ascii="Arial" w:hAnsi="Arial" w:cs="Arial"/>
          <w:sz w:val="24"/>
          <w:szCs w:val="24"/>
        </w:rPr>
        <w:t>ción d</w:t>
      </w:r>
      <w:r w:rsidR="00F00DA3">
        <w:rPr>
          <w:rFonts w:ascii="Arial" w:hAnsi="Arial" w:cs="Arial"/>
          <w:sz w:val="24"/>
          <w:szCs w:val="24"/>
        </w:rPr>
        <w:t>e todos nuestros usuarios, y</w:t>
      </w:r>
      <w:r w:rsidR="00F32034">
        <w:rPr>
          <w:rFonts w:ascii="Arial" w:hAnsi="Arial" w:cs="Arial"/>
          <w:sz w:val="24"/>
          <w:szCs w:val="24"/>
        </w:rPr>
        <w:t xml:space="preserve"> la cual</w:t>
      </w:r>
      <w:r>
        <w:rPr>
          <w:rFonts w:ascii="Arial" w:hAnsi="Arial" w:cs="Arial"/>
          <w:sz w:val="24"/>
          <w:szCs w:val="24"/>
        </w:rPr>
        <w:t xml:space="preserve"> </w:t>
      </w:r>
      <w:r w:rsidR="00F00DA3">
        <w:rPr>
          <w:rFonts w:ascii="Arial" w:hAnsi="Arial" w:cs="Arial"/>
          <w:sz w:val="24"/>
          <w:szCs w:val="24"/>
        </w:rPr>
        <w:t xml:space="preserve">fue fundamental para realizar </w:t>
      </w:r>
      <w:r w:rsidR="00F32034">
        <w:rPr>
          <w:rFonts w:ascii="Arial" w:hAnsi="Arial" w:cs="Arial"/>
          <w:sz w:val="24"/>
          <w:szCs w:val="24"/>
        </w:rPr>
        <w:t xml:space="preserve">la investigación </w:t>
      </w:r>
      <w:r w:rsidR="00F00DA3">
        <w:rPr>
          <w:rFonts w:ascii="Arial" w:hAnsi="Arial" w:cs="Arial"/>
          <w:sz w:val="24"/>
          <w:szCs w:val="24"/>
        </w:rPr>
        <w:t xml:space="preserve">del contenido </w:t>
      </w:r>
      <w:r w:rsidR="00F32034">
        <w:rPr>
          <w:rFonts w:ascii="Arial" w:hAnsi="Arial" w:cs="Arial"/>
          <w:sz w:val="24"/>
          <w:szCs w:val="24"/>
        </w:rPr>
        <w:t>de la gaceta de</w:t>
      </w:r>
      <w:r>
        <w:rPr>
          <w:rFonts w:ascii="Arial" w:hAnsi="Arial" w:cs="Arial"/>
          <w:sz w:val="24"/>
          <w:szCs w:val="24"/>
        </w:rPr>
        <w:t>l 38º</w:t>
      </w:r>
      <w:r w:rsidR="00F32034">
        <w:rPr>
          <w:rFonts w:ascii="Arial" w:hAnsi="Arial" w:cs="Arial"/>
          <w:sz w:val="24"/>
          <w:szCs w:val="24"/>
        </w:rPr>
        <w:t xml:space="preserve"> aniversario de la institución.</w:t>
      </w:r>
    </w:p>
    <w:p w:rsidR="00085A95" w:rsidRDefault="00085A95" w:rsidP="00085A95">
      <w:pPr>
        <w:jc w:val="both"/>
        <w:rPr>
          <w:rFonts w:ascii="Arial" w:hAnsi="Arial" w:cs="Arial"/>
          <w:sz w:val="24"/>
          <w:szCs w:val="24"/>
        </w:rPr>
      </w:pPr>
      <w:r w:rsidRPr="00085A95">
        <w:rPr>
          <w:rFonts w:ascii="Arial" w:hAnsi="Arial" w:cs="Arial"/>
          <w:sz w:val="24"/>
          <w:szCs w:val="24"/>
        </w:rPr>
        <w:t>En la sala que proporciona el servicio de internet se encuentran habilitadas 16 computadoras</w:t>
      </w:r>
      <w:r w:rsidR="00F32034">
        <w:rPr>
          <w:rFonts w:ascii="Arial" w:hAnsi="Arial" w:cs="Arial"/>
          <w:sz w:val="24"/>
          <w:szCs w:val="24"/>
        </w:rPr>
        <w:t xml:space="preserve"> para este uso </w:t>
      </w:r>
      <w:r w:rsidR="003D3F44">
        <w:rPr>
          <w:rFonts w:ascii="Arial" w:hAnsi="Arial" w:cs="Arial"/>
          <w:sz w:val="24"/>
          <w:szCs w:val="24"/>
        </w:rPr>
        <w:t>exclusivo,</w:t>
      </w:r>
      <w:r w:rsidRPr="00085A95">
        <w:rPr>
          <w:rFonts w:ascii="Arial" w:hAnsi="Arial" w:cs="Arial"/>
          <w:sz w:val="24"/>
          <w:szCs w:val="24"/>
        </w:rPr>
        <w:t xml:space="preserve"> asimismo se cuenta </w:t>
      </w:r>
      <w:r w:rsidR="003D3F44" w:rsidRPr="00085A95">
        <w:rPr>
          <w:rFonts w:ascii="Arial" w:hAnsi="Arial" w:cs="Arial"/>
          <w:sz w:val="24"/>
          <w:szCs w:val="24"/>
        </w:rPr>
        <w:t>con la</w:t>
      </w:r>
      <w:r w:rsidRPr="00085A95">
        <w:rPr>
          <w:rFonts w:ascii="Arial" w:hAnsi="Arial" w:cs="Arial"/>
          <w:sz w:val="24"/>
          <w:szCs w:val="24"/>
        </w:rPr>
        <w:t xml:space="preserve"> recepción de internet inalámbrico e</w:t>
      </w:r>
      <w:r w:rsidR="00F32034">
        <w:rPr>
          <w:rFonts w:ascii="Arial" w:hAnsi="Arial" w:cs="Arial"/>
          <w:sz w:val="24"/>
          <w:szCs w:val="24"/>
        </w:rPr>
        <w:t>n todo el Centro de Información, con lo cu</w:t>
      </w:r>
      <w:r w:rsidR="003D3F44">
        <w:rPr>
          <w:rFonts w:ascii="Arial" w:hAnsi="Arial" w:cs="Arial"/>
          <w:sz w:val="24"/>
          <w:szCs w:val="24"/>
        </w:rPr>
        <w:t xml:space="preserve">al el usuario tiene </w:t>
      </w:r>
      <w:r w:rsidR="00F32034">
        <w:rPr>
          <w:rFonts w:ascii="Arial" w:hAnsi="Arial" w:cs="Arial"/>
          <w:sz w:val="24"/>
          <w:szCs w:val="24"/>
        </w:rPr>
        <w:t>la posibilidad de consultar esta imp</w:t>
      </w:r>
      <w:r w:rsidR="003D3F44">
        <w:rPr>
          <w:rFonts w:ascii="Arial" w:hAnsi="Arial" w:cs="Arial"/>
          <w:sz w:val="24"/>
          <w:szCs w:val="24"/>
        </w:rPr>
        <w:t>ortante herramienta tecnológica abiertamente.</w:t>
      </w:r>
    </w:p>
    <w:p w:rsidR="00A15442" w:rsidRPr="00085A95" w:rsidRDefault="00A15442" w:rsidP="00085A95">
      <w:pPr>
        <w:jc w:val="both"/>
        <w:rPr>
          <w:rFonts w:ascii="Arial" w:hAnsi="Arial" w:cs="Arial"/>
          <w:sz w:val="24"/>
          <w:szCs w:val="24"/>
        </w:rPr>
      </w:pPr>
    </w:p>
    <w:p w:rsidR="00085A95" w:rsidRPr="00187AD8" w:rsidRDefault="00085A95" w:rsidP="000846A2">
      <w:pPr>
        <w:spacing w:after="0"/>
        <w:rPr>
          <w:rFonts w:ascii="Arial" w:hAnsi="Arial" w:cs="Arial"/>
          <w:b/>
          <w:sz w:val="16"/>
          <w:szCs w:val="16"/>
        </w:rPr>
      </w:pPr>
      <w:r w:rsidRPr="00187AD8">
        <w:rPr>
          <w:rFonts w:ascii="Arial" w:hAnsi="Arial" w:cs="Arial"/>
          <w:b/>
          <w:sz w:val="16"/>
          <w:szCs w:val="16"/>
        </w:rPr>
        <w:t>ACERVO BIBLIOGRAFICO DEL CENTRO DE INFORMACIÓN</w:t>
      </w:r>
    </w:p>
    <w:tbl>
      <w:tblPr>
        <w:tblStyle w:val="Cuadrculaclara-nfasis3"/>
        <w:tblpPr w:leftFromText="141" w:rightFromText="141" w:vertAnchor="text" w:horzAnchor="margin" w:tblpY="47"/>
        <w:tblW w:w="0" w:type="auto"/>
        <w:tblLook w:val="04A0"/>
      </w:tblPr>
      <w:tblGrid>
        <w:gridCol w:w="1578"/>
        <w:gridCol w:w="1649"/>
        <w:gridCol w:w="1984"/>
        <w:gridCol w:w="993"/>
      </w:tblGrid>
      <w:tr w:rsidR="00F32034" w:rsidRPr="00187AD8" w:rsidTr="00541740">
        <w:trPr>
          <w:cnfStyle w:val="100000000000"/>
        </w:trPr>
        <w:tc>
          <w:tcPr>
            <w:cnfStyle w:val="001000000000"/>
            <w:tcW w:w="1578" w:type="dxa"/>
          </w:tcPr>
          <w:p w:rsidR="00F32034" w:rsidRPr="00187AD8" w:rsidRDefault="00F32034" w:rsidP="00F32034">
            <w:pPr>
              <w:spacing w:after="0" w:line="240" w:lineRule="auto"/>
              <w:jc w:val="both"/>
              <w:rPr>
                <w:rFonts w:ascii="Arial" w:hAnsi="Arial" w:cs="Arial"/>
                <w:color w:val="000000" w:themeColor="text1"/>
                <w:sz w:val="16"/>
                <w:szCs w:val="16"/>
              </w:rPr>
            </w:pPr>
            <w:r w:rsidRPr="00187AD8">
              <w:rPr>
                <w:rFonts w:ascii="Arial" w:hAnsi="Arial" w:cs="Arial"/>
                <w:color w:val="000000" w:themeColor="text1"/>
                <w:sz w:val="16"/>
                <w:szCs w:val="16"/>
              </w:rPr>
              <w:t xml:space="preserve">Volúmenes </w:t>
            </w:r>
          </w:p>
        </w:tc>
        <w:tc>
          <w:tcPr>
            <w:tcW w:w="1649" w:type="dxa"/>
          </w:tcPr>
          <w:p w:rsidR="00F32034" w:rsidRPr="00187AD8" w:rsidRDefault="00F32034" w:rsidP="00F32034">
            <w:pPr>
              <w:spacing w:after="0" w:line="240" w:lineRule="auto"/>
              <w:jc w:val="center"/>
              <w:cnfStyle w:val="100000000000"/>
              <w:rPr>
                <w:rFonts w:ascii="Arial" w:hAnsi="Arial" w:cs="Arial"/>
                <w:color w:val="000000" w:themeColor="text1"/>
                <w:sz w:val="16"/>
                <w:szCs w:val="16"/>
              </w:rPr>
            </w:pPr>
            <w:r w:rsidRPr="00187AD8">
              <w:rPr>
                <w:rFonts w:ascii="Arial" w:hAnsi="Arial" w:cs="Arial"/>
                <w:color w:val="000000" w:themeColor="text1"/>
                <w:sz w:val="16"/>
                <w:szCs w:val="16"/>
              </w:rPr>
              <w:t>26,831</w:t>
            </w:r>
          </w:p>
        </w:tc>
        <w:tc>
          <w:tcPr>
            <w:tcW w:w="1984" w:type="dxa"/>
          </w:tcPr>
          <w:p w:rsidR="00F32034" w:rsidRPr="00187AD8" w:rsidRDefault="00F32034" w:rsidP="00F32034">
            <w:pPr>
              <w:spacing w:after="0" w:line="240" w:lineRule="auto"/>
              <w:jc w:val="both"/>
              <w:cnfStyle w:val="100000000000"/>
              <w:rPr>
                <w:rFonts w:ascii="Arial" w:hAnsi="Arial" w:cs="Arial"/>
                <w:color w:val="000000" w:themeColor="text1"/>
                <w:sz w:val="16"/>
                <w:szCs w:val="16"/>
              </w:rPr>
            </w:pPr>
            <w:r w:rsidRPr="00187AD8">
              <w:rPr>
                <w:rFonts w:ascii="Arial" w:hAnsi="Arial" w:cs="Arial"/>
                <w:color w:val="000000" w:themeColor="text1"/>
                <w:sz w:val="16"/>
                <w:szCs w:val="16"/>
              </w:rPr>
              <w:t xml:space="preserve">Títulos </w:t>
            </w:r>
          </w:p>
        </w:tc>
        <w:tc>
          <w:tcPr>
            <w:tcW w:w="993" w:type="dxa"/>
          </w:tcPr>
          <w:p w:rsidR="00F32034" w:rsidRPr="00187AD8" w:rsidRDefault="00F32034" w:rsidP="00F32034">
            <w:pPr>
              <w:spacing w:after="0" w:line="240" w:lineRule="auto"/>
              <w:jc w:val="center"/>
              <w:cnfStyle w:val="100000000000"/>
              <w:rPr>
                <w:rFonts w:ascii="Arial" w:hAnsi="Arial" w:cs="Arial"/>
                <w:color w:val="000000" w:themeColor="text1"/>
                <w:sz w:val="16"/>
                <w:szCs w:val="16"/>
              </w:rPr>
            </w:pPr>
            <w:r w:rsidRPr="00187AD8">
              <w:rPr>
                <w:rFonts w:ascii="Arial" w:hAnsi="Arial" w:cs="Arial"/>
                <w:color w:val="000000" w:themeColor="text1"/>
                <w:sz w:val="16"/>
                <w:szCs w:val="16"/>
              </w:rPr>
              <w:t>12,637</w:t>
            </w:r>
          </w:p>
        </w:tc>
      </w:tr>
      <w:tr w:rsidR="00F32034" w:rsidRPr="00187AD8" w:rsidTr="00541740">
        <w:trPr>
          <w:cnfStyle w:val="000000100000"/>
        </w:trPr>
        <w:tc>
          <w:tcPr>
            <w:cnfStyle w:val="001000000000"/>
            <w:tcW w:w="1578" w:type="dxa"/>
          </w:tcPr>
          <w:p w:rsidR="00F32034" w:rsidRPr="00187AD8" w:rsidRDefault="00F32034" w:rsidP="00F32034">
            <w:pPr>
              <w:spacing w:after="0" w:line="240" w:lineRule="auto"/>
              <w:jc w:val="both"/>
              <w:rPr>
                <w:rFonts w:ascii="Arial" w:hAnsi="Arial" w:cs="Arial"/>
                <w:sz w:val="16"/>
                <w:szCs w:val="16"/>
              </w:rPr>
            </w:pPr>
            <w:r w:rsidRPr="00187AD8">
              <w:rPr>
                <w:rFonts w:ascii="Arial" w:hAnsi="Arial" w:cs="Arial"/>
                <w:sz w:val="16"/>
                <w:szCs w:val="16"/>
              </w:rPr>
              <w:t>CD’S</w:t>
            </w:r>
          </w:p>
        </w:tc>
        <w:tc>
          <w:tcPr>
            <w:tcW w:w="1649" w:type="dxa"/>
          </w:tcPr>
          <w:p w:rsidR="00F32034" w:rsidRPr="00187AD8" w:rsidRDefault="00F32034" w:rsidP="00F32034">
            <w:pPr>
              <w:spacing w:after="0" w:line="240" w:lineRule="auto"/>
              <w:jc w:val="center"/>
              <w:cnfStyle w:val="000000100000"/>
              <w:rPr>
                <w:rFonts w:ascii="Arial" w:hAnsi="Arial" w:cs="Arial"/>
                <w:b/>
                <w:sz w:val="16"/>
                <w:szCs w:val="16"/>
              </w:rPr>
            </w:pPr>
            <w:r w:rsidRPr="00187AD8">
              <w:rPr>
                <w:rFonts w:ascii="Arial" w:hAnsi="Arial" w:cs="Arial"/>
                <w:b/>
                <w:sz w:val="16"/>
                <w:szCs w:val="16"/>
              </w:rPr>
              <w:t>1,025</w:t>
            </w:r>
          </w:p>
        </w:tc>
        <w:tc>
          <w:tcPr>
            <w:tcW w:w="1984" w:type="dxa"/>
          </w:tcPr>
          <w:p w:rsidR="00F32034" w:rsidRPr="00187AD8" w:rsidRDefault="00F32034" w:rsidP="00F32034">
            <w:pPr>
              <w:spacing w:after="0" w:line="240" w:lineRule="auto"/>
              <w:jc w:val="both"/>
              <w:cnfStyle w:val="000000100000"/>
              <w:rPr>
                <w:rFonts w:ascii="Arial" w:hAnsi="Arial" w:cs="Arial"/>
                <w:b/>
                <w:sz w:val="16"/>
                <w:szCs w:val="16"/>
              </w:rPr>
            </w:pPr>
            <w:r w:rsidRPr="00187AD8">
              <w:rPr>
                <w:rFonts w:ascii="Arial" w:hAnsi="Arial" w:cs="Arial"/>
                <w:b/>
                <w:sz w:val="16"/>
                <w:szCs w:val="16"/>
              </w:rPr>
              <w:t xml:space="preserve">Videos </w:t>
            </w:r>
          </w:p>
        </w:tc>
        <w:tc>
          <w:tcPr>
            <w:tcW w:w="993" w:type="dxa"/>
          </w:tcPr>
          <w:p w:rsidR="00F32034" w:rsidRPr="00187AD8" w:rsidRDefault="00F32034" w:rsidP="00F32034">
            <w:pPr>
              <w:spacing w:after="0" w:line="240" w:lineRule="auto"/>
              <w:jc w:val="center"/>
              <w:cnfStyle w:val="000000100000"/>
              <w:rPr>
                <w:rFonts w:ascii="Arial" w:hAnsi="Arial" w:cs="Arial"/>
                <w:b/>
                <w:sz w:val="16"/>
                <w:szCs w:val="16"/>
              </w:rPr>
            </w:pPr>
            <w:r w:rsidRPr="00187AD8">
              <w:rPr>
                <w:rFonts w:ascii="Arial" w:hAnsi="Arial" w:cs="Arial"/>
                <w:b/>
                <w:sz w:val="16"/>
                <w:szCs w:val="16"/>
              </w:rPr>
              <w:t>111</w:t>
            </w:r>
          </w:p>
        </w:tc>
      </w:tr>
      <w:tr w:rsidR="00F32034" w:rsidRPr="00187AD8" w:rsidTr="00541740">
        <w:trPr>
          <w:cnfStyle w:val="000000010000"/>
        </w:trPr>
        <w:tc>
          <w:tcPr>
            <w:cnfStyle w:val="001000000000"/>
            <w:tcW w:w="1578" w:type="dxa"/>
          </w:tcPr>
          <w:p w:rsidR="00F32034" w:rsidRPr="00187AD8" w:rsidRDefault="00F32034" w:rsidP="00F32034">
            <w:pPr>
              <w:spacing w:after="0" w:line="240" w:lineRule="auto"/>
              <w:jc w:val="both"/>
              <w:rPr>
                <w:rFonts w:ascii="Arial" w:hAnsi="Arial" w:cs="Arial"/>
                <w:sz w:val="16"/>
                <w:szCs w:val="16"/>
              </w:rPr>
            </w:pPr>
            <w:r w:rsidRPr="00187AD8">
              <w:rPr>
                <w:rFonts w:ascii="Arial" w:hAnsi="Arial" w:cs="Arial"/>
                <w:sz w:val="16"/>
                <w:szCs w:val="16"/>
              </w:rPr>
              <w:t>DVD’S</w:t>
            </w:r>
          </w:p>
        </w:tc>
        <w:tc>
          <w:tcPr>
            <w:tcW w:w="1649" w:type="dxa"/>
          </w:tcPr>
          <w:p w:rsidR="00F32034" w:rsidRPr="00187AD8" w:rsidRDefault="00F32034" w:rsidP="00F32034">
            <w:pPr>
              <w:spacing w:after="0" w:line="240" w:lineRule="auto"/>
              <w:jc w:val="center"/>
              <w:cnfStyle w:val="000000010000"/>
              <w:rPr>
                <w:rFonts w:ascii="Arial" w:hAnsi="Arial" w:cs="Arial"/>
                <w:b/>
                <w:sz w:val="16"/>
                <w:szCs w:val="16"/>
              </w:rPr>
            </w:pPr>
            <w:r w:rsidRPr="00187AD8">
              <w:rPr>
                <w:rFonts w:ascii="Arial" w:hAnsi="Arial" w:cs="Arial"/>
                <w:b/>
                <w:sz w:val="16"/>
                <w:szCs w:val="16"/>
              </w:rPr>
              <w:t>123</w:t>
            </w:r>
          </w:p>
        </w:tc>
        <w:tc>
          <w:tcPr>
            <w:tcW w:w="1984" w:type="dxa"/>
          </w:tcPr>
          <w:p w:rsidR="00F32034" w:rsidRPr="00187AD8" w:rsidRDefault="00F32034" w:rsidP="00F32034">
            <w:pPr>
              <w:spacing w:after="0" w:line="240" w:lineRule="auto"/>
              <w:jc w:val="both"/>
              <w:cnfStyle w:val="000000010000"/>
              <w:rPr>
                <w:rFonts w:ascii="Arial" w:hAnsi="Arial" w:cs="Arial"/>
                <w:b/>
                <w:sz w:val="16"/>
                <w:szCs w:val="16"/>
              </w:rPr>
            </w:pPr>
            <w:r w:rsidRPr="00187AD8">
              <w:rPr>
                <w:rFonts w:ascii="Arial" w:hAnsi="Arial" w:cs="Arial"/>
                <w:b/>
                <w:sz w:val="16"/>
                <w:szCs w:val="16"/>
              </w:rPr>
              <w:t>Videoconferencias</w:t>
            </w:r>
          </w:p>
        </w:tc>
        <w:tc>
          <w:tcPr>
            <w:tcW w:w="993" w:type="dxa"/>
          </w:tcPr>
          <w:p w:rsidR="00F32034" w:rsidRPr="00187AD8" w:rsidRDefault="00F32034" w:rsidP="00F32034">
            <w:pPr>
              <w:spacing w:after="0" w:line="240" w:lineRule="auto"/>
              <w:jc w:val="center"/>
              <w:cnfStyle w:val="000000010000"/>
              <w:rPr>
                <w:rFonts w:ascii="Arial" w:hAnsi="Arial" w:cs="Arial"/>
                <w:b/>
                <w:sz w:val="16"/>
                <w:szCs w:val="16"/>
              </w:rPr>
            </w:pPr>
            <w:r w:rsidRPr="00187AD8">
              <w:rPr>
                <w:rFonts w:ascii="Arial" w:hAnsi="Arial" w:cs="Arial"/>
                <w:b/>
                <w:sz w:val="16"/>
                <w:szCs w:val="16"/>
              </w:rPr>
              <w:t>145</w:t>
            </w:r>
          </w:p>
        </w:tc>
      </w:tr>
      <w:tr w:rsidR="00F32034" w:rsidRPr="00187AD8" w:rsidTr="00541740">
        <w:trPr>
          <w:cnfStyle w:val="000000100000"/>
        </w:trPr>
        <w:tc>
          <w:tcPr>
            <w:cnfStyle w:val="001000000000"/>
            <w:tcW w:w="1578" w:type="dxa"/>
          </w:tcPr>
          <w:p w:rsidR="00F32034" w:rsidRPr="00187AD8" w:rsidRDefault="00F32034" w:rsidP="00F32034">
            <w:pPr>
              <w:spacing w:after="0" w:line="240" w:lineRule="auto"/>
              <w:jc w:val="both"/>
              <w:rPr>
                <w:rFonts w:ascii="Arial" w:hAnsi="Arial" w:cs="Arial"/>
                <w:sz w:val="16"/>
                <w:szCs w:val="16"/>
              </w:rPr>
            </w:pPr>
            <w:r w:rsidRPr="00187AD8">
              <w:rPr>
                <w:rFonts w:ascii="Arial" w:hAnsi="Arial" w:cs="Arial"/>
                <w:sz w:val="16"/>
                <w:szCs w:val="16"/>
              </w:rPr>
              <w:t>DISKET</w:t>
            </w:r>
          </w:p>
        </w:tc>
        <w:tc>
          <w:tcPr>
            <w:tcW w:w="1649" w:type="dxa"/>
          </w:tcPr>
          <w:p w:rsidR="00F32034" w:rsidRPr="00187AD8" w:rsidRDefault="00F32034" w:rsidP="00F32034">
            <w:pPr>
              <w:spacing w:after="0" w:line="240" w:lineRule="auto"/>
              <w:jc w:val="center"/>
              <w:cnfStyle w:val="000000100000"/>
              <w:rPr>
                <w:rFonts w:ascii="Arial" w:hAnsi="Arial" w:cs="Arial"/>
                <w:b/>
                <w:sz w:val="16"/>
                <w:szCs w:val="16"/>
              </w:rPr>
            </w:pPr>
            <w:r w:rsidRPr="00187AD8">
              <w:rPr>
                <w:rFonts w:ascii="Arial" w:hAnsi="Arial" w:cs="Arial"/>
                <w:b/>
                <w:sz w:val="16"/>
                <w:szCs w:val="16"/>
              </w:rPr>
              <w:t>698</w:t>
            </w:r>
          </w:p>
        </w:tc>
        <w:tc>
          <w:tcPr>
            <w:tcW w:w="1984" w:type="dxa"/>
          </w:tcPr>
          <w:p w:rsidR="00F32034" w:rsidRPr="00187AD8" w:rsidRDefault="00F32034" w:rsidP="00F32034">
            <w:pPr>
              <w:spacing w:after="0" w:line="240" w:lineRule="auto"/>
              <w:jc w:val="both"/>
              <w:cnfStyle w:val="000000100000"/>
              <w:rPr>
                <w:rFonts w:ascii="Arial" w:hAnsi="Arial" w:cs="Arial"/>
                <w:b/>
                <w:sz w:val="16"/>
                <w:szCs w:val="16"/>
              </w:rPr>
            </w:pPr>
            <w:r w:rsidRPr="00187AD8">
              <w:rPr>
                <w:rFonts w:ascii="Arial" w:hAnsi="Arial" w:cs="Arial"/>
                <w:b/>
                <w:sz w:val="16"/>
                <w:szCs w:val="16"/>
              </w:rPr>
              <w:t xml:space="preserve">Memorias </w:t>
            </w:r>
          </w:p>
        </w:tc>
        <w:tc>
          <w:tcPr>
            <w:tcW w:w="993" w:type="dxa"/>
          </w:tcPr>
          <w:p w:rsidR="00F32034" w:rsidRPr="00187AD8" w:rsidRDefault="00F32034" w:rsidP="00F32034">
            <w:pPr>
              <w:spacing w:after="0" w:line="240" w:lineRule="auto"/>
              <w:jc w:val="center"/>
              <w:cnfStyle w:val="000000100000"/>
              <w:rPr>
                <w:rFonts w:ascii="Arial" w:hAnsi="Arial" w:cs="Arial"/>
                <w:b/>
                <w:sz w:val="16"/>
                <w:szCs w:val="16"/>
              </w:rPr>
            </w:pPr>
            <w:r w:rsidRPr="00187AD8">
              <w:rPr>
                <w:rFonts w:ascii="Arial" w:hAnsi="Arial" w:cs="Arial"/>
                <w:b/>
                <w:sz w:val="16"/>
                <w:szCs w:val="16"/>
              </w:rPr>
              <w:t>138</w:t>
            </w:r>
          </w:p>
        </w:tc>
      </w:tr>
      <w:tr w:rsidR="00F32034" w:rsidRPr="00187AD8" w:rsidTr="00541740">
        <w:trPr>
          <w:cnfStyle w:val="000000010000"/>
        </w:trPr>
        <w:tc>
          <w:tcPr>
            <w:cnfStyle w:val="001000000000"/>
            <w:tcW w:w="1578" w:type="dxa"/>
          </w:tcPr>
          <w:p w:rsidR="00F32034" w:rsidRPr="00187AD8" w:rsidRDefault="00F32034" w:rsidP="00F32034">
            <w:pPr>
              <w:spacing w:after="0" w:line="240" w:lineRule="auto"/>
              <w:jc w:val="both"/>
              <w:rPr>
                <w:rFonts w:ascii="Arial" w:hAnsi="Arial" w:cs="Arial"/>
                <w:sz w:val="16"/>
                <w:szCs w:val="16"/>
              </w:rPr>
            </w:pPr>
            <w:r w:rsidRPr="00187AD8">
              <w:rPr>
                <w:rFonts w:ascii="Arial" w:hAnsi="Arial" w:cs="Arial"/>
                <w:sz w:val="16"/>
                <w:szCs w:val="16"/>
              </w:rPr>
              <w:t>TESIS DIGITALIZADAS</w:t>
            </w:r>
          </w:p>
        </w:tc>
        <w:tc>
          <w:tcPr>
            <w:tcW w:w="1649" w:type="dxa"/>
          </w:tcPr>
          <w:p w:rsidR="00F32034" w:rsidRPr="00187AD8" w:rsidRDefault="00F32034" w:rsidP="00F32034">
            <w:pPr>
              <w:spacing w:after="0" w:line="240" w:lineRule="auto"/>
              <w:jc w:val="center"/>
              <w:cnfStyle w:val="000000010000"/>
              <w:rPr>
                <w:rFonts w:ascii="Arial" w:hAnsi="Arial" w:cs="Arial"/>
                <w:b/>
                <w:sz w:val="16"/>
                <w:szCs w:val="16"/>
              </w:rPr>
            </w:pPr>
            <w:r w:rsidRPr="00187AD8">
              <w:rPr>
                <w:rFonts w:ascii="Arial" w:hAnsi="Arial" w:cs="Arial"/>
                <w:b/>
                <w:sz w:val="16"/>
                <w:szCs w:val="16"/>
              </w:rPr>
              <w:t>388</w:t>
            </w:r>
          </w:p>
        </w:tc>
        <w:tc>
          <w:tcPr>
            <w:tcW w:w="1984" w:type="dxa"/>
          </w:tcPr>
          <w:p w:rsidR="00F32034" w:rsidRPr="00187AD8" w:rsidRDefault="00F32034" w:rsidP="00F32034">
            <w:pPr>
              <w:spacing w:after="0" w:line="240" w:lineRule="auto"/>
              <w:jc w:val="both"/>
              <w:cnfStyle w:val="000000010000"/>
              <w:rPr>
                <w:rFonts w:ascii="Arial" w:hAnsi="Arial" w:cs="Arial"/>
                <w:b/>
                <w:sz w:val="16"/>
                <w:szCs w:val="16"/>
              </w:rPr>
            </w:pPr>
            <w:r w:rsidRPr="00187AD8">
              <w:rPr>
                <w:rFonts w:ascii="Arial" w:hAnsi="Arial" w:cs="Arial"/>
                <w:b/>
                <w:sz w:val="16"/>
                <w:szCs w:val="16"/>
              </w:rPr>
              <w:t>Memorias de Creatividad</w:t>
            </w:r>
          </w:p>
        </w:tc>
        <w:tc>
          <w:tcPr>
            <w:tcW w:w="993" w:type="dxa"/>
          </w:tcPr>
          <w:p w:rsidR="00F32034" w:rsidRPr="00187AD8" w:rsidRDefault="00F32034" w:rsidP="00F32034">
            <w:pPr>
              <w:spacing w:after="0" w:line="240" w:lineRule="auto"/>
              <w:jc w:val="center"/>
              <w:cnfStyle w:val="000000010000"/>
              <w:rPr>
                <w:rFonts w:ascii="Arial" w:hAnsi="Arial" w:cs="Arial"/>
                <w:b/>
                <w:sz w:val="16"/>
                <w:szCs w:val="16"/>
              </w:rPr>
            </w:pPr>
            <w:r w:rsidRPr="00187AD8">
              <w:rPr>
                <w:rFonts w:ascii="Arial" w:hAnsi="Arial" w:cs="Arial"/>
                <w:b/>
                <w:sz w:val="16"/>
                <w:szCs w:val="16"/>
              </w:rPr>
              <w:t>104</w:t>
            </w:r>
          </w:p>
        </w:tc>
      </w:tr>
      <w:tr w:rsidR="00F32034" w:rsidRPr="00187AD8" w:rsidTr="00541740">
        <w:trPr>
          <w:cnfStyle w:val="000000100000"/>
        </w:trPr>
        <w:tc>
          <w:tcPr>
            <w:cnfStyle w:val="001000000000"/>
            <w:tcW w:w="1578" w:type="dxa"/>
          </w:tcPr>
          <w:p w:rsidR="00F32034" w:rsidRPr="00187AD8" w:rsidRDefault="00F32034" w:rsidP="00F32034">
            <w:pPr>
              <w:spacing w:after="0" w:line="240" w:lineRule="auto"/>
              <w:jc w:val="both"/>
              <w:rPr>
                <w:rFonts w:ascii="Arial" w:hAnsi="Arial" w:cs="Arial"/>
                <w:sz w:val="16"/>
                <w:szCs w:val="16"/>
              </w:rPr>
            </w:pPr>
            <w:r w:rsidRPr="00187AD8">
              <w:rPr>
                <w:rFonts w:ascii="Arial" w:hAnsi="Arial" w:cs="Arial"/>
                <w:sz w:val="16"/>
                <w:szCs w:val="16"/>
              </w:rPr>
              <w:t>TESIS</w:t>
            </w:r>
          </w:p>
        </w:tc>
        <w:tc>
          <w:tcPr>
            <w:tcW w:w="1649" w:type="dxa"/>
          </w:tcPr>
          <w:p w:rsidR="00F32034" w:rsidRPr="00187AD8" w:rsidRDefault="00F32034" w:rsidP="00F32034">
            <w:pPr>
              <w:spacing w:after="0" w:line="240" w:lineRule="auto"/>
              <w:jc w:val="center"/>
              <w:cnfStyle w:val="000000100000"/>
              <w:rPr>
                <w:rFonts w:ascii="Arial" w:hAnsi="Arial" w:cs="Arial"/>
                <w:b/>
                <w:sz w:val="16"/>
                <w:szCs w:val="16"/>
              </w:rPr>
            </w:pPr>
            <w:r w:rsidRPr="00187AD8">
              <w:rPr>
                <w:rFonts w:ascii="Arial" w:hAnsi="Arial" w:cs="Arial"/>
                <w:b/>
                <w:sz w:val="16"/>
                <w:szCs w:val="16"/>
              </w:rPr>
              <w:t>339</w:t>
            </w:r>
          </w:p>
        </w:tc>
        <w:tc>
          <w:tcPr>
            <w:tcW w:w="1984" w:type="dxa"/>
          </w:tcPr>
          <w:p w:rsidR="00F32034" w:rsidRPr="00187AD8" w:rsidRDefault="00F32034" w:rsidP="00F32034">
            <w:pPr>
              <w:spacing w:after="0" w:line="240" w:lineRule="auto"/>
              <w:jc w:val="both"/>
              <w:cnfStyle w:val="000000100000"/>
              <w:rPr>
                <w:rFonts w:ascii="Arial" w:hAnsi="Arial" w:cs="Arial"/>
                <w:b/>
                <w:sz w:val="16"/>
                <w:szCs w:val="16"/>
              </w:rPr>
            </w:pPr>
            <w:r w:rsidRPr="00187AD8">
              <w:rPr>
                <w:rFonts w:ascii="Arial" w:hAnsi="Arial" w:cs="Arial"/>
                <w:b/>
                <w:sz w:val="16"/>
                <w:szCs w:val="16"/>
              </w:rPr>
              <w:t>Acervo Especial</w:t>
            </w:r>
          </w:p>
        </w:tc>
        <w:tc>
          <w:tcPr>
            <w:tcW w:w="993" w:type="dxa"/>
          </w:tcPr>
          <w:p w:rsidR="00F32034" w:rsidRPr="00187AD8" w:rsidRDefault="00F32034" w:rsidP="00F32034">
            <w:pPr>
              <w:spacing w:after="0" w:line="240" w:lineRule="auto"/>
              <w:jc w:val="center"/>
              <w:cnfStyle w:val="000000100000"/>
              <w:rPr>
                <w:rFonts w:ascii="Arial" w:hAnsi="Arial" w:cs="Arial"/>
                <w:b/>
                <w:sz w:val="16"/>
                <w:szCs w:val="16"/>
              </w:rPr>
            </w:pPr>
            <w:r w:rsidRPr="00187AD8">
              <w:rPr>
                <w:rFonts w:ascii="Arial" w:hAnsi="Arial" w:cs="Arial"/>
                <w:b/>
                <w:sz w:val="16"/>
                <w:szCs w:val="16"/>
              </w:rPr>
              <w:t>173</w:t>
            </w:r>
          </w:p>
        </w:tc>
      </w:tr>
      <w:tr w:rsidR="00F32034" w:rsidRPr="00187AD8" w:rsidTr="00541740">
        <w:trPr>
          <w:cnfStyle w:val="000000010000"/>
        </w:trPr>
        <w:tc>
          <w:tcPr>
            <w:cnfStyle w:val="001000000000"/>
            <w:tcW w:w="1578" w:type="dxa"/>
          </w:tcPr>
          <w:p w:rsidR="00F32034" w:rsidRPr="00187AD8" w:rsidRDefault="00F32034" w:rsidP="00F32034">
            <w:pPr>
              <w:spacing w:after="0" w:line="240" w:lineRule="auto"/>
              <w:jc w:val="both"/>
              <w:rPr>
                <w:rFonts w:ascii="Arial" w:hAnsi="Arial" w:cs="Arial"/>
                <w:sz w:val="16"/>
                <w:szCs w:val="16"/>
              </w:rPr>
            </w:pPr>
            <w:r w:rsidRPr="00187AD8">
              <w:rPr>
                <w:rFonts w:ascii="Arial" w:hAnsi="Arial" w:cs="Arial"/>
                <w:sz w:val="16"/>
                <w:szCs w:val="16"/>
              </w:rPr>
              <w:t>Revistas</w:t>
            </w:r>
          </w:p>
        </w:tc>
        <w:tc>
          <w:tcPr>
            <w:tcW w:w="1649" w:type="dxa"/>
          </w:tcPr>
          <w:p w:rsidR="00F32034" w:rsidRPr="00187AD8" w:rsidRDefault="00F32034" w:rsidP="00F32034">
            <w:pPr>
              <w:spacing w:after="0" w:line="240" w:lineRule="auto"/>
              <w:jc w:val="center"/>
              <w:cnfStyle w:val="000000010000"/>
              <w:rPr>
                <w:rFonts w:ascii="Arial" w:hAnsi="Arial" w:cs="Arial"/>
                <w:b/>
                <w:sz w:val="16"/>
                <w:szCs w:val="16"/>
              </w:rPr>
            </w:pPr>
            <w:r w:rsidRPr="00187AD8">
              <w:rPr>
                <w:rFonts w:ascii="Arial" w:hAnsi="Arial" w:cs="Arial"/>
                <w:b/>
                <w:sz w:val="16"/>
                <w:szCs w:val="16"/>
              </w:rPr>
              <w:t>206 volúmenes</w:t>
            </w:r>
          </w:p>
          <w:p w:rsidR="00F32034" w:rsidRPr="00187AD8" w:rsidRDefault="00F32034" w:rsidP="00F32034">
            <w:pPr>
              <w:spacing w:after="0" w:line="240" w:lineRule="auto"/>
              <w:jc w:val="center"/>
              <w:cnfStyle w:val="000000010000"/>
              <w:rPr>
                <w:rFonts w:ascii="Arial" w:hAnsi="Arial" w:cs="Arial"/>
                <w:b/>
                <w:sz w:val="16"/>
                <w:szCs w:val="16"/>
              </w:rPr>
            </w:pPr>
            <w:r w:rsidRPr="00187AD8">
              <w:rPr>
                <w:rFonts w:ascii="Arial" w:hAnsi="Arial" w:cs="Arial"/>
                <w:b/>
                <w:sz w:val="16"/>
                <w:szCs w:val="16"/>
              </w:rPr>
              <w:t>25 títulos</w:t>
            </w:r>
          </w:p>
        </w:tc>
        <w:tc>
          <w:tcPr>
            <w:tcW w:w="1984" w:type="dxa"/>
          </w:tcPr>
          <w:p w:rsidR="00F32034" w:rsidRPr="00187AD8" w:rsidRDefault="00F32034" w:rsidP="00F32034">
            <w:pPr>
              <w:spacing w:after="0" w:line="240" w:lineRule="auto"/>
              <w:jc w:val="both"/>
              <w:cnfStyle w:val="000000010000"/>
              <w:rPr>
                <w:rFonts w:ascii="Arial" w:hAnsi="Arial" w:cs="Arial"/>
                <w:b/>
                <w:sz w:val="16"/>
                <w:szCs w:val="16"/>
              </w:rPr>
            </w:pPr>
            <w:r w:rsidRPr="00187AD8">
              <w:rPr>
                <w:rFonts w:ascii="Arial" w:hAnsi="Arial" w:cs="Arial"/>
                <w:b/>
                <w:sz w:val="16"/>
                <w:szCs w:val="16"/>
              </w:rPr>
              <w:t>Acervo de apoyo</w:t>
            </w:r>
          </w:p>
        </w:tc>
        <w:tc>
          <w:tcPr>
            <w:tcW w:w="993" w:type="dxa"/>
          </w:tcPr>
          <w:p w:rsidR="00F32034" w:rsidRPr="00187AD8" w:rsidRDefault="00F32034" w:rsidP="00F32034">
            <w:pPr>
              <w:spacing w:after="0" w:line="240" w:lineRule="auto"/>
              <w:jc w:val="center"/>
              <w:cnfStyle w:val="000000010000"/>
              <w:rPr>
                <w:rFonts w:ascii="Arial" w:hAnsi="Arial" w:cs="Arial"/>
                <w:b/>
                <w:sz w:val="16"/>
                <w:szCs w:val="16"/>
              </w:rPr>
            </w:pPr>
            <w:r w:rsidRPr="00187AD8">
              <w:rPr>
                <w:rFonts w:ascii="Arial" w:hAnsi="Arial" w:cs="Arial"/>
                <w:b/>
                <w:sz w:val="16"/>
                <w:szCs w:val="16"/>
              </w:rPr>
              <w:t>197</w:t>
            </w:r>
          </w:p>
        </w:tc>
      </w:tr>
    </w:tbl>
    <w:p w:rsidR="00085A95" w:rsidRPr="00085A95" w:rsidRDefault="00085A95" w:rsidP="00085A95">
      <w:pPr>
        <w:spacing w:after="0"/>
        <w:jc w:val="center"/>
        <w:rPr>
          <w:rFonts w:ascii="Arial" w:hAnsi="Arial" w:cs="Arial"/>
          <w:b/>
          <w:sz w:val="24"/>
          <w:szCs w:val="24"/>
        </w:rPr>
      </w:pPr>
    </w:p>
    <w:p w:rsidR="00085A95" w:rsidRDefault="00257E87" w:rsidP="00085A95">
      <w:pPr>
        <w:spacing w:after="0"/>
        <w:jc w:val="both"/>
        <w:rPr>
          <w:rFonts w:ascii="Arial" w:hAnsi="Arial" w:cs="Arial"/>
          <w:sz w:val="24"/>
          <w:szCs w:val="24"/>
        </w:rPr>
      </w:pPr>
      <w:r>
        <w:rPr>
          <w:rFonts w:ascii="Arial" w:hAnsi="Arial" w:cs="Arial"/>
          <w:sz w:val="24"/>
          <w:szCs w:val="24"/>
        </w:rPr>
        <w:t>Acervo bibliográfico del centro de información</w:t>
      </w:r>
    </w:p>
    <w:p w:rsidR="00257E87" w:rsidRDefault="00257E87" w:rsidP="00085A95">
      <w:pPr>
        <w:spacing w:after="0"/>
        <w:jc w:val="both"/>
        <w:rPr>
          <w:rFonts w:ascii="Arial" w:hAnsi="Arial" w:cs="Arial"/>
          <w:sz w:val="24"/>
          <w:szCs w:val="24"/>
        </w:rPr>
      </w:pPr>
    </w:p>
    <w:p w:rsidR="00257E87" w:rsidRDefault="00257E87" w:rsidP="00085A95">
      <w:pPr>
        <w:spacing w:after="0"/>
        <w:jc w:val="both"/>
        <w:rPr>
          <w:rFonts w:ascii="Arial" w:hAnsi="Arial" w:cs="Arial"/>
          <w:sz w:val="24"/>
          <w:szCs w:val="24"/>
        </w:rPr>
      </w:pPr>
    </w:p>
    <w:p w:rsidR="00257E87" w:rsidRPr="00085A95" w:rsidRDefault="00257E87" w:rsidP="00085A95">
      <w:pPr>
        <w:spacing w:after="0"/>
        <w:jc w:val="both"/>
        <w:rPr>
          <w:rFonts w:ascii="Arial" w:hAnsi="Arial" w:cs="Arial"/>
          <w:sz w:val="24"/>
          <w:szCs w:val="24"/>
        </w:rPr>
      </w:pPr>
    </w:p>
    <w:p w:rsidR="00085A95" w:rsidRDefault="00085A95" w:rsidP="00085A95">
      <w:pPr>
        <w:spacing w:after="0"/>
        <w:jc w:val="both"/>
        <w:rPr>
          <w:rFonts w:ascii="Arial" w:hAnsi="Arial" w:cs="Arial"/>
          <w:sz w:val="24"/>
          <w:szCs w:val="24"/>
        </w:rPr>
      </w:pPr>
    </w:p>
    <w:p w:rsidR="00A15442" w:rsidRPr="00085A95" w:rsidRDefault="00A15442" w:rsidP="00085A95">
      <w:pPr>
        <w:spacing w:after="0"/>
        <w:jc w:val="both"/>
        <w:rPr>
          <w:rFonts w:ascii="Arial" w:hAnsi="Arial" w:cs="Arial"/>
          <w:sz w:val="24"/>
          <w:szCs w:val="24"/>
        </w:rPr>
      </w:pPr>
    </w:p>
    <w:tbl>
      <w:tblPr>
        <w:tblStyle w:val="Cuadrculamedia3-nfasis3"/>
        <w:tblpPr w:leftFromText="141" w:rightFromText="141" w:vertAnchor="text" w:horzAnchor="margin" w:tblpY="55"/>
        <w:tblW w:w="3129" w:type="pct"/>
        <w:tblLayout w:type="fixed"/>
        <w:tblLook w:val="04A0"/>
      </w:tblPr>
      <w:tblGrid>
        <w:gridCol w:w="1035"/>
        <w:gridCol w:w="1530"/>
        <w:gridCol w:w="821"/>
        <w:gridCol w:w="1048"/>
        <w:gridCol w:w="805"/>
        <w:gridCol w:w="1053"/>
      </w:tblGrid>
      <w:tr w:rsidR="00257E87" w:rsidRPr="00F32034" w:rsidTr="00541740">
        <w:trPr>
          <w:cnfStyle w:val="100000000000"/>
          <w:trHeight w:val="593"/>
        </w:trPr>
        <w:tc>
          <w:tcPr>
            <w:cnfStyle w:val="001000000000"/>
            <w:tcW w:w="822" w:type="pct"/>
            <w:noWrap/>
            <w:hideMark/>
          </w:tcPr>
          <w:p w:rsidR="00257E87" w:rsidRPr="00F32034" w:rsidRDefault="00257E87" w:rsidP="00257E87">
            <w:pPr>
              <w:spacing w:after="0" w:line="240" w:lineRule="auto"/>
              <w:jc w:val="center"/>
              <w:rPr>
                <w:rFonts w:ascii="Arial" w:eastAsia="Times New Roman" w:hAnsi="Arial" w:cs="Arial"/>
                <w:b w:val="0"/>
                <w:bCs w:val="0"/>
                <w:color w:val="000000"/>
                <w:sz w:val="16"/>
                <w:szCs w:val="16"/>
                <w:lang w:eastAsia="es-MX"/>
              </w:rPr>
            </w:pPr>
            <w:r w:rsidRPr="00F32034">
              <w:rPr>
                <w:rFonts w:ascii="Arial" w:eastAsia="Times New Roman" w:hAnsi="Arial" w:cs="Arial"/>
                <w:b w:val="0"/>
                <w:bCs w:val="0"/>
                <w:color w:val="000000"/>
                <w:sz w:val="16"/>
                <w:szCs w:val="16"/>
                <w:lang w:eastAsia="es-MX"/>
              </w:rPr>
              <w:t>NIVEL</w:t>
            </w:r>
          </w:p>
        </w:tc>
        <w:tc>
          <w:tcPr>
            <w:tcW w:w="1215" w:type="pct"/>
            <w:noWrap/>
            <w:hideMark/>
          </w:tcPr>
          <w:p w:rsidR="00257E87" w:rsidRPr="00F32034" w:rsidRDefault="00257E87" w:rsidP="00257E87">
            <w:pPr>
              <w:spacing w:after="0" w:line="240" w:lineRule="auto"/>
              <w:jc w:val="center"/>
              <w:cnfStyle w:val="100000000000"/>
              <w:rPr>
                <w:rFonts w:ascii="Arial" w:eastAsia="Times New Roman" w:hAnsi="Arial" w:cs="Arial"/>
                <w:b w:val="0"/>
                <w:bCs w:val="0"/>
                <w:color w:val="000000"/>
                <w:sz w:val="16"/>
                <w:szCs w:val="16"/>
                <w:lang w:eastAsia="es-MX"/>
              </w:rPr>
            </w:pPr>
            <w:r w:rsidRPr="00F32034">
              <w:rPr>
                <w:rFonts w:ascii="Arial" w:eastAsia="Times New Roman" w:hAnsi="Arial" w:cs="Arial"/>
                <w:b w:val="0"/>
                <w:bCs w:val="0"/>
                <w:color w:val="000000"/>
                <w:sz w:val="16"/>
                <w:szCs w:val="16"/>
                <w:lang w:eastAsia="es-MX"/>
              </w:rPr>
              <w:t>POBLACIÓN ESCOLAR</w:t>
            </w:r>
          </w:p>
        </w:tc>
        <w:tc>
          <w:tcPr>
            <w:tcW w:w="652" w:type="pct"/>
            <w:hideMark/>
          </w:tcPr>
          <w:p w:rsidR="00257E87" w:rsidRPr="00F32034" w:rsidRDefault="00257E87" w:rsidP="00257E87">
            <w:pPr>
              <w:spacing w:after="0" w:line="240" w:lineRule="auto"/>
              <w:jc w:val="center"/>
              <w:cnfStyle w:val="100000000000"/>
              <w:rPr>
                <w:rFonts w:ascii="Arial" w:eastAsia="Times New Roman" w:hAnsi="Arial" w:cs="Arial"/>
                <w:b w:val="0"/>
                <w:bCs w:val="0"/>
                <w:color w:val="000000"/>
                <w:sz w:val="16"/>
                <w:szCs w:val="16"/>
                <w:lang w:eastAsia="es-MX"/>
              </w:rPr>
            </w:pPr>
            <w:r w:rsidRPr="00F32034">
              <w:rPr>
                <w:rFonts w:ascii="Arial" w:eastAsia="Times New Roman" w:hAnsi="Arial" w:cs="Arial"/>
                <w:b w:val="0"/>
                <w:bCs w:val="0"/>
                <w:color w:val="000000"/>
                <w:sz w:val="16"/>
                <w:szCs w:val="16"/>
                <w:lang w:eastAsia="es-MX"/>
              </w:rPr>
              <w:t>TOTAL DE EJEMPLARES</w:t>
            </w:r>
          </w:p>
        </w:tc>
        <w:tc>
          <w:tcPr>
            <w:tcW w:w="833" w:type="pct"/>
            <w:hideMark/>
          </w:tcPr>
          <w:p w:rsidR="00257E87" w:rsidRPr="00F32034" w:rsidRDefault="00257E87" w:rsidP="00257E87">
            <w:pPr>
              <w:spacing w:after="0" w:line="240" w:lineRule="auto"/>
              <w:jc w:val="center"/>
              <w:cnfStyle w:val="100000000000"/>
              <w:rPr>
                <w:rFonts w:ascii="Arial" w:eastAsia="Times New Roman" w:hAnsi="Arial" w:cs="Arial"/>
                <w:b w:val="0"/>
                <w:bCs w:val="0"/>
                <w:color w:val="000000"/>
                <w:sz w:val="16"/>
                <w:szCs w:val="16"/>
                <w:lang w:eastAsia="es-MX"/>
              </w:rPr>
            </w:pPr>
            <w:r w:rsidRPr="00F32034">
              <w:rPr>
                <w:rFonts w:ascii="Arial" w:eastAsia="Times New Roman" w:hAnsi="Arial" w:cs="Arial"/>
                <w:b w:val="0"/>
                <w:bCs w:val="0"/>
                <w:color w:val="000000"/>
                <w:sz w:val="16"/>
                <w:szCs w:val="16"/>
                <w:lang w:eastAsia="es-MX"/>
              </w:rPr>
              <w:t>No. DE VOLUMENES POR ALUMNO</w:t>
            </w:r>
          </w:p>
        </w:tc>
        <w:tc>
          <w:tcPr>
            <w:tcW w:w="640" w:type="pct"/>
          </w:tcPr>
          <w:p w:rsidR="00257E87" w:rsidRPr="00F32034" w:rsidRDefault="00257E87" w:rsidP="00257E87">
            <w:pPr>
              <w:spacing w:after="0" w:line="240" w:lineRule="auto"/>
              <w:jc w:val="center"/>
              <w:cnfStyle w:val="100000000000"/>
              <w:rPr>
                <w:rFonts w:ascii="Arial" w:eastAsia="Times New Roman" w:hAnsi="Arial" w:cs="Arial"/>
                <w:b w:val="0"/>
                <w:bCs w:val="0"/>
                <w:color w:val="000000"/>
                <w:sz w:val="16"/>
                <w:szCs w:val="16"/>
                <w:lang w:eastAsia="es-MX"/>
              </w:rPr>
            </w:pPr>
            <w:r w:rsidRPr="00F32034">
              <w:rPr>
                <w:rFonts w:ascii="Arial" w:eastAsia="Times New Roman" w:hAnsi="Arial" w:cs="Arial"/>
                <w:b w:val="0"/>
                <w:bCs w:val="0"/>
                <w:color w:val="000000"/>
                <w:sz w:val="16"/>
                <w:szCs w:val="16"/>
                <w:lang w:eastAsia="es-MX"/>
              </w:rPr>
              <w:t>META A ALCANZAR</w:t>
            </w:r>
          </w:p>
        </w:tc>
        <w:tc>
          <w:tcPr>
            <w:tcW w:w="837" w:type="pct"/>
            <w:noWrap/>
            <w:hideMark/>
          </w:tcPr>
          <w:p w:rsidR="00257E87" w:rsidRPr="00F32034" w:rsidRDefault="00257E87" w:rsidP="00257E87">
            <w:pPr>
              <w:spacing w:after="0" w:line="240" w:lineRule="auto"/>
              <w:jc w:val="center"/>
              <w:cnfStyle w:val="100000000000"/>
              <w:rPr>
                <w:rFonts w:ascii="Arial" w:eastAsia="Times New Roman" w:hAnsi="Arial" w:cs="Arial"/>
                <w:b w:val="0"/>
                <w:bCs w:val="0"/>
                <w:color w:val="000000"/>
                <w:sz w:val="16"/>
                <w:szCs w:val="16"/>
                <w:lang w:eastAsia="es-MX"/>
              </w:rPr>
            </w:pPr>
            <w:r w:rsidRPr="00F32034">
              <w:rPr>
                <w:rFonts w:ascii="Arial" w:eastAsia="Times New Roman" w:hAnsi="Arial" w:cs="Arial"/>
                <w:b w:val="0"/>
                <w:bCs w:val="0"/>
                <w:color w:val="000000"/>
                <w:sz w:val="16"/>
                <w:szCs w:val="16"/>
                <w:lang w:eastAsia="es-MX"/>
              </w:rPr>
              <w:t>% ALCANZADO</w:t>
            </w:r>
          </w:p>
        </w:tc>
      </w:tr>
      <w:tr w:rsidR="00257E87" w:rsidRPr="00F32034" w:rsidTr="00541740">
        <w:trPr>
          <w:cnfStyle w:val="000000100000"/>
          <w:trHeight w:val="579"/>
        </w:trPr>
        <w:tc>
          <w:tcPr>
            <w:cnfStyle w:val="001000000000"/>
            <w:tcW w:w="822" w:type="pct"/>
            <w:hideMark/>
          </w:tcPr>
          <w:p w:rsidR="00257E87" w:rsidRPr="00F32034" w:rsidRDefault="00257E87" w:rsidP="00257E87">
            <w:pPr>
              <w:spacing w:after="0" w:line="240" w:lineRule="auto"/>
              <w:jc w:val="center"/>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LICENCIATURA</w:t>
            </w:r>
          </w:p>
        </w:tc>
        <w:tc>
          <w:tcPr>
            <w:tcW w:w="1215" w:type="pct"/>
            <w:noWrap/>
            <w:hideMark/>
          </w:tcPr>
          <w:p w:rsidR="00257E87" w:rsidRPr="00F32034" w:rsidRDefault="00257E87" w:rsidP="00257E87">
            <w:pPr>
              <w:spacing w:after="0" w:line="240" w:lineRule="auto"/>
              <w:jc w:val="center"/>
              <w:cnfStyle w:val="0000001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3745</w:t>
            </w:r>
          </w:p>
        </w:tc>
        <w:tc>
          <w:tcPr>
            <w:tcW w:w="652" w:type="pct"/>
            <w:noWrap/>
            <w:hideMark/>
          </w:tcPr>
          <w:p w:rsidR="00257E87" w:rsidRPr="00F32034" w:rsidRDefault="00257E87" w:rsidP="00257E87">
            <w:pPr>
              <w:spacing w:after="0" w:line="240" w:lineRule="auto"/>
              <w:jc w:val="center"/>
              <w:cnfStyle w:val="0000001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26,831</w:t>
            </w:r>
          </w:p>
        </w:tc>
        <w:tc>
          <w:tcPr>
            <w:tcW w:w="833" w:type="pct"/>
            <w:noWrap/>
            <w:hideMark/>
          </w:tcPr>
          <w:p w:rsidR="00257E87" w:rsidRPr="00F32034" w:rsidRDefault="00257E87" w:rsidP="00257E87">
            <w:pPr>
              <w:spacing w:after="0" w:line="240" w:lineRule="auto"/>
              <w:jc w:val="center"/>
              <w:cnfStyle w:val="0000001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7.16</w:t>
            </w:r>
          </w:p>
        </w:tc>
        <w:tc>
          <w:tcPr>
            <w:tcW w:w="640" w:type="pct"/>
          </w:tcPr>
          <w:p w:rsidR="00257E87" w:rsidRPr="00F32034" w:rsidRDefault="00257E87" w:rsidP="00257E87">
            <w:pPr>
              <w:spacing w:after="0" w:line="240" w:lineRule="auto"/>
              <w:jc w:val="center"/>
              <w:cnfStyle w:val="0000001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15</w:t>
            </w:r>
          </w:p>
        </w:tc>
        <w:tc>
          <w:tcPr>
            <w:tcW w:w="837" w:type="pct"/>
            <w:noWrap/>
            <w:hideMark/>
          </w:tcPr>
          <w:p w:rsidR="00257E87" w:rsidRPr="00F32034" w:rsidRDefault="00257E87" w:rsidP="00257E87">
            <w:pPr>
              <w:spacing w:after="0" w:line="240" w:lineRule="auto"/>
              <w:jc w:val="center"/>
              <w:cnfStyle w:val="0000001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47 %</w:t>
            </w:r>
          </w:p>
        </w:tc>
      </w:tr>
      <w:tr w:rsidR="00257E87" w:rsidRPr="00F32034" w:rsidTr="00541740">
        <w:trPr>
          <w:trHeight w:val="579"/>
        </w:trPr>
        <w:tc>
          <w:tcPr>
            <w:cnfStyle w:val="001000000000"/>
            <w:tcW w:w="822" w:type="pct"/>
          </w:tcPr>
          <w:p w:rsidR="00257E87" w:rsidRPr="00F32034" w:rsidRDefault="00257E87" w:rsidP="00257E87">
            <w:pPr>
              <w:spacing w:after="0" w:line="240" w:lineRule="auto"/>
              <w:jc w:val="center"/>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POSGRADO</w:t>
            </w:r>
          </w:p>
        </w:tc>
        <w:tc>
          <w:tcPr>
            <w:tcW w:w="1215" w:type="pct"/>
            <w:noWrap/>
          </w:tcPr>
          <w:p w:rsidR="00257E87" w:rsidRPr="00F32034" w:rsidRDefault="00257E87" w:rsidP="00257E87">
            <w:pPr>
              <w:spacing w:after="0" w:line="240" w:lineRule="auto"/>
              <w:jc w:val="center"/>
              <w:cnfStyle w:val="0000000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6</w:t>
            </w:r>
          </w:p>
        </w:tc>
        <w:tc>
          <w:tcPr>
            <w:tcW w:w="652" w:type="pct"/>
            <w:noWrap/>
          </w:tcPr>
          <w:p w:rsidR="00257E87" w:rsidRPr="00F32034" w:rsidRDefault="00257E87" w:rsidP="00257E87">
            <w:pPr>
              <w:spacing w:after="0" w:line="240" w:lineRule="auto"/>
              <w:jc w:val="center"/>
              <w:cnfStyle w:val="0000000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131</w:t>
            </w:r>
          </w:p>
        </w:tc>
        <w:tc>
          <w:tcPr>
            <w:tcW w:w="833" w:type="pct"/>
            <w:noWrap/>
          </w:tcPr>
          <w:p w:rsidR="00257E87" w:rsidRPr="00F32034" w:rsidRDefault="00257E87" w:rsidP="00257E87">
            <w:pPr>
              <w:spacing w:after="0" w:line="240" w:lineRule="auto"/>
              <w:jc w:val="center"/>
              <w:cnfStyle w:val="0000000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21.8</w:t>
            </w:r>
          </w:p>
        </w:tc>
        <w:tc>
          <w:tcPr>
            <w:tcW w:w="640" w:type="pct"/>
          </w:tcPr>
          <w:p w:rsidR="00257E87" w:rsidRPr="00F32034" w:rsidRDefault="00257E87" w:rsidP="00257E87">
            <w:pPr>
              <w:spacing w:after="0" w:line="240" w:lineRule="auto"/>
              <w:jc w:val="center"/>
              <w:cnfStyle w:val="0000000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25</w:t>
            </w:r>
          </w:p>
        </w:tc>
        <w:tc>
          <w:tcPr>
            <w:tcW w:w="837" w:type="pct"/>
            <w:noWrap/>
          </w:tcPr>
          <w:p w:rsidR="00257E87" w:rsidRPr="00F32034" w:rsidRDefault="00257E87" w:rsidP="00257E87">
            <w:pPr>
              <w:spacing w:after="0" w:line="240" w:lineRule="auto"/>
              <w:jc w:val="center"/>
              <w:cnfStyle w:val="0000000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84%</w:t>
            </w:r>
          </w:p>
        </w:tc>
      </w:tr>
      <w:tr w:rsidR="00257E87" w:rsidRPr="00F32034" w:rsidTr="00541740">
        <w:trPr>
          <w:cnfStyle w:val="000000100000"/>
          <w:trHeight w:val="579"/>
        </w:trPr>
        <w:tc>
          <w:tcPr>
            <w:cnfStyle w:val="001000000000"/>
            <w:tcW w:w="822" w:type="pct"/>
          </w:tcPr>
          <w:p w:rsidR="00257E87" w:rsidRPr="00F32034" w:rsidRDefault="00257E87" w:rsidP="00257E87">
            <w:pPr>
              <w:spacing w:after="0" w:line="240" w:lineRule="auto"/>
              <w:jc w:val="center"/>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ORIENTE</w:t>
            </w:r>
          </w:p>
        </w:tc>
        <w:tc>
          <w:tcPr>
            <w:tcW w:w="1215" w:type="pct"/>
            <w:noWrap/>
          </w:tcPr>
          <w:p w:rsidR="00257E87" w:rsidRPr="00F32034" w:rsidRDefault="00257E87" w:rsidP="00257E87">
            <w:pPr>
              <w:spacing w:after="0" w:line="240" w:lineRule="auto"/>
              <w:jc w:val="center"/>
              <w:cnfStyle w:val="0000001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276</w:t>
            </w:r>
          </w:p>
        </w:tc>
        <w:tc>
          <w:tcPr>
            <w:tcW w:w="652" w:type="pct"/>
            <w:noWrap/>
          </w:tcPr>
          <w:p w:rsidR="00257E87" w:rsidRPr="00F32034" w:rsidRDefault="00257E87" w:rsidP="00257E87">
            <w:pPr>
              <w:spacing w:after="0" w:line="240" w:lineRule="auto"/>
              <w:jc w:val="center"/>
              <w:cnfStyle w:val="0000001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473</w:t>
            </w:r>
          </w:p>
        </w:tc>
        <w:tc>
          <w:tcPr>
            <w:tcW w:w="833" w:type="pct"/>
            <w:noWrap/>
          </w:tcPr>
          <w:p w:rsidR="00257E87" w:rsidRPr="00F32034" w:rsidRDefault="00257E87" w:rsidP="00257E87">
            <w:pPr>
              <w:spacing w:after="0" w:line="240" w:lineRule="auto"/>
              <w:jc w:val="center"/>
              <w:cnfStyle w:val="0000001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1.71</w:t>
            </w:r>
          </w:p>
        </w:tc>
        <w:tc>
          <w:tcPr>
            <w:tcW w:w="640" w:type="pct"/>
          </w:tcPr>
          <w:p w:rsidR="00257E87" w:rsidRPr="00F32034" w:rsidRDefault="00257E87" w:rsidP="00257E87">
            <w:pPr>
              <w:spacing w:after="0" w:line="240" w:lineRule="auto"/>
              <w:jc w:val="center"/>
              <w:cnfStyle w:val="0000001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15</w:t>
            </w:r>
          </w:p>
        </w:tc>
        <w:tc>
          <w:tcPr>
            <w:tcW w:w="837" w:type="pct"/>
            <w:noWrap/>
          </w:tcPr>
          <w:p w:rsidR="00257E87" w:rsidRPr="00F32034" w:rsidRDefault="00257E87" w:rsidP="00257E87">
            <w:pPr>
              <w:spacing w:after="0" w:line="240" w:lineRule="auto"/>
              <w:jc w:val="center"/>
              <w:cnfStyle w:val="000000100000"/>
              <w:rPr>
                <w:rFonts w:ascii="Arial" w:eastAsia="Times New Roman" w:hAnsi="Arial" w:cs="Arial"/>
                <w:color w:val="000000"/>
                <w:sz w:val="16"/>
                <w:szCs w:val="16"/>
                <w:lang w:eastAsia="es-MX"/>
              </w:rPr>
            </w:pPr>
            <w:r w:rsidRPr="00F32034">
              <w:rPr>
                <w:rFonts w:ascii="Arial" w:eastAsia="Times New Roman" w:hAnsi="Arial" w:cs="Arial"/>
                <w:color w:val="000000"/>
                <w:sz w:val="16"/>
                <w:szCs w:val="16"/>
                <w:lang w:eastAsia="es-MX"/>
              </w:rPr>
              <w:t>6%</w:t>
            </w:r>
          </w:p>
        </w:tc>
      </w:tr>
    </w:tbl>
    <w:p w:rsidR="00085A95" w:rsidRPr="00085A95" w:rsidRDefault="00257E87" w:rsidP="00085A95">
      <w:pPr>
        <w:spacing w:after="0"/>
        <w:jc w:val="center"/>
        <w:rPr>
          <w:rFonts w:ascii="Arial" w:hAnsi="Arial" w:cs="Arial"/>
          <w:sz w:val="24"/>
          <w:szCs w:val="24"/>
        </w:rPr>
      </w:pPr>
      <w:r>
        <w:rPr>
          <w:rFonts w:ascii="Arial" w:hAnsi="Arial" w:cs="Arial"/>
          <w:sz w:val="24"/>
          <w:szCs w:val="24"/>
        </w:rPr>
        <w:t xml:space="preserve">                                                                              </w:t>
      </w:r>
      <w:r w:rsidR="00085A95" w:rsidRPr="00085A95">
        <w:rPr>
          <w:rFonts w:ascii="Arial" w:hAnsi="Arial" w:cs="Arial"/>
          <w:sz w:val="24"/>
          <w:szCs w:val="24"/>
        </w:rPr>
        <w:t>Porcentaje alcanzado en el año 2010 de acuerdo a las metas establecidas</w:t>
      </w:r>
    </w:p>
    <w:p w:rsidR="00085A95" w:rsidRPr="00085A95" w:rsidRDefault="00085A95" w:rsidP="00085A95">
      <w:pPr>
        <w:spacing w:after="0"/>
        <w:jc w:val="center"/>
        <w:rPr>
          <w:rFonts w:ascii="Arial" w:hAnsi="Arial" w:cs="Arial"/>
          <w:sz w:val="24"/>
          <w:szCs w:val="24"/>
        </w:rPr>
      </w:pPr>
    </w:p>
    <w:p w:rsidR="00085A95" w:rsidRPr="00085A95" w:rsidRDefault="00085A95" w:rsidP="00085A95">
      <w:pPr>
        <w:jc w:val="both"/>
        <w:rPr>
          <w:rFonts w:ascii="Arial" w:hAnsi="Arial" w:cs="Arial"/>
          <w:sz w:val="24"/>
          <w:szCs w:val="24"/>
        </w:rPr>
      </w:pPr>
    </w:p>
    <w:p w:rsidR="00156D1A" w:rsidRPr="00085A95" w:rsidRDefault="00156D1A" w:rsidP="00D662B2">
      <w:pPr>
        <w:pStyle w:val="Prrafodelista"/>
        <w:ind w:left="0"/>
        <w:rPr>
          <w:rFonts w:ascii="Arial" w:hAnsi="Arial" w:cs="Arial"/>
          <w:b/>
          <w:sz w:val="24"/>
          <w:szCs w:val="24"/>
        </w:rPr>
      </w:pPr>
    </w:p>
    <w:p w:rsidR="008B1855" w:rsidRDefault="008B1855" w:rsidP="00D662B2">
      <w:pPr>
        <w:pStyle w:val="Prrafodelista"/>
        <w:ind w:left="0"/>
        <w:rPr>
          <w:rFonts w:ascii="Arial" w:hAnsi="Arial" w:cs="Arial"/>
          <w:sz w:val="24"/>
          <w:szCs w:val="24"/>
          <w:lang w:val="es-MX"/>
        </w:rPr>
      </w:pPr>
    </w:p>
    <w:p w:rsidR="00372A47" w:rsidRPr="00085A95" w:rsidRDefault="00372A47" w:rsidP="00D662B2">
      <w:pPr>
        <w:pStyle w:val="Prrafodelista"/>
        <w:ind w:left="0"/>
        <w:rPr>
          <w:rFonts w:ascii="Arial" w:hAnsi="Arial" w:cs="Arial"/>
          <w:sz w:val="24"/>
          <w:szCs w:val="24"/>
          <w:lang w:val="es-MX"/>
        </w:rPr>
      </w:pPr>
    </w:p>
    <w:p w:rsidR="00BE79DA" w:rsidRDefault="00BE79DA" w:rsidP="00BE79DA">
      <w:pPr>
        <w:pStyle w:val="Prrafodelista"/>
        <w:ind w:left="0"/>
        <w:rPr>
          <w:rFonts w:ascii="Arial" w:hAnsi="Arial" w:cs="Arial"/>
          <w:b/>
          <w:sz w:val="24"/>
          <w:szCs w:val="24"/>
        </w:rPr>
      </w:pPr>
      <w:r w:rsidRPr="00372A47">
        <w:rPr>
          <w:rFonts w:ascii="Arial" w:hAnsi="Arial" w:cs="Arial"/>
          <w:b/>
          <w:sz w:val="24"/>
          <w:szCs w:val="24"/>
        </w:rPr>
        <w:t>Proceso clave: Difusión cultural y promoción deportiva</w:t>
      </w:r>
    </w:p>
    <w:p w:rsidR="00A15442" w:rsidRPr="00372A47" w:rsidRDefault="00A15442" w:rsidP="00BE79DA">
      <w:pPr>
        <w:pStyle w:val="Prrafodelista"/>
        <w:ind w:left="0"/>
        <w:rPr>
          <w:rFonts w:ascii="Arial" w:hAnsi="Arial" w:cs="Arial"/>
          <w:b/>
          <w:sz w:val="28"/>
          <w:szCs w:val="28"/>
        </w:rPr>
      </w:pPr>
    </w:p>
    <w:p w:rsidR="00AB01F9" w:rsidRDefault="00CE5401" w:rsidP="00840A44">
      <w:pPr>
        <w:pStyle w:val="Prrafodelista"/>
        <w:ind w:left="0"/>
        <w:jc w:val="both"/>
        <w:rPr>
          <w:rFonts w:ascii="Arial" w:hAnsi="Arial" w:cs="Arial"/>
          <w:sz w:val="24"/>
          <w:szCs w:val="24"/>
        </w:rPr>
      </w:pPr>
      <w:r w:rsidRPr="00CE5401">
        <w:rPr>
          <w:rFonts w:ascii="Arial" w:hAnsi="Arial" w:cs="Arial"/>
          <w:sz w:val="24"/>
          <w:szCs w:val="24"/>
        </w:rPr>
        <w:t>L</w:t>
      </w:r>
      <w:r w:rsidR="00F00DA3">
        <w:rPr>
          <w:rFonts w:ascii="Arial" w:hAnsi="Arial" w:cs="Arial"/>
          <w:sz w:val="24"/>
          <w:szCs w:val="24"/>
        </w:rPr>
        <w:t>as actividades culturales</w:t>
      </w:r>
      <w:r>
        <w:rPr>
          <w:rFonts w:ascii="Arial" w:hAnsi="Arial" w:cs="Arial"/>
          <w:sz w:val="24"/>
          <w:szCs w:val="24"/>
        </w:rPr>
        <w:t xml:space="preserve">, deportivas y </w:t>
      </w:r>
      <w:r w:rsidR="003D4E5E">
        <w:rPr>
          <w:rFonts w:ascii="Arial" w:hAnsi="Arial" w:cs="Arial"/>
          <w:sz w:val="24"/>
          <w:szCs w:val="24"/>
        </w:rPr>
        <w:t>cívicas</w:t>
      </w:r>
      <w:r>
        <w:rPr>
          <w:rFonts w:ascii="Arial" w:hAnsi="Arial" w:cs="Arial"/>
          <w:sz w:val="24"/>
          <w:szCs w:val="24"/>
        </w:rPr>
        <w:t xml:space="preserve"> son parte integral en la formación de lo</w:t>
      </w:r>
      <w:r w:rsidR="00C92424">
        <w:rPr>
          <w:rFonts w:ascii="Arial" w:hAnsi="Arial" w:cs="Arial"/>
          <w:sz w:val="24"/>
          <w:szCs w:val="24"/>
        </w:rPr>
        <w:t>s alumnos del Sistema Nacional d</w:t>
      </w:r>
      <w:r>
        <w:rPr>
          <w:rFonts w:ascii="Arial" w:hAnsi="Arial" w:cs="Arial"/>
          <w:sz w:val="24"/>
          <w:szCs w:val="24"/>
        </w:rPr>
        <w:t>e Educación</w:t>
      </w:r>
      <w:r w:rsidR="00C92424">
        <w:rPr>
          <w:rFonts w:ascii="Arial" w:hAnsi="Arial" w:cs="Arial"/>
          <w:sz w:val="24"/>
          <w:szCs w:val="24"/>
        </w:rPr>
        <w:t xml:space="preserve"> Superior t</w:t>
      </w:r>
      <w:r>
        <w:rPr>
          <w:rFonts w:ascii="Arial" w:hAnsi="Arial" w:cs="Arial"/>
          <w:sz w:val="24"/>
          <w:szCs w:val="24"/>
        </w:rPr>
        <w:t>ecnológica, por ello el ITTLA respondiendo a los objetivos establecidos en el PIID 2007-2012 durante el per</w:t>
      </w:r>
      <w:r w:rsidR="00840A44">
        <w:rPr>
          <w:rFonts w:ascii="Arial" w:hAnsi="Arial" w:cs="Arial"/>
          <w:sz w:val="24"/>
          <w:szCs w:val="24"/>
        </w:rPr>
        <w:t>íodo de este informe, a través de</w:t>
      </w:r>
      <w:r w:rsidR="00C92424">
        <w:rPr>
          <w:rFonts w:ascii="Arial" w:hAnsi="Arial" w:cs="Arial"/>
          <w:sz w:val="24"/>
          <w:szCs w:val="24"/>
        </w:rPr>
        <w:t>l</w:t>
      </w:r>
      <w:r w:rsidR="00840A44">
        <w:rPr>
          <w:rFonts w:ascii="Arial" w:hAnsi="Arial" w:cs="Arial"/>
          <w:sz w:val="24"/>
          <w:szCs w:val="24"/>
        </w:rPr>
        <w:t xml:space="preserve"> departamento de actividades extraescolares ofreció las siguientes actividades:</w:t>
      </w:r>
    </w:p>
    <w:p w:rsidR="00840A44" w:rsidRDefault="00840A44" w:rsidP="00840A44">
      <w:pPr>
        <w:pStyle w:val="Prrafodelista"/>
        <w:ind w:left="0"/>
        <w:jc w:val="both"/>
        <w:rPr>
          <w:rFonts w:ascii="Arial" w:hAnsi="Arial" w:cs="Arial"/>
          <w:sz w:val="24"/>
          <w:szCs w:val="24"/>
        </w:rPr>
      </w:pPr>
      <w:r>
        <w:rPr>
          <w:rFonts w:ascii="Arial" w:hAnsi="Arial" w:cs="Arial"/>
          <w:sz w:val="24"/>
          <w:szCs w:val="24"/>
        </w:rPr>
        <w:t xml:space="preserve">En el área de cultura. </w:t>
      </w:r>
      <w:proofErr w:type="spellStart"/>
      <w:r>
        <w:rPr>
          <w:rFonts w:ascii="Arial" w:hAnsi="Arial" w:cs="Arial"/>
          <w:sz w:val="24"/>
          <w:szCs w:val="24"/>
        </w:rPr>
        <w:t>Alebrijes</w:t>
      </w:r>
      <w:proofErr w:type="spellEnd"/>
      <w:r>
        <w:rPr>
          <w:rFonts w:ascii="Arial" w:hAnsi="Arial" w:cs="Arial"/>
          <w:sz w:val="24"/>
          <w:szCs w:val="24"/>
        </w:rPr>
        <w:t xml:space="preserve">, danza regional, dibujo, Pintura, </w:t>
      </w:r>
      <w:proofErr w:type="spellStart"/>
      <w:r>
        <w:rPr>
          <w:rFonts w:ascii="Arial" w:hAnsi="Arial" w:cs="Arial"/>
          <w:sz w:val="24"/>
          <w:szCs w:val="24"/>
        </w:rPr>
        <w:t>Capoeira</w:t>
      </w:r>
      <w:proofErr w:type="spellEnd"/>
      <w:r>
        <w:rPr>
          <w:rFonts w:ascii="Arial" w:hAnsi="Arial" w:cs="Arial"/>
          <w:sz w:val="24"/>
          <w:szCs w:val="24"/>
        </w:rPr>
        <w:t>, iconos rusos, rondalla, papel mache, pintura en yeso, modelado en plastilina, rondalla, arte de repujado y zumba.</w:t>
      </w:r>
    </w:p>
    <w:p w:rsidR="00840A44" w:rsidRDefault="00840A44" w:rsidP="00840A44">
      <w:pPr>
        <w:pStyle w:val="Prrafodelista"/>
        <w:ind w:left="0"/>
        <w:jc w:val="both"/>
        <w:rPr>
          <w:rFonts w:ascii="Arial" w:hAnsi="Arial" w:cs="Arial"/>
          <w:sz w:val="24"/>
          <w:szCs w:val="24"/>
        </w:rPr>
      </w:pPr>
      <w:r>
        <w:rPr>
          <w:rFonts w:ascii="Arial" w:hAnsi="Arial" w:cs="Arial"/>
          <w:sz w:val="24"/>
          <w:szCs w:val="24"/>
        </w:rPr>
        <w:t>En el área cívica. Banda de Guerra y escolta</w:t>
      </w:r>
    </w:p>
    <w:p w:rsidR="00840A44" w:rsidRDefault="00840A44" w:rsidP="00840A44">
      <w:pPr>
        <w:pStyle w:val="Prrafodelista"/>
        <w:ind w:left="0"/>
        <w:jc w:val="both"/>
        <w:rPr>
          <w:rFonts w:ascii="Arial" w:hAnsi="Arial" w:cs="Arial"/>
          <w:sz w:val="24"/>
          <w:szCs w:val="24"/>
        </w:rPr>
      </w:pPr>
      <w:r>
        <w:rPr>
          <w:rFonts w:ascii="Arial" w:hAnsi="Arial" w:cs="Arial"/>
          <w:sz w:val="24"/>
          <w:szCs w:val="24"/>
        </w:rPr>
        <w:t>En el período que comprende este informe, los grupos culturales participaron en 49 ev</w:t>
      </w:r>
      <w:r w:rsidR="003D4E5E">
        <w:rPr>
          <w:rFonts w:ascii="Arial" w:hAnsi="Arial" w:cs="Arial"/>
          <w:sz w:val="24"/>
          <w:szCs w:val="24"/>
        </w:rPr>
        <w:t>entos, entre exposiciones y presentaciones  de los diferentes grupos en foros  internos y externos, atendiendo alrededor de 944 alumnos y más de mil espectadores.</w:t>
      </w:r>
    </w:p>
    <w:p w:rsidR="003D4E5E" w:rsidRDefault="003D4E5E" w:rsidP="00840A44">
      <w:pPr>
        <w:pStyle w:val="Prrafodelista"/>
        <w:ind w:left="0"/>
        <w:jc w:val="both"/>
        <w:rPr>
          <w:rFonts w:ascii="Arial" w:hAnsi="Arial" w:cs="Arial"/>
          <w:sz w:val="24"/>
          <w:szCs w:val="24"/>
        </w:rPr>
      </w:pPr>
      <w:r>
        <w:rPr>
          <w:rFonts w:ascii="Arial" w:hAnsi="Arial" w:cs="Arial"/>
          <w:sz w:val="24"/>
          <w:szCs w:val="24"/>
        </w:rPr>
        <w:t>En el área deportiva contamos con las siguientes disciplinas: ajedrez, atletismo, basquetbol, voleibol, futbol soccer, beisbol, karate do, box, aikido y acondicionamiento físico con pesas.</w:t>
      </w:r>
    </w:p>
    <w:p w:rsidR="003D4E5E" w:rsidRDefault="003D4E5E" w:rsidP="00840A44">
      <w:pPr>
        <w:pStyle w:val="Prrafodelista"/>
        <w:ind w:left="0"/>
        <w:jc w:val="both"/>
        <w:rPr>
          <w:rFonts w:ascii="Arial" w:hAnsi="Arial" w:cs="Arial"/>
          <w:sz w:val="24"/>
          <w:szCs w:val="24"/>
        </w:rPr>
      </w:pPr>
      <w:r>
        <w:rPr>
          <w:rFonts w:ascii="Arial" w:hAnsi="Arial" w:cs="Arial"/>
          <w:sz w:val="24"/>
          <w:szCs w:val="24"/>
        </w:rPr>
        <w:lastRenderedPageBreak/>
        <w:t xml:space="preserve">Las </w:t>
      </w:r>
      <w:r w:rsidR="00CE6F0D">
        <w:rPr>
          <w:rFonts w:ascii="Arial" w:hAnsi="Arial" w:cs="Arial"/>
          <w:sz w:val="24"/>
          <w:szCs w:val="24"/>
        </w:rPr>
        <w:t>áreas</w:t>
      </w:r>
      <w:r>
        <w:rPr>
          <w:rFonts w:ascii="Arial" w:hAnsi="Arial" w:cs="Arial"/>
          <w:sz w:val="24"/>
          <w:szCs w:val="24"/>
        </w:rPr>
        <w:t xml:space="preserve"> deportivas se encuentran en óptimas condiciones gracias a un intenso trabajo de mantenimiento, lo que </w:t>
      </w:r>
      <w:r w:rsidR="00CE6F0D">
        <w:rPr>
          <w:rFonts w:ascii="Arial" w:hAnsi="Arial" w:cs="Arial"/>
          <w:sz w:val="24"/>
          <w:szCs w:val="24"/>
        </w:rPr>
        <w:t>redunda</w:t>
      </w:r>
      <w:r>
        <w:rPr>
          <w:rFonts w:ascii="Arial" w:hAnsi="Arial" w:cs="Arial"/>
          <w:sz w:val="24"/>
          <w:szCs w:val="24"/>
        </w:rPr>
        <w:t xml:space="preserve"> en más y mejores espacios de recreación de nuestros estudiantes.</w:t>
      </w:r>
    </w:p>
    <w:p w:rsidR="004951E7" w:rsidRDefault="004951E7" w:rsidP="004951E7">
      <w:pPr>
        <w:pStyle w:val="Prrafodelista"/>
        <w:ind w:left="0"/>
        <w:jc w:val="both"/>
        <w:rPr>
          <w:rFonts w:ascii="Arial" w:hAnsi="Arial" w:cs="Arial"/>
          <w:sz w:val="24"/>
          <w:szCs w:val="24"/>
        </w:rPr>
      </w:pPr>
      <w:r>
        <w:rPr>
          <w:rFonts w:ascii="Arial" w:hAnsi="Arial" w:cs="Arial"/>
          <w:sz w:val="24"/>
          <w:szCs w:val="24"/>
        </w:rPr>
        <w:t xml:space="preserve">Con gran orgullo fuimos anfitriones de uno de los mayores eventos deportivos en nuestro SNEST, siendo sede en el mes de mayo del LIV Evento </w:t>
      </w:r>
      <w:proofErr w:type="spellStart"/>
      <w:r>
        <w:rPr>
          <w:rFonts w:ascii="Arial" w:hAnsi="Arial" w:cs="Arial"/>
          <w:sz w:val="24"/>
          <w:szCs w:val="24"/>
        </w:rPr>
        <w:t>Prenacional</w:t>
      </w:r>
      <w:proofErr w:type="spellEnd"/>
      <w:r>
        <w:rPr>
          <w:rFonts w:ascii="Arial" w:hAnsi="Arial" w:cs="Arial"/>
          <w:sz w:val="24"/>
          <w:szCs w:val="24"/>
        </w:rPr>
        <w:t xml:space="preserve"> Deportivo de la zona VII, recibiendo a 11 tecnológicos hermanos, obteniendo medalla de oro en las disciplinas de futbol varonil y beisbol, alcanzando así el pase al LIV Evento Nacional </w:t>
      </w:r>
      <w:proofErr w:type="spellStart"/>
      <w:r>
        <w:rPr>
          <w:rFonts w:ascii="Arial" w:hAnsi="Arial" w:cs="Arial"/>
          <w:sz w:val="24"/>
          <w:szCs w:val="24"/>
        </w:rPr>
        <w:t>Intertecnológico</w:t>
      </w:r>
      <w:proofErr w:type="spellEnd"/>
      <w:r>
        <w:rPr>
          <w:rFonts w:ascii="Arial" w:hAnsi="Arial" w:cs="Arial"/>
          <w:sz w:val="24"/>
          <w:szCs w:val="24"/>
        </w:rPr>
        <w:t>, verificado en el mes de octubre en la ciudad de Hermosillo, Sonora.</w:t>
      </w:r>
    </w:p>
    <w:p w:rsidR="004951E7" w:rsidRDefault="004951E7" w:rsidP="004951E7">
      <w:pPr>
        <w:pStyle w:val="Prrafodelista"/>
        <w:ind w:left="0"/>
        <w:jc w:val="both"/>
        <w:rPr>
          <w:rFonts w:ascii="Arial" w:hAnsi="Arial" w:cs="Arial"/>
          <w:sz w:val="24"/>
          <w:szCs w:val="24"/>
        </w:rPr>
      </w:pPr>
    </w:p>
    <w:p w:rsidR="003D4E5E" w:rsidRDefault="00C92424" w:rsidP="00840A44">
      <w:pPr>
        <w:pStyle w:val="Prrafodelista"/>
        <w:ind w:left="0"/>
        <w:jc w:val="both"/>
        <w:rPr>
          <w:rFonts w:ascii="Arial" w:hAnsi="Arial" w:cs="Arial"/>
          <w:sz w:val="24"/>
          <w:szCs w:val="24"/>
        </w:rPr>
      </w:pPr>
      <w:r w:rsidRPr="0079689A">
        <w:rPr>
          <w:noProof/>
          <w:lang w:eastAsia="es-ES"/>
        </w:rPr>
        <w:drawing>
          <wp:inline distT="0" distB="0" distL="0" distR="0">
            <wp:extent cx="2291664" cy="2125362"/>
            <wp:effectExtent l="19050" t="0" r="0" b="0"/>
            <wp:docPr id="56" name="Imagen 9"/>
            <wp:cNvGraphicFramePr/>
            <a:graphic xmlns:a="http://schemas.openxmlformats.org/drawingml/2006/main">
              <a:graphicData uri="http://schemas.openxmlformats.org/drawingml/2006/picture">
                <pic:pic xmlns:pic="http://schemas.openxmlformats.org/drawingml/2006/picture">
                  <pic:nvPicPr>
                    <pic:cNvPr id="9219" name="3 Marcador de contenido" descr="PC030120.JPG"/>
                    <pic:cNvPicPr>
                      <a:picLocks noGrp="1" noChangeAspect="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84236" cy="2118473"/>
                    </a:xfrm>
                    <a:prstGeom prst="rect">
                      <a:avLst/>
                    </a:prstGeom>
                    <a:noFill/>
                    <a:ln w="9525">
                      <a:noFill/>
                      <a:miter lim="800000"/>
                      <a:headEnd/>
                      <a:tailEnd/>
                    </a:ln>
                  </pic:spPr>
                </pic:pic>
              </a:graphicData>
            </a:graphic>
          </wp:inline>
        </w:drawing>
      </w:r>
      <w:r w:rsidRPr="0079689A">
        <w:rPr>
          <w:rFonts w:ascii="Arial" w:hAnsi="Arial" w:cs="Arial"/>
          <w:b/>
          <w:noProof/>
          <w:sz w:val="28"/>
          <w:szCs w:val="28"/>
          <w:lang w:eastAsia="es-ES"/>
        </w:rPr>
        <w:drawing>
          <wp:inline distT="0" distB="0" distL="0" distR="0">
            <wp:extent cx="2069243" cy="2125362"/>
            <wp:effectExtent l="19050" t="0" r="7207" b="0"/>
            <wp:docPr id="57" name="Imagen 7"/>
            <wp:cNvGraphicFramePr/>
            <a:graphic xmlns:a="http://schemas.openxmlformats.org/drawingml/2006/main">
              <a:graphicData uri="http://schemas.openxmlformats.org/drawingml/2006/picture">
                <pic:pic xmlns:pic="http://schemas.openxmlformats.org/drawingml/2006/picture">
                  <pic:nvPicPr>
                    <pic:cNvPr id="3075" name="Picture 6" descr="100_1541"/>
                    <pic:cNvPicPr>
                      <a:picLocks noGrp="1"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77890" cy="2134243"/>
                    </a:xfrm>
                    <a:prstGeom prst="rect">
                      <a:avLst/>
                    </a:prstGeom>
                    <a:noFill/>
                    <a:ln w="9525">
                      <a:noFill/>
                      <a:miter lim="800000"/>
                      <a:headEnd/>
                      <a:tailEnd/>
                    </a:ln>
                  </pic:spPr>
                </pic:pic>
              </a:graphicData>
            </a:graphic>
          </wp:inline>
        </w:drawing>
      </w:r>
      <w:r w:rsidRPr="00C92424">
        <w:rPr>
          <w:rFonts w:ascii="Arial" w:hAnsi="Arial" w:cs="Arial"/>
          <w:noProof/>
          <w:sz w:val="24"/>
          <w:szCs w:val="24"/>
          <w:lang w:eastAsia="es-ES"/>
        </w:rPr>
        <w:drawing>
          <wp:inline distT="0" distB="0" distL="0" distR="0">
            <wp:extent cx="1680519" cy="2125362"/>
            <wp:effectExtent l="19050" t="0" r="0" b="0"/>
            <wp:docPr id="58" name="Imagen 8"/>
            <wp:cNvGraphicFramePr/>
            <a:graphic xmlns:a="http://schemas.openxmlformats.org/drawingml/2006/main">
              <a:graphicData uri="http://schemas.openxmlformats.org/drawingml/2006/picture">
                <pic:pic xmlns:pic="http://schemas.openxmlformats.org/drawingml/2006/picture">
                  <pic:nvPicPr>
                    <pic:cNvPr id="6147" name="Picture 5" descr="100_1554"/>
                    <pic:cNvPicPr>
                      <a:picLocks noGrp="1"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76400" cy="2120152"/>
                    </a:xfrm>
                    <a:prstGeom prst="rect">
                      <a:avLst/>
                    </a:prstGeom>
                    <a:noFill/>
                    <a:ln w="9525">
                      <a:noFill/>
                      <a:miter lim="800000"/>
                      <a:headEnd/>
                      <a:tailEnd/>
                    </a:ln>
                  </pic:spPr>
                </pic:pic>
              </a:graphicData>
            </a:graphic>
          </wp:inline>
        </w:drawing>
      </w:r>
    </w:p>
    <w:p w:rsidR="00B279B1" w:rsidRDefault="00C92424" w:rsidP="00840A44">
      <w:pPr>
        <w:pStyle w:val="Prrafodelista"/>
        <w:ind w:left="0"/>
        <w:jc w:val="both"/>
        <w:rPr>
          <w:rFonts w:ascii="Arial" w:hAnsi="Arial" w:cs="Arial"/>
          <w:sz w:val="24"/>
          <w:szCs w:val="24"/>
        </w:rPr>
      </w:pPr>
      <w:r w:rsidRPr="00EB0077">
        <w:rPr>
          <w:rFonts w:ascii="Arial" w:hAnsi="Arial" w:cs="Arial"/>
          <w:noProof/>
          <w:sz w:val="24"/>
          <w:szCs w:val="24"/>
          <w:lang w:eastAsia="es-ES"/>
        </w:rPr>
        <w:drawing>
          <wp:inline distT="0" distB="0" distL="0" distR="0">
            <wp:extent cx="3008356" cy="2187146"/>
            <wp:effectExtent l="19050" t="0" r="1544" b="0"/>
            <wp:docPr id="45" name="Imagen 6"/>
            <wp:cNvGraphicFramePr/>
            <a:graphic xmlns:a="http://schemas.openxmlformats.org/drawingml/2006/main">
              <a:graphicData uri="http://schemas.openxmlformats.org/drawingml/2006/picture">
                <pic:pic xmlns:pic="http://schemas.openxmlformats.org/drawingml/2006/picture">
                  <pic:nvPicPr>
                    <pic:cNvPr id="2051" name="Picture 6" descr="C:\Documents and Settings\Maria Teresa Nava\Mis documentos\RESPALDO\Mis imágenes\Nacionales 2008\100_1203.JPG"/>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23543" cy="2198187"/>
                    </a:xfrm>
                    <a:prstGeom prst="rect">
                      <a:avLst/>
                    </a:prstGeom>
                    <a:noFill/>
                    <a:ln w="9525">
                      <a:noFill/>
                      <a:miter lim="800000"/>
                      <a:headEnd/>
                      <a:tailEnd/>
                    </a:ln>
                  </pic:spPr>
                </pic:pic>
              </a:graphicData>
            </a:graphic>
          </wp:inline>
        </w:drawing>
      </w:r>
      <w:r w:rsidRPr="00C92424">
        <w:rPr>
          <w:rFonts w:ascii="Arial" w:hAnsi="Arial" w:cs="Arial"/>
          <w:noProof/>
          <w:sz w:val="24"/>
          <w:szCs w:val="24"/>
          <w:lang w:eastAsia="es-ES"/>
        </w:rPr>
        <w:drawing>
          <wp:inline distT="0" distB="0" distL="0" distR="0">
            <wp:extent cx="3115121" cy="2182128"/>
            <wp:effectExtent l="19050" t="0" r="9079" b="0"/>
            <wp:docPr id="59" name="Imagen 10"/>
            <wp:cNvGraphicFramePr/>
            <a:graphic xmlns:a="http://schemas.openxmlformats.org/drawingml/2006/main">
              <a:graphicData uri="http://schemas.openxmlformats.org/drawingml/2006/picture">
                <pic:pic xmlns:pic="http://schemas.openxmlformats.org/drawingml/2006/picture">
                  <pic:nvPicPr>
                    <pic:cNvPr id="17411" name="3 Marcador de contenido" descr="PB190532.JPG"/>
                    <pic:cNvPicPr>
                      <a:picLocks noGrp="1" noChangeAspect="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30187" cy="2192682"/>
                    </a:xfrm>
                    <a:prstGeom prst="rect">
                      <a:avLst/>
                    </a:prstGeom>
                    <a:noFill/>
                    <a:ln w="9525">
                      <a:noFill/>
                      <a:miter lim="800000"/>
                      <a:headEnd/>
                      <a:tailEnd/>
                    </a:ln>
                  </pic:spPr>
                </pic:pic>
              </a:graphicData>
            </a:graphic>
          </wp:inline>
        </w:drawing>
      </w:r>
    </w:p>
    <w:p w:rsidR="00B279B1" w:rsidRDefault="00B279B1" w:rsidP="00840A44">
      <w:pPr>
        <w:pStyle w:val="Prrafodelista"/>
        <w:ind w:left="0"/>
        <w:jc w:val="both"/>
        <w:rPr>
          <w:rFonts w:ascii="Arial" w:hAnsi="Arial" w:cs="Arial"/>
          <w:sz w:val="24"/>
          <w:szCs w:val="24"/>
        </w:rPr>
      </w:pPr>
    </w:p>
    <w:p w:rsidR="00B279B1" w:rsidRDefault="00B279B1" w:rsidP="00840A44">
      <w:pPr>
        <w:pStyle w:val="Prrafodelista"/>
        <w:ind w:left="0"/>
        <w:jc w:val="both"/>
        <w:rPr>
          <w:rFonts w:ascii="Arial" w:hAnsi="Arial" w:cs="Arial"/>
          <w:sz w:val="24"/>
          <w:szCs w:val="24"/>
        </w:rPr>
      </w:pPr>
    </w:p>
    <w:p w:rsidR="00B279B1" w:rsidRDefault="00B279B1" w:rsidP="00840A44">
      <w:pPr>
        <w:pStyle w:val="Prrafodelista"/>
        <w:ind w:left="0"/>
        <w:jc w:val="both"/>
        <w:rPr>
          <w:rFonts w:ascii="Arial" w:hAnsi="Arial" w:cs="Arial"/>
          <w:sz w:val="24"/>
          <w:szCs w:val="24"/>
        </w:rPr>
      </w:pPr>
    </w:p>
    <w:p w:rsidR="003D4E5E" w:rsidRDefault="003D4E5E" w:rsidP="00840A44">
      <w:pPr>
        <w:pStyle w:val="Prrafodelista"/>
        <w:ind w:left="0"/>
        <w:jc w:val="both"/>
        <w:rPr>
          <w:rFonts w:ascii="Arial" w:hAnsi="Arial" w:cs="Arial"/>
          <w:sz w:val="24"/>
          <w:szCs w:val="24"/>
        </w:rPr>
      </w:pPr>
    </w:p>
    <w:p w:rsidR="00840A44" w:rsidRDefault="00A15442" w:rsidP="00840A44">
      <w:pPr>
        <w:pStyle w:val="Prrafodelista"/>
        <w:ind w:left="0"/>
        <w:jc w:val="both"/>
        <w:rPr>
          <w:noProof/>
          <w:lang w:eastAsia="es-ES"/>
        </w:rPr>
      </w:pPr>
      <w:r>
        <w:rPr>
          <w:noProof/>
          <w:lang w:eastAsia="es-ES"/>
        </w:rPr>
        <w:t xml:space="preserve">                               </w:t>
      </w:r>
      <w:r w:rsidR="0079689A" w:rsidRPr="0079689A">
        <w:rPr>
          <w:noProof/>
          <w:lang w:eastAsia="es-ES"/>
        </w:rPr>
        <w:t xml:space="preserve"> </w:t>
      </w:r>
    </w:p>
    <w:p w:rsidR="00A15442" w:rsidRPr="00CE5401" w:rsidRDefault="00A15442" w:rsidP="00840A44">
      <w:pPr>
        <w:pStyle w:val="Prrafodelista"/>
        <w:ind w:left="0"/>
        <w:jc w:val="both"/>
        <w:rPr>
          <w:rFonts w:ascii="Arial" w:hAnsi="Arial" w:cs="Arial"/>
          <w:sz w:val="24"/>
          <w:szCs w:val="24"/>
        </w:rPr>
      </w:pPr>
    </w:p>
    <w:p w:rsidR="00BF2301" w:rsidRPr="001B5C84" w:rsidRDefault="00BB27EC" w:rsidP="001B5C84">
      <w:pPr>
        <w:pStyle w:val="Prrafodelista"/>
        <w:ind w:left="0"/>
        <w:rPr>
          <w:rFonts w:ascii="Arial" w:hAnsi="Arial" w:cs="Arial"/>
          <w:b/>
          <w:sz w:val="28"/>
          <w:szCs w:val="28"/>
        </w:rPr>
      </w:pPr>
      <w:r>
        <w:rPr>
          <w:rFonts w:ascii="Arial" w:hAnsi="Arial" w:cs="Arial"/>
          <w:b/>
          <w:sz w:val="28"/>
          <w:szCs w:val="28"/>
        </w:rPr>
        <w:lastRenderedPageBreak/>
        <w:t>D</w:t>
      </w:r>
      <w:r w:rsidR="00E330C8">
        <w:rPr>
          <w:rFonts w:ascii="Arial" w:hAnsi="Arial" w:cs="Arial"/>
          <w:b/>
          <w:sz w:val="28"/>
          <w:szCs w:val="28"/>
        </w:rPr>
        <w:t xml:space="preserve">. </w:t>
      </w:r>
      <w:r w:rsidR="00BF2301" w:rsidRPr="001B5C84">
        <w:rPr>
          <w:rFonts w:ascii="Arial" w:hAnsi="Arial" w:cs="Arial"/>
          <w:b/>
          <w:sz w:val="28"/>
          <w:szCs w:val="28"/>
        </w:rPr>
        <w:t>Proceso Estratégico</w:t>
      </w:r>
      <w:r w:rsidR="001B5C84">
        <w:rPr>
          <w:rFonts w:ascii="Arial" w:hAnsi="Arial" w:cs="Arial"/>
          <w:b/>
          <w:sz w:val="28"/>
          <w:szCs w:val="28"/>
        </w:rPr>
        <w:t xml:space="preserve"> </w:t>
      </w:r>
      <w:r w:rsidR="000C162A">
        <w:rPr>
          <w:rFonts w:ascii="Arial" w:hAnsi="Arial" w:cs="Arial"/>
          <w:b/>
          <w:sz w:val="28"/>
          <w:szCs w:val="28"/>
        </w:rPr>
        <w:t>d</w:t>
      </w:r>
      <w:r w:rsidR="00BF2301" w:rsidRPr="001B5C84">
        <w:rPr>
          <w:rFonts w:ascii="Arial" w:hAnsi="Arial" w:cs="Arial"/>
          <w:b/>
          <w:sz w:val="28"/>
          <w:szCs w:val="28"/>
        </w:rPr>
        <w:t>e Calidad</w:t>
      </w:r>
    </w:p>
    <w:p w:rsidR="00625488" w:rsidRDefault="00625488" w:rsidP="00DB0C73">
      <w:pPr>
        <w:pStyle w:val="Prrafodelista"/>
        <w:ind w:left="0"/>
        <w:rPr>
          <w:rFonts w:ascii="Arial" w:hAnsi="Arial" w:cs="Arial"/>
          <w:b/>
          <w:sz w:val="28"/>
          <w:szCs w:val="28"/>
        </w:rPr>
      </w:pPr>
    </w:p>
    <w:p w:rsidR="0044763F" w:rsidRPr="000944F0" w:rsidRDefault="001B5C84" w:rsidP="00070758">
      <w:pPr>
        <w:pStyle w:val="Prrafodelista"/>
        <w:ind w:left="0"/>
        <w:jc w:val="both"/>
        <w:rPr>
          <w:rFonts w:ascii="Arial" w:hAnsi="Arial" w:cs="Arial"/>
          <w:sz w:val="24"/>
        </w:rPr>
      </w:pPr>
      <w:r w:rsidRPr="000944F0">
        <w:rPr>
          <w:rFonts w:ascii="Arial" w:hAnsi="Arial" w:cs="Arial"/>
          <w:sz w:val="24"/>
        </w:rPr>
        <w:t>El objetivo primordial de este proceso es p</w:t>
      </w:r>
      <w:r w:rsidR="0044763F" w:rsidRPr="000944F0">
        <w:rPr>
          <w:rFonts w:ascii="Arial" w:hAnsi="Arial" w:cs="Arial"/>
          <w:sz w:val="24"/>
        </w:rPr>
        <w:t xml:space="preserve">romover </w:t>
      </w:r>
      <w:r w:rsidR="00DB39E8">
        <w:rPr>
          <w:rFonts w:ascii="Arial" w:hAnsi="Arial" w:cs="Arial"/>
          <w:sz w:val="24"/>
        </w:rPr>
        <w:t xml:space="preserve">el SGC </w:t>
      </w:r>
      <w:r w:rsidR="0044763F" w:rsidRPr="000944F0">
        <w:rPr>
          <w:rFonts w:ascii="Arial" w:hAnsi="Arial" w:cs="Arial"/>
          <w:sz w:val="24"/>
        </w:rPr>
        <w:t xml:space="preserve"> al interior de la organización y asegurar </w:t>
      </w:r>
      <w:r w:rsidR="00DB39E8">
        <w:rPr>
          <w:rFonts w:ascii="Arial" w:hAnsi="Arial" w:cs="Arial"/>
          <w:sz w:val="24"/>
        </w:rPr>
        <w:t xml:space="preserve">así </w:t>
      </w:r>
      <w:r w:rsidR="0044763F" w:rsidRPr="000944F0">
        <w:rPr>
          <w:rFonts w:ascii="Arial" w:hAnsi="Arial" w:cs="Arial"/>
          <w:sz w:val="24"/>
        </w:rPr>
        <w:t xml:space="preserve">la satisfacción del alumno, </w:t>
      </w:r>
      <w:r w:rsidR="00DB39E8">
        <w:rPr>
          <w:rFonts w:ascii="Arial" w:hAnsi="Arial" w:cs="Arial"/>
          <w:sz w:val="24"/>
        </w:rPr>
        <w:t xml:space="preserve">lo anterior </w:t>
      </w:r>
      <w:r w:rsidR="0044763F" w:rsidRPr="000944F0">
        <w:rPr>
          <w:rFonts w:ascii="Arial" w:hAnsi="Arial" w:cs="Arial"/>
          <w:sz w:val="24"/>
        </w:rPr>
        <w:t>sustentad</w:t>
      </w:r>
      <w:r w:rsidR="00DB39E8">
        <w:rPr>
          <w:rFonts w:ascii="Arial" w:hAnsi="Arial" w:cs="Arial"/>
          <w:sz w:val="24"/>
        </w:rPr>
        <w:t>o</w:t>
      </w:r>
      <w:r w:rsidR="0044763F" w:rsidRPr="000944F0">
        <w:rPr>
          <w:rFonts w:ascii="Arial" w:hAnsi="Arial" w:cs="Arial"/>
          <w:sz w:val="24"/>
        </w:rPr>
        <w:t xml:space="preserve"> en la mejora constante del proceso educativo</w:t>
      </w:r>
      <w:r w:rsidR="00DB39E8">
        <w:rPr>
          <w:rFonts w:ascii="Arial" w:hAnsi="Arial" w:cs="Arial"/>
          <w:sz w:val="24"/>
        </w:rPr>
        <w:t xml:space="preserve"> como eje central.</w:t>
      </w:r>
    </w:p>
    <w:p w:rsidR="0044763F" w:rsidRPr="000944F0" w:rsidRDefault="0044763F" w:rsidP="00070758">
      <w:pPr>
        <w:pStyle w:val="Prrafodelista"/>
        <w:ind w:left="0"/>
        <w:jc w:val="both"/>
        <w:rPr>
          <w:rFonts w:ascii="Arial" w:hAnsi="Arial" w:cs="Arial"/>
          <w:sz w:val="24"/>
        </w:rPr>
      </w:pPr>
    </w:p>
    <w:p w:rsidR="00BF2301" w:rsidRDefault="00070758" w:rsidP="00070758">
      <w:pPr>
        <w:pStyle w:val="Prrafodelista"/>
        <w:ind w:left="0"/>
        <w:jc w:val="both"/>
        <w:rPr>
          <w:rFonts w:ascii="Arial" w:hAnsi="Arial" w:cs="Arial"/>
          <w:sz w:val="24"/>
        </w:rPr>
      </w:pPr>
      <w:r w:rsidRPr="000944F0">
        <w:rPr>
          <w:rFonts w:ascii="Arial" w:hAnsi="Arial" w:cs="Arial"/>
          <w:sz w:val="24"/>
        </w:rPr>
        <w:t xml:space="preserve">Tomando la responsabilidad </w:t>
      </w:r>
      <w:r w:rsidR="00DB39E8">
        <w:rPr>
          <w:rFonts w:ascii="Arial" w:hAnsi="Arial" w:cs="Arial"/>
          <w:sz w:val="24"/>
        </w:rPr>
        <w:t>individual cada uno de los colabor</w:t>
      </w:r>
      <w:r w:rsidR="000C162A">
        <w:rPr>
          <w:rFonts w:ascii="Arial" w:hAnsi="Arial" w:cs="Arial"/>
          <w:sz w:val="24"/>
        </w:rPr>
        <w:t>adores de esta institución se mantiene</w:t>
      </w:r>
      <w:r w:rsidR="00DB39E8">
        <w:rPr>
          <w:rFonts w:ascii="Arial" w:hAnsi="Arial" w:cs="Arial"/>
          <w:sz w:val="24"/>
        </w:rPr>
        <w:t xml:space="preserve"> </w:t>
      </w:r>
      <w:r w:rsidR="0044763F" w:rsidRPr="000944F0">
        <w:rPr>
          <w:rFonts w:ascii="Arial" w:hAnsi="Arial" w:cs="Arial"/>
          <w:sz w:val="24"/>
        </w:rPr>
        <w:t xml:space="preserve"> la certificación </w:t>
      </w:r>
      <w:r w:rsidR="00DB39E8">
        <w:rPr>
          <w:rFonts w:ascii="Arial" w:hAnsi="Arial" w:cs="Arial"/>
          <w:sz w:val="24"/>
        </w:rPr>
        <w:t xml:space="preserve">de nuestros </w:t>
      </w:r>
      <w:r w:rsidRPr="000944F0">
        <w:rPr>
          <w:rFonts w:ascii="Arial" w:hAnsi="Arial" w:cs="Arial"/>
          <w:sz w:val="24"/>
        </w:rPr>
        <w:t xml:space="preserve">procesos </w:t>
      </w:r>
      <w:r w:rsidR="0044763F" w:rsidRPr="000944F0">
        <w:rPr>
          <w:rFonts w:ascii="Arial" w:hAnsi="Arial" w:cs="Arial"/>
          <w:sz w:val="24"/>
        </w:rPr>
        <w:t>de</w:t>
      </w:r>
      <w:r w:rsidRPr="000944F0">
        <w:rPr>
          <w:rFonts w:ascii="Arial" w:hAnsi="Arial" w:cs="Arial"/>
          <w:sz w:val="24"/>
        </w:rPr>
        <w:t>ntro</w:t>
      </w:r>
      <w:r w:rsidR="0044763F" w:rsidRPr="000944F0">
        <w:rPr>
          <w:rFonts w:ascii="Arial" w:hAnsi="Arial" w:cs="Arial"/>
          <w:sz w:val="24"/>
        </w:rPr>
        <w:t xml:space="preserve"> </w:t>
      </w:r>
      <w:r w:rsidR="00525E96" w:rsidRPr="000944F0">
        <w:rPr>
          <w:rFonts w:ascii="Arial" w:hAnsi="Arial" w:cs="Arial"/>
          <w:sz w:val="24"/>
        </w:rPr>
        <w:t xml:space="preserve">de </w:t>
      </w:r>
      <w:r w:rsidR="0044763F" w:rsidRPr="000944F0">
        <w:rPr>
          <w:rFonts w:ascii="Arial" w:hAnsi="Arial" w:cs="Arial"/>
          <w:sz w:val="24"/>
        </w:rPr>
        <w:t>S</w:t>
      </w:r>
      <w:r w:rsidR="000C162A">
        <w:rPr>
          <w:rFonts w:ascii="Arial" w:hAnsi="Arial" w:cs="Arial"/>
          <w:sz w:val="24"/>
        </w:rPr>
        <w:t>istema de Gestión de la calidad y en julio de 2010 se obtuvo el certificado ISO 9001:2008.</w:t>
      </w:r>
    </w:p>
    <w:p w:rsidR="00230F67" w:rsidRDefault="00230F67" w:rsidP="00070758">
      <w:pPr>
        <w:pStyle w:val="Prrafodelista"/>
        <w:ind w:left="0"/>
        <w:jc w:val="both"/>
        <w:rPr>
          <w:rFonts w:ascii="Arial" w:hAnsi="Arial" w:cs="Arial"/>
          <w:sz w:val="24"/>
        </w:rPr>
      </w:pPr>
      <w:r>
        <w:rPr>
          <w:rFonts w:ascii="Arial" w:hAnsi="Arial" w:cs="Arial"/>
          <w:sz w:val="24"/>
        </w:rPr>
        <w:t>Adoptando un sistema propio e individual se revisó 6 procedimientos del SGC mediante la participación de los involucrados en cada uno de ellos, logrando un significativo avance y retroalimentación de los procesos implicados mejorando con ello el servicio que se ofrece.</w:t>
      </w:r>
    </w:p>
    <w:p w:rsidR="00230F67" w:rsidRDefault="00230F67" w:rsidP="00070758">
      <w:pPr>
        <w:pStyle w:val="Prrafodelista"/>
        <w:ind w:left="0"/>
        <w:jc w:val="both"/>
        <w:rPr>
          <w:rFonts w:ascii="Arial" w:hAnsi="Arial" w:cs="Arial"/>
          <w:sz w:val="24"/>
        </w:rPr>
      </w:pPr>
    </w:p>
    <w:p w:rsidR="000C162A" w:rsidRDefault="000C162A" w:rsidP="00070758">
      <w:pPr>
        <w:pStyle w:val="Prrafodelista"/>
        <w:ind w:left="0"/>
        <w:jc w:val="both"/>
        <w:rPr>
          <w:rFonts w:ascii="Arial" w:hAnsi="Arial" w:cs="Arial"/>
          <w:sz w:val="24"/>
        </w:rPr>
      </w:pPr>
      <w:r>
        <w:rPr>
          <w:rFonts w:ascii="Arial" w:hAnsi="Arial" w:cs="Arial"/>
          <w:sz w:val="24"/>
        </w:rPr>
        <w:t xml:space="preserve">En septiembre de 2010 se obtuvo el certificado del sistema de gestión de equidad de </w:t>
      </w:r>
      <w:r w:rsidR="00757BD2">
        <w:rPr>
          <w:rFonts w:ascii="Arial" w:hAnsi="Arial" w:cs="Arial"/>
          <w:sz w:val="24"/>
        </w:rPr>
        <w:t>género</w:t>
      </w:r>
      <w:r w:rsidR="00230F67">
        <w:rPr>
          <w:rFonts w:ascii="Arial" w:hAnsi="Arial" w:cs="Arial"/>
          <w:sz w:val="24"/>
        </w:rPr>
        <w:t xml:space="preserve">, MEG 2003, mediante </w:t>
      </w:r>
      <w:proofErr w:type="spellStart"/>
      <w:r w:rsidR="00230F67">
        <w:rPr>
          <w:rFonts w:ascii="Arial" w:hAnsi="Arial" w:cs="Arial"/>
          <w:sz w:val="24"/>
        </w:rPr>
        <w:t>multisitios</w:t>
      </w:r>
      <w:proofErr w:type="spellEnd"/>
      <w:r w:rsidR="00230F67">
        <w:rPr>
          <w:rFonts w:ascii="Arial" w:hAnsi="Arial" w:cs="Arial"/>
          <w:sz w:val="24"/>
        </w:rPr>
        <w:t xml:space="preserve"> al interior del SNEST, con el fin de difundir y adoptar el modelo se han realizado diversas sesiones de sensibilización iniciando por al comité de innovación y calidad, a personal administrativo y docente en ambos turnos, permeando a todos los departamentos.</w:t>
      </w:r>
    </w:p>
    <w:p w:rsidR="00230F67" w:rsidRPr="000944F0" w:rsidRDefault="00230F67" w:rsidP="00070758">
      <w:pPr>
        <w:pStyle w:val="Prrafodelista"/>
        <w:ind w:left="0"/>
        <w:jc w:val="both"/>
        <w:rPr>
          <w:rFonts w:ascii="Arial" w:hAnsi="Arial" w:cs="Arial"/>
          <w:sz w:val="24"/>
        </w:rPr>
      </w:pPr>
    </w:p>
    <w:p w:rsidR="00BF2301" w:rsidRDefault="00BF2301" w:rsidP="00070758">
      <w:pPr>
        <w:pStyle w:val="Prrafodelista"/>
        <w:ind w:left="0"/>
        <w:jc w:val="both"/>
        <w:rPr>
          <w:rFonts w:ascii="Arial" w:hAnsi="Arial" w:cs="Arial"/>
          <w:sz w:val="24"/>
        </w:rPr>
      </w:pPr>
    </w:p>
    <w:p w:rsidR="00DB39E8" w:rsidRPr="00D17660" w:rsidRDefault="00DB39E8" w:rsidP="00070758">
      <w:pPr>
        <w:pStyle w:val="Prrafodelista"/>
        <w:ind w:left="0"/>
        <w:jc w:val="both"/>
        <w:rPr>
          <w:rFonts w:ascii="Arial" w:hAnsi="Arial" w:cs="Arial"/>
          <w:color w:val="FF0000"/>
          <w:sz w:val="32"/>
          <w:szCs w:val="32"/>
        </w:rPr>
      </w:pPr>
    </w:p>
    <w:p w:rsidR="001B5C84" w:rsidRDefault="001B5C84" w:rsidP="001B5C84">
      <w:pPr>
        <w:pStyle w:val="Prrafodelista"/>
        <w:ind w:left="0"/>
        <w:rPr>
          <w:rFonts w:ascii="Arial" w:hAnsi="Arial" w:cs="Arial"/>
          <w:b/>
          <w:sz w:val="28"/>
          <w:szCs w:val="28"/>
        </w:rPr>
      </w:pPr>
    </w:p>
    <w:p w:rsidR="00216068" w:rsidRPr="00645221" w:rsidRDefault="00216068" w:rsidP="00645221">
      <w:pPr>
        <w:jc w:val="both"/>
        <w:rPr>
          <w:rFonts w:ascii="Arial" w:hAnsi="Arial" w:cs="Arial"/>
          <w:sz w:val="24"/>
          <w:szCs w:val="24"/>
        </w:rPr>
      </w:pPr>
    </w:p>
    <w:p w:rsidR="007A67D6" w:rsidRDefault="007A67D6" w:rsidP="008D19C3">
      <w:pPr>
        <w:pStyle w:val="Prrafodelista"/>
        <w:ind w:left="0"/>
        <w:jc w:val="both"/>
        <w:rPr>
          <w:rStyle w:val="Textoennegrita"/>
          <w:rFonts w:ascii="Arial" w:hAnsi="Arial" w:cs="Arial"/>
          <w:b w:val="0"/>
          <w:sz w:val="24"/>
        </w:rPr>
      </w:pPr>
    </w:p>
    <w:p w:rsidR="007A67D6" w:rsidRDefault="007A67D6" w:rsidP="008D19C3">
      <w:pPr>
        <w:pStyle w:val="Prrafodelista"/>
        <w:ind w:left="0"/>
        <w:jc w:val="both"/>
        <w:rPr>
          <w:rStyle w:val="Textoennegrita"/>
          <w:rFonts w:ascii="Arial" w:hAnsi="Arial" w:cs="Arial"/>
          <w:b w:val="0"/>
          <w:sz w:val="24"/>
        </w:rPr>
      </w:pPr>
    </w:p>
    <w:p w:rsidR="007A67D6" w:rsidRDefault="007A67D6" w:rsidP="008D19C3">
      <w:pPr>
        <w:pStyle w:val="Prrafodelista"/>
        <w:ind w:left="0"/>
        <w:jc w:val="both"/>
        <w:rPr>
          <w:rStyle w:val="Textoennegrita"/>
          <w:rFonts w:ascii="Arial" w:hAnsi="Arial" w:cs="Arial"/>
          <w:b w:val="0"/>
          <w:sz w:val="24"/>
        </w:rPr>
      </w:pPr>
    </w:p>
    <w:p w:rsidR="007A67D6" w:rsidRDefault="007A67D6" w:rsidP="008D19C3">
      <w:pPr>
        <w:pStyle w:val="Prrafodelista"/>
        <w:ind w:left="0"/>
        <w:jc w:val="both"/>
        <w:rPr>
          <w:rStyle w:val="Textoennegrita"/>
          <w:rFonts w:ascii="Arial" w:hAnsi="Arial" w:cs="Arial"/>
          <w:b w:val="0"/>
          <w:sz w:val="24"/>
        </w:rPr>
      </w:pPr>
    </w:p>
    <w:p w:rsidR="007A67D6" w:rsidRDefault="007A67D6" w:rsidP="008D19C3">
      <w:pPr>
        <w:pStyle w:val="Prrafodelista"/>
        <w:ind w:left="0"/>
        <w:jc w:val="both"/>
        <w:rPr>
          <w:rStyle w:val="Textoennegrita"/>
          <w:rFonts w:ascii="Arial" w:hAnsi="Arial" w:cs="Arial"/>
          <w:b w:val="0"/>
          <w:sz w:val="24"/>
        </w:rPr>
      </w:pPr>
    </w:p>
    <w:p w:rsidR="00CD7267" w:rsidRDefault="00CD7267" w:rsidP="008D19C3">
      <w:pPr>
        <w:pStyle w:val="Prrafodelista"/>
        <w:ind w:left="0"/>
        <w:jc w:val="both"/>
        <w:rPr>
          <w:rStyle w:val="Textoennegrita"/>
          <w:rFonts w:ascii="Arial" w:hAnsi="Arial" w:cs="Arial"/>
          <w:b w:val="0"/>
          <w:sz w:val="24"/>
        </w:rPr>
      </w:pPr>
      <w:bookmarkStart w:id="0" w:name="_GoBack"/>
      <w:bookmarkEnd w:id="0"/>
    </w:p>
    <w:p w:rsidR="007A67D6" w:rsidRDefault="007A67D6" w:rsidP="008D19C3">
      <w:pPr>
        <w:pStyle w:val="Prrafodelista"/>
        <w:ind w:left="0"/>
        <w:jc w:val="both"/>
        <w:rPr>
          <w:rStyle w:val="Textoennegrita"/>
          <w:rFonts w:ascii="Arial" w:hAnsi="Arial" w:cs="Arial"/>
          <w:b w:val="0"/>
          <w:sz w:val="24"/>
        </w:rPr>
      </w:pPr>
    </w:p>
    <w:p w:rsidR="00C92424" w:rsidRDefault="00C92424" w:rsidP="008D19C3">
      <w:pPr>
        <w:pStyle w:val="Prrafodelista"/>
        <w:ind w:left="0"/>
        <w:jc w:val="both"/>
        <w:rPr>
          <w:rStyle w:val="Textoennegrita"/>
          <w:rFonts w:ascii="Arial" w:hAnsi="Arial" w:cs="Arial"/>
          <w:b w:val="0"/>
          <w:sz w:val="24"/>
        </w:rPr>
      </w:pPr>
    </w:p>
    <w:p w:rsidR="007A67D6" w:rsidRDefault="007A67D6" w:rsidP="008D19C3">
      <w:pPr>
        <w:pStyle w:val="Prrafodelista"/>
        <w:ind w:left="0"/>
        <w:jc w:val="both"/>
        <w:rPr>
          <w:rStyle w:val="Textoennegrita"/>
          <w:rFonts w:ascii="Arial" w:hAnsi="Arial" w:cs="Arial"/>
          <w:b w:val="0"/>
          <w:sz w:val="24"/>
        </w:rPr>
      </w:pPr>
    </w:p>
    <w:p w:rsidR="007A67D6" w:rsidRDefault="007A67D6" w:rsidP="008D19C3">
      <w:pPr>
        <w:pStyle w:val="Prrafodelista"/>
        <w:ind w:left="0"/>
        <w:jc w:val="both"/>
        <w:rPr>
          <w:rStyle w:val="Textoennegrita"/>
          <w:rFonts w:ascii="Arial" w:hAnsi="Arial" w:cs="Arial"/>
          <w:b w:val="0"/>
          <w:sz w:val="24"/>
        </w:rPr>
      </w:pPr>
    </w:p>
    <w:p w:rsidR="00372A47" w:rsidRDefault="00372A47" w:rsidP="008D19C3">
      <w:pPr>
        <w:pStyle w:val="Prrafodelista"/>
        <w:ind w:left="0"/>
        <w:jc w:val="both"/>
        <w:rPr>
          <w:rStyle w:val="Textoennegrita"/>
          <w:rFonts w:ascii="Arial" w:hAnsi="Arial" w:cs="Arial"/>
          <w:b w:val="0"/>
          <w:sz w:val="24"/>
        </w:rPr>
      </w:pPr>
    </w:p>
    <w:p w:rsidR="00BF2301" w:rsidRPr="00FA6CC6" w:rsidRDefault="00BF2301" w:rsidP="00FA6CC6">
      <w:pPr>
        <w:pStyle w:val="Prrafodelista"/>
        <w:numPr>
          <w:ilvl w:val="0"/>
          <w:numId w:val="21"/>
        </w:numPr>
        <w:rPr>
          <w:rStyle w:val="Textoennegrita"/>
          <w:sz w:val="28"/>
          <w:szCs w:val="28"/>
        </w:rPr>
      </w:pPr>
      <w:r w:rsidRPr="00FA6CC6">
        <w:rPr>
          <w:rStyle w:val="Textoennegrita"/>
          <w:rFonts w:ascii="Arial" w:hAnsi="Arial" w:cs="Arial"/>
          <w:sz w:val="28"/>
          <w:szCs w:val="28"/>
        </w:rPr>
        <w:lastRenderedPageBreak/>
        <w:t>Proceso Estratégico</w:t>
      </w:r>
      <w:r w:rsidR="00525E96" w:rsidRPr="00FA6CC6">
        <w:rPr>
          <w:rStyle w:val="Textoennegrita"/>
          <w:rFonts w:ascii="Arial" w:hAnsi="Arial" w:cs="Arial"/>
          <w:sz w:val="28"/>
          <w:szCs w:val="28"/>
        </w:rPr>
        <w:t xml:space="preserve"> </w:t>
      </w:r>
      <w:r w:rsidRPr="00FA6CC6">
        <w:rPr>
          <w:rStyle w:val="Textoennegrita"/>
          <w:rFonts w:ascii="Arial" w:hAnsi="Arial" w:cs="Arial"/>
          <w:sz w:val="28"/>
          <w:szCs w:val="28"/>
        </w:rPr>
        <w:t>Administración de Recurso</w:t>
      </w:r>
      <w:r w:rsidRPr="00FA6CC6">
        <w:rPr>
          <w:rStyle w:val="Textoennegrita"/>
          <w:sz w:val="32"/>
          <w:szCs w:val="28"/>
        </w:rPr>
        <w:t>s</w:t>
      </w:r>
    </w:p>
    <w:p w:rsidR="00BF2301" w:rsidRPr="00951E47" w:rsidRDefault="00BF2301" w:rsidP="008F01EE">
      <w:pPr>
        <w:pStyle w:val="Prrafodelista"/>
        <w:rPr>
          <w:rFonts w:ascii="Arial" w:hAnsi="Arial" w:cs="Arial"/>
          <w:b/>
        </w:rPr>
      </w:pPr>
    </w:p>
    <w:p w:rsidR="00DF1058" w:rsidRDefault="00230F67" w:rsidP="00DF1058">
      <w:pPr>
        <w:pStyle w:val="Prrafodelista"/>
        <w:ind w:left="0"/>
        <w:jc w:val="both"/>
        <w:rPr>
          <w:rFonts w:ascii="Arial" w:hAnsi="Arial" w:cs="Arial"/>
          <w:sz w:val="24"/>
        </w:rPr>
      </w:pPr>
      <w:r>
        <w:rPr>
          <w:rFonts w:ascii="Arial" w:hAnsi="Arial" w:cs="Arial"/>
          <w:sz w:val="24"/>
        </w:rPr>
        <w:t>Con el objetivo de fo</w:t>
      </w:r>
      <w:r w:rsidR="00DF1058" w:rsidRPr="006C426F">
        <w:rPr>
          <w:rFonts w:ascii="Arial" w:hAnsi="Arial" w:cs="Arial"/>
          <w:sz w:val="24"/>
        </w:rPr>
        <w:t>mentar una gestión escolar e institucional que fortalezca la participación de</w:t>
      </w:r>
      <w:r w:rsidR="00280F42" w:rsidRPr="006C426F">
        <w:rPr>
          <w:rFonts w:ascii="Arial" w:hAnsi="Arial" w:cs="Arial"/>
          <w:sz w:val="24"/>
        </w:rPr>
        <w:t>l ITTLA,</w:t>
      </w:r>
      <w:r w:rsidR="00DF1058" w:rsidRPr="006C426F">
        <w:rPr>
          <w:rFonts w:ascii="Arial" w:hAnsi="Arial" w:cs="Arial"/>
          <w:sz w:val="24"/>
        </w:rPr>
        <w:t xml:space="preserve"> en la toma de decisiones,</w:t>
      </w:r>
      <w:r w:rsidR="00280F42" w:rsidRPr="006C426F">
        <w:rPr>
          <w:rFonts w:ascii="Arial" w:hAnsi="Arial" w:cs="Arial"/>
          <w:sz w:val="24"/>
        </w:rPr>
        <w:t xml:space="preserve"> </w:t>
      </w:r>
      <w:r w:rsidR="00786D82">
        <w:rPr>
          <w:rFonts w:ascii="Arial" w:hAnsi="Arial" w:cs="Arial"/>
          <w:sz w:val="24"/>
        </w:rPr>
        <w:t xml:space="preserve">se </w:t>
      </w:r>
      <w:r w:rsidR="00280F42" w:rsidRPr="006C426F">
        <w:rPr>
          <w:rFonts w:ascii="Arial" w:hAnsi="Arial" w:cs="Arial"/>
          <w:sz w:val="24"/>
        </w:rPr>
        <w:t>optimizo los recursos asignados y/o adquiridos</w:t>
      </w:r>
      <w:r w:rsidR="00DF1058" w:rsidRPr="006C426F">
        <w:rPr>
          <w:rFonts w:ascii="Arial" w:hAnsi="Arial" w:cs="Arial"/>
          <w:sz w:val="24"/>
        </w:rPr>
        <w:t xml:space="preserve"> </w:t>
      </w:r>
      <w:r w:rsidR="00280F42" w:rsidRPr="006C426F">
        <w:rPr>
          <w:rFonts w:ascii="Arial" w:hAnsi="Arial" w:cs="Arial"/>
          <w:sz w:val="24"/>
        </w:rPr>
        <w:t xml:space="preserve">y </w:t>
      </w:r>
      <w:r w:rsidR="00DF1058" w:rsidRPr="006C426F">
        <w:rPr>
          <w:rFonts w:ascii="Arial" w:hAnsi="Arial" w:cs="Arial"/>
          <w:sz w:val="24"/>
        </w:rPr>
        <w:t xml:space="preserve">corresponsabilice a los diferentes </w:t>
      </w:r>
      <w:r w:rsidR="00280F42" w:rsidRPr="006C426F">
        <w:rPr>
          <w:rFonts w:ascii="Arial" w:hAnsi="Arial" w:cs="Arial"/>
          <w:sz w:val="24"/>
        </w:rPr>
        <w:t xml:space="preserve">actores sociales y educativos, </w:t>
      </w:r>
      <w:r w:rsidR="00DF1058" w:rsidRPr="006C426F">
        <w:rPr>
          <w:rFonts w:ascii="Arial" w:hAnsi="Arial" w:cs="Arial"/>
          <w:sz w:val="24"/>
        </w:rPr>
        <w:t>promueva la seguridad de alumnos y profesores, la transparencia y la rendición de cuentas.</w:t>
      </w:r>
    </w:p>
    <w:p w:rsidR="00EA75E6" w:rsidRDefault="00EA75E6" w:rsidP="00DF1058">
      <w:pPr>
        <w:pStyle w:val="Prrafodelista"/>
        <w:ind w:left="0"/>
        <w:jc w:val="both"/>
        <w:rPr>
          <w:rFonts w:ascii="Arial" w:hAnsi="Arial" w:cs="Arial"/>
          <w:sz w:val="24"/>
        </w:rPr>
      </w:pPr>
    </w:p>
    <w:p w:rsidR="00E80483" w:rsidRDefault="00372A47" w:rsidP="00E80483">
      <w:pPr>
        <w:pStyle w:val="Prrafodelista"/>
        <w:ind w:left="0"/>
        <w:jc w:val="both"/>
        <w:rPr>
          <w:rFonts w:ascii="Arial" w:hAnsi="Arial" w:cs="Arial"/>
          <w:b/>
          <w:bCs/>
          <w:sz w:val="24"/>
          <w:szCs w:val="24"/>
        </w:rPr>
      </w:pPr>
      <w:r w:rsidRPr="00372A47">
        <w:rPr>
          <w:rFonts w:ascii="Arial" w:hAnsi="Arial" w:cs="Arial"/>
          <w:b/>
          <w:bCs/>
          <w:sz w:val="24"/>
          <w:szCs w:val="24"/>
        </w:rPr>
        <w:t>Procedimiento clave: Administración de Recursos Human</w:t>
      </w:r>
      <w:r>
        <w:rPr>
          <w:rFonts w:ascii="Arial" w:hAnsi="Arial" w:cs="Arial"/>
          <w:b/>
          <w:bCs/>
          <w:sz w:val="24"/>
          <w:szCs w:val="24"/>
        </w:rPr>
        <w:t>os</w:t>
      </w:r>
      <w:r w:rsidR="00E80483">
        <w:rPr>
          <w:rFonts w:ascii="Arial" w:hAnsi="Arial" w:cs="Arial"/>
          <w:b/>
          <w:bCs/>
          <w:sz w:val="24"/>
          <w:szCs w:val="24"/>
        </w:rPr>
        <w:t xml:space="preserve"> </w:t>
      </w:r>
    </w:p>
    <w:p w:rsidR="00786D82" w:rsidRDefault="001B232A" w:rsidP="00E80483">
      <w:pPr>
        <w:pStyle w:val="Prrafodelista"/>
        <w:ind w:left="0"/>
        <w:jc w:val="both"/>
        <w:rPr>
          <w:rFonts w:ascii="Arial" w:hAnsi="Arial" w:cs="Arial"/>
          <w:bCs/>
          <w:sz w:val="24"/>
          <w:szCs w:val="24"/>
        </w:rPr>
      </w:pPr>
      <w:r>
        <w:rPr>
          <w:rFonts w:ascii="Arial" w:hAnsi="Arial" w:cs="Arial"/>
          <w:bCs/>
          <w:sz w:val="24"/>
          <w:szCs w:val="24"/>
        </w:rPr>
        <w:t xml:space="preserve">El instituto cuenta con 496 trabajadores de los cuales 290 son docentes y 206 personal de apoyo a la educación.  En </w:t>
      </w:r>
      <w:r w:rsidR="009904C8">
        <w:rPr>
          <w:rFonts w:ascii="Arial" w:hAnsi="Arial" w:cs="Arial"/>
          <w:bCs/>
          <w:sz w:val="24"/>
          <w:szCs w:val="24"/>
        </w:rPr>
        <w:t xml:space="preserve"> el </w:t>
      </w:r>
      <w:r>
        <w:rPr>
          <w:rFonts w:ascii="Arial" w:hAnsi="Arial" w:cs="Arial"/>
          <w:bCs/>
          <w:sz w:val="24"/>
          <w:szCs w:val="24"/>
        </w:rPr>
        <w:t xml:space="preserve">2010 se </w:t>
      </w:r>
      <w:r w:rsidR="00757BD2">
        <w:rPr>
          <w:rFonts w:ascii="Arial" w:hAnsi="Arial" w:cs="Arial"/>
          <w:bCs/>
          <w:sz w:val="24"/>
          <w:szCs w:val="24"/>
        </w:rPr>
        <w:t>incorporó</w:t>
      </w:r>
      <w:r>
        <w:rPr>
          <w:rFonts w:ascii="Arial" w:hAnsi="Arial" w:cs="Arial"/>
          <w:bCs/>
          <w:sz w:val="24"/>
          <w:szCs w:val="24"/>
        </w:rPr>
        <w:t xml:space="preserve"> a la base trabajadora 31 personas de nuevo ingreso, de los cuales el son recursos asignados al </w:t>
      </w:r>
      <w:r w:rsidR="00A55C35">
        <w:rPr>
          <w:rFonts w:ascii="Arial" w:hAnsi="Arial" w:cs="Arial"/>
          <w:bCs/>
          <w:sz w:val="24"/>
          <w:szCs w:val="24"/>
        </w:rPr>
        <w:t xml:space="preserve">nuevo </w:t>
      </w:r>
      <w:r>
        <w:rPr>
          <w:rFonts w:ascii="Arial" w:hAnsi="Arial" w:cs="Arial"/>
          <w:bCs/>
          <w:sz w:val="24"/>
          <w:szCs w:val="24"/>
        </w:rPr>
        <w:t>campus oriente.</w:t>
      </w:r>
    </w:p>
    <w:p w:rsidR="00881C89" w:rsidRDefault="00A55C35" w:rsidP="00E80483">
      <w:pPr>
        <w:pStyle w:val="Prrafodelista"/>
        <w:ind w:left="0"/>
        <w:jc w:val="both"/>
        <w:rPr>
          <w:rFonts w:ascii="Arial" w:hAnsi="Arial" w:cs="Arial"/>
          <w:bCs/>
          <w:sz w:val="24"/>
          <w:szCs w:val="24"/>
        </w:rPr>
      </w:pPr>
      <w:r>
        <w:rPr>
          <w:rFonts w:ascii="Arial" w:hAnsi="Arial" w:cs="Arial"/>
          <w:bCs/>
          <w:sz w:val="24"/>
          <w:szCs w:val="24"/>
        </w:rPr>
        <w:t xml:space="preserve">Una de las políticas implementadas a partir del 2008 es la </w:t>
      </w:r>
    </w:p>
    <w:p w:rsidR="00881C89" w:rsidRDefault="00881C89" w:rsidP="00E80483">
      <w:pPr>
        <w:pStyle w:val="Prrafodelista"/>
        <w:ind w:left="0"/>
        <w:jc w:val="both"/>
        <w:rPr>
          <w:rFonts w:ascii="Arial" w:hAnsi="Arial" w:cs="Arial"/>
          <w:bCs/>
          <w:sz w:val="24"/>
          <w:szCs w:val="24"/>
        </w:rPr>
      </w:pPr>
    </w:p>
    <w:p w:rsidR="00372A47" w:rsidRDefault="00605CCC" w:rsidP="00E80483">
      <w:pPr>
        <w:pStyle w:val="Prrafodelista"/>
        <w:ind w:left="0"/>
        <w:jc w:val="both"/>
        <w:rPr>
          <w:rFonts w:ascii="Arial" w:hAnsi="Arial" w:cs="Arial"/>
          <w:bCs/>
          <w:sz w:val="24"/>
          <w:szCs w:val="24"/>
        </w:rPr>
      </w:pPr>
      <w:r w:rsidRPr="00372A47">
        <w:rPr>
          <w:rFonts w:ascii="Arial" w:hAnsi="Arial" w:cs="Arial"/>
          <w:bCs/>
          <w:noProof/>
          <w:sz w:val="24"/>
          <w:szCs w:val="24"/>
          <w:lang w:eastAsia="es-ES"/>
        </w:rPr>
        <w:drawing>
          <wp:inline distT="0" distB="0" distL="0" distR="0">
            <wp:extent cx="2533650" cy="2171700"/>
            <wp:effectExtent l="19050" t="0" r="19050"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372A47" w:rsidRPr="00FC3591">
        <w:rPr>
          <w:rFonts w:ascii="Arial" w:hAnsi="Arial" w:cs="Arial"/>
          <w:bCs/>
          <w:noProof/>
          <w:sz w:val="24"/>
          <w:szCs w:val="24"/>
          <w:lang w:eastAsia="es-ES"/>
        </w:rPr>
        <w:drawing>
          <wp:inline distT="0" distB="0" distL="0" distR="0">
            <wp:extent cx="3371850" cy="2171700"/>
            <wp:effectExtent l="19050" t="0" r="19050" b="0"/>
            <wp:docPr id="18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372A47">
        <w:rPr>
          <w:rFonts w:ascii="Arial" w:hAnsi="Arial" w:cs="Arial"/>
          <w:bCs/>
          <w:sz w:val="24"/>
          <w:szCs w:val="24"/>
        </w:rPr>
        <w:t xml:space="preserve"> </w:t>
      </w:r>
    </w:p>
    <w:p w:rsidR="00372A47" w:rsidRDefault="00372A47" w:rsidP="00922FA6">
      <w:pPr>
        <w:pStyle w:val="Prrafodelista"/>
        <w:ind w:left="0"/>
        <w:jc w:val="both"/>
        <w:rPr>
          <w:rFonts w:ascii="Arial" w:hAnsi="Arial" w:cs="Arial"/>
          <w:bCs/>
          <w:sz w:val="24"/>
          <w:szCs w:val="24"/>
        </w:rPr>
      </w:pPr>
    </w:p>
    <w:tbl>
      <w:tblPr>
        <w:tblStyle w:val="Listaclara-nfasis3"/>
        <w:tblpPr w:leftFromText="141" w:rightFromText="141" w:vertAnchor="text" w:horzAnchor="margin" w:tblpY="105"/>
        <w:tblW w:w="3493" w:type="dxa"/>
        <w:tblLook w:val="04A0"/>
      </w:tblPr>
      <w:tblGrid>
        <w:gridCol w:w="1951"/>
        <w:gridCol w:w="284"/>
        <w:gridCol w:w="1258"/>
      </w:tblGrid>
      <w:tr w:rsidR="00881C89" w:rsidRPr="00A640BF" w:rsidTr="00881C89">
        <w:trPr>
          <w:cnfStyle w:val="100000000000"/>
          <w:trHeight w:val="240"/>
        </w:trPr>
        <w:tc>
          <w:tcPr>
            <w:cnfStyle w:val="001000000000"/>
            <w:tcW w:w="2235" w:type="dxa"/>
            <w:gridSpan w:val="2"/>
            <w:noWrap/>
            <w:hideMark/>
          </w:tcPr>
          <w:p w:rsidR="00881C89" w:rsidRPr="00A640BF" w:rsidRDefault="00881C89" w:rsidP="00881C89">
            <w:pPr>
              <w:spacing w:after="0" w:line="240" w:lineRule="auto"/>
              <w:jc w:val="center"/>
              <w:rPr>
                <w:rFonts w:eastAsia="Times New Roman"/>
                <w:color w:val="000000"/>
                <w:sz w:val="16"/>
                <w:szCs w:val="16"/>
                <w:lang w:val="es-ES" w:eastAsia="es-ES"/>
              </w:rPr>
            </w:pPr>
            <w:r w:rsidRPr="00A640BF">
              <w:rPr>
                <w:rFonts w:eastAsia="Times New Roman"/>
                <w:color w:val="000000"/>
                <w:sz w:val="16"/>
                <w:szCs w:val="16"/>
                <w:lang w:val="es-ES" w:eastAsia="es-ES"/>
              </w:rPr>
              <w:t>CURSO</w:t>
            </w:r>
          </w:p>
        </w:tc>
        <w:tc>
          <w:tcPr>
            <w:tcW w:w="1258" w:type="dxa"/>
            <w:noWrap/>
            <w:hideMark/>
          </w:tcPr>
          <w:p w:rsidR="00881C89" w:rsidRPr="00A640BF" w:rsidRDefault="00881C89" w:rsidP="00881C89">
            <w:pPr>
              <w:spacing w:after="0" w:line="240" w:lineRule="auto"/>
              <w:jc w:val="center"/>
              <w:cnfStyle w:val="100000000000"/>
              <w:rPr>
                <w:rFonts w:eastAsia="Times New Roman"/>
                <w:color w:val="000000"/>
                <w:sz w:val="16"/>
                <w:szCs w:val="16"/>
                <w:lang w:val="es-ES" w:eastAsia="es-ES"/>
              </w:rPr>
            </w:pPr>
            <w:r w:rsidRPr="00A640BF">
              <w:rPr>
                <w:rFonts w:eastAsia="Times New Roman"/>
                <w:color w:val="000000"/>
                <w:sz w:val="16"/>
                <w:szCs w:val="16"/>
                <w:lang w:val="es-ES" w:eastAsia="es-ES"/>
              </w:rPr>
              <w:t>NO. DE PARTICIPANTES</w:t>
            </w:r>
          </w:p>
        </w:tc>
      </w:tr>
      <w:tr w:rsidR="00881C89" w:rsidRPr="00A640BF" w:rsidTr="00881C89">
        <w:trPr>
          <w:cnfStyle w:val="000000100000"/>
          <w:trHeight w:val="275"/>
        </w:trPr>
        <w:tc>
          <w:tcPr>
            <w:cnfStyle w:val="001000000000"/>
            <w:tcW w:w="1951" w:type="dxa"/>
            <w:hideMark/>
          </w:tcPr>
          <w:p w:rsidR="00881C89" w:rsidRPr="00DA6D4A" w:rsidRDefault="00881C89" w:rsidP="00881C89">
            <w:pPr>
              <w:spacing w:after="0" w:line="240" w:lineRule="auto"/>
              <w:rPr>
                <w:rFonts w:eastAsia="Times New Roman"/>
                <w:sz w:val="16"/>
                <w:szCs w:val="16"/>
                <w:lang w:val="es-ES" w:eastAsia="es-ES"/>
              </w:rPr>
            </w:pPr>
            <w:r w:rsidRPr="00DA6D4A">
              <w:rPr>
                <w:rFonts w:eastAsia="Times New Roman"/>
                <w:color w:val="000000"/>
                <w:sz w:val="16"/>
                <w:szCs w:val="16"/>
                <w:lang w:val="es-ES" w:eastAsia="es-ES"/>
              </w:rPr>
              <w:t xml:space="preserve"> </w:t>
            </w:r>
            <w:r w:rsidRPr="00A640BF">
              <w:rPr>
                <w:rFonts w:eastAsia="Times New Roman"/>
                <w:color w:val="000000"/>
                <w:sz w:val="16"/>
                <w:szCs w:val="16"/>
                <w:lang w:val="es-ES" w:eastAsia="es-ES"/>
              </w:rPr>
              <w:t xml:space="preserve">OFIMÁTICA BÁSICA </w:t>
            </w:r>
          </w:p>
        </w:tc>
        <w:tc>
          <w:tcPr>
            <w:tcW w:w="1542" w:type="dxa"/>
            <w:gridSpan w:val="2"/>
            <w:noWrap/>
            <w:hideMark/>
          </w:tcPr>
          <w:p w:rsidR="00881C89" w:rsidRPr="00A640BF" w:rsidRDefault="00881C89" w:rsidP="00881C89">
            <w:pPr>
              <w:spacing w:after="0" w:line="240" w:lineRule="auto"/>
              <w:ind w:left="-534" w:firstLine="392"/>
              <w:jc w:val="center"/>
              <w:cnfStyle w:val="000000100000"/>
              <w:rPr>
                <w:rFonts w:eastAsia="Times New Roman"/>
                <w:color w:val="000000"/>
                <w:sz w:val="16"/>
                <w:szCs w:val="16"/>
                <w:lang w:val="es-ES" w:eastAsia="es-ES"/>
              </w:rPr>
            </w:pPr>
            <w:r w:rsidRPr="00A640BF">
              <w:rPr>
                <w:rFonts w:eastAsia="Times New Roman"/>
                <w:color w:val="000000"/>
                <w:sz w:val="16"/>
                <w:szCs w:val="16"/>
                <w:lang w:val="es-ES" w:eastAsia="es-ES"/>
              </w:rPr>
              <w:t>47</w:t>
            </w:r>
          </w:p>
        </w:tc>
      </w:tr>
      <w:tr w:rsidR="00881C89" w:rsidRPr="00A640BF" w:rsidTr="00881C89">
        <w:trPr>
          <w:trHeight w:val="265"/>
        </w:trPr>
        <w:tc>
          <w:tcPr>
            <w:cnfStyle w:val="001000000000"/>
            <w:tcW w:w="2235" w:type="dxa"/>
            <w:gridSpan w:val="2"/>
            <w:noWrap/>
            <w:hideMark/>
          </w:tcPr>
          <w:p w:rsidR="00881C89" w:rsidRPr="00A640BF" w:rsidRDefault="00881C89" w:rsidP="00881C89">
            <w:pPr>
              <w:spacing w:after="0" w:line="240" w:lineRule="auto"/>
              <w:rPr>
                <w:rFonts w:eastAsia="Times New Roman"/>
                <w:color w:val="000000"/>
                <w:sz w:val="16"/>
                <w:szCs w:val="16"/>
                <w:lang w:val="es-ES" w:eastAsia="es-ES"/>
              </w:rPr>
            </w:pPr>
            <w:r w:rsidRPr="00A640BF">
              <w:rPr>
                <w:rFonts w:eastAsia="Times New Roman"/>
                <w:color w:val="000000"/>
                <w:sz w:val="16"/>
                <w:szCs w:val="16"/>
                <w:lang w:val="es-ES" w:eastAsia="es-ES"/>
              </w:rPr>
              <w:t>MANEJO DE BASE DE DATOS</w:t>
            </w:r>
          </w:p>
        </w:tc>
        <w:tc>
          <w:tcPr>
            <w:tcW w:w="1258" w:type="dxa"/>
            <w:noWrap/>
            <w:hideMark/>
          </w:tcPr>
          <w:p w:rsidR="00881C89" w:rsidRPr="00A640BF" w:rsidRDefault="00881C89" w:rsidP="00881C89">
            <w:pPr>
              <w:spacing w:after="0" w:line="240" w:lineRule="auto"/>
              <w:jc w:val="center"/>
              <w:cnfStyle w:val="000000000000"/>
              <w:rPr>
                <w:rFonts w:eastAsia="Times New Roman"/>
                <w:color w:val="000000"/>
                <w:sz w:val="16"/>
                <w:szCs w:val="16"/>
                <w:lang w:val="es-ES" w:eastAsia="es-ES"/>
              </w:rPr>
            </w:pPr>
            <w:r w:rsidRPr="00A640BF">
              <w:rPr>
                <w:rFonts w:eastAsia="Times New Roman"/>
                <w:color w:val="000000"/>
                <w:sz w:val="16"/>
                <w:szCs w:val="16"/>
                <w:lang w:val="es-ES" w:eastAsia="es-ES"/>
              </w:rPr>
              <w:t>33</w:t>
            </w:r>
          </w:p>
        </w:tc>
      </w:tr>
      <w:tr w:rsidR="00881C89" w:rsidRPr="00A640BF" w:rsidTr="00881C89">
        <w:trPr>
          <w:cnfStyle w:val="000000100000"/>
          <w:trHeight w:val="231"/>
        </w:trPr>
        <w:tc>
          <w:tcPr>
            <w:cnfStyle w:val="001000000000"/>
            <w:tcW w:w="2235" w:type="dxa"/>
            <w:gridSpan w:val="2"/>
            <w:noWrap/>
            <w:hideMark/>
          </w:tcPr>
          <w:p w:rsidR="00881C89" w:rsidRPr="00A640BF" w:rsidRDefault="00881C89" w:rsidP="00881C89">
            <w:pPr>
              <w:spacing w:after="0" w:line="240" w:lineRule="auto"/>
              <w:rPr>
                <w:rFonts w:eastAsia="Times New Roman"/>
                <w:color w:val="000000"/>
                <w:sz w:val="16"/>
                <w:szCs w:val="16"/>
                <w:lang w:val="es-ES" w:eastAsia="es-ES"/>
              </w:rPr>
            </w:pPr>
            <w:r w:rsidRPr="00A640BF">
              <w:rPr>
                <w:rFonts w:eastAsia="Times New Roman"/>
                <w:color w:val="000000"/>
                <w:sz w:val="16"/>
                <w:szCs w:val="16"/>
                <w:lang w:val="es-ES" w:eastAsia="es-ES"/>
              </w:rPr>
              <w:t>ELECTRICIDAD</w:t>
            </w:r>
          </w:p>
        </w:tc>
        <w:tc>
          <w:tcPr>
            <w:tcW w:w="1258" w:type="dxa"/>
            <w:noWrap/>
            <w:hideMark/>
          </w:tcPr>
          <w:p w:rsidR="00881C89" w:rsidRPr="00A640BF" w:rsidRDefault="00881C89" w:rsidP="00881C89">
            <w:pPr>
              <w:spacing w:after="0" w:line="240" w:lineRule="auto"/>
              <w:jc w:val="center"/>
              <w:cnfStyle w:val="000000100000"/>
              <w:rPr>
                <w:rFonts w:eastAsia="Times New Roman"/>
                <w:color w:val="000000"/>
                <w:sz w:val="16"/>
                <w:szCs w:val="16"/>
                <w:lang w:val="es-ES" w:eastAsia="es-ES"/>
              </w:rPr>
            </w:pPr>
            <w:r w:rsidRPr="00A640BF">
              <w:rPr>
                <w:rFonts w:eastAsia="Times New Roman"/>
                <w:color w:val="000000"/>
                <w:sz w:val="16"/>
                <w:szCs w:val="16"/>
                <w:lang w:val="es-ES" w:eastAsia="es-ES"/>
              </w:rPr>
              <w:t>32</w:t>
            </w:r>
          </w:p>
        </w:tc>
      </w:tr>
      <w:tr w:rsidR="00881C89" w:rsidRPr="00A640BF" w:rsidTr="00881C89">
        <w:trPr>
          <w:trHeight w:val="301"/>
        </w:trPr>
        <w:tc>
          <w:tcPr>
            <w:cnfStyle w:val="001000000000"/>
            <w:tcW w:w="2235" w:type="dxa"/>
            <w:gridSpan w:val="2"/>
            <w:hideMark/>
          </w:tcPr>
          <w:p w:rsidR="00881C89" w:rsidRPr="00A640BF" w:rsidRDefault="00881C89" w:rsidP="00881C89">
            <w:pPr>
              <w:spacing w:after="0" w:line="240" w:lineRule="auto"/>
              <w:rPr>
                <w:rFonts w:eastAsia="Times New Roman"/>
                <w:color w:val="000000"/>
                <w:sz w:val="16"/>
                <w:szCs w:val="16"/>
                <w:lang w:val="es-ES" w:eastAsia="es-ES"/>
              </w:rPr>
            </w:pPr>
            <w:r w:rsidRPr="00A640BF">
              <w:rPr>
                <w:rFonts w:eastAsia="Times New Roman"/>
                <w:color w:val="000000"/>
                <w:sz w:val="16"/>
                <w:szCs w:val="16"/>
                <w:lang w:val="es-ES" w:eastAsia="es-ES"/>
              </w:rPr>
              <w:t>FUNDAMENTOS JURÍDICOS ADMVOS.</w:t>
            </w:r>
          </w:p>
        </w:tc>
        <w:tc>
          <w:tcPr>
            <w:tcW w:w="1258" w:type="dxa"/>
            <w:noWrap/>
            <w:hideMark/>
          </w:tcPr>
          <w:p w:rsidR="00881C89" w:rsidRPr="00A640BF" w:rsidRDefault="00881C89" w:rsidP="00881C89">
            <w:pPr>
              <w:spacing w:after="0" w:line="240" w:lineRule="auto"/>
              <w:jc w:val="center"/>
              <w:cnfStyle w:val="000000000000"/>
              <w:rPr>
                <w:rFonts w:eastAsia="Times New Roman"/>
                <w:color w:val="000000"/>
                <w:sz w:val="16"/>
                <w:szCs w:val="16"/>
                <w:lang w:val="es-ES" w:eastAsia="es-ES"/>
              </w:rPr>
            </w:pPr>
            <w:r w:rsidRPr="00A640BF">
              <w:rPr>
                <w:rFonts w:eastAsia="Times New Roman"/>
                <w:color w:val="000000"/>
                <w:sz w:val="16"/>
                <w:szCs w:val="16"/>
                <w:lang w:val="es-ES" w:eastAsia="es-ES"/>
              </w:rPr>
              <w:t>26</w:t>
            </w:r>
          </w:p>
        </w:tc>
      </w:tr>
      <w:tr w:rsidR="00881C89" w:rsidRPr="00A640BF" w:rsidTr="00881C89">
        <w:trPr>
          <w:cnfStyle w:val="000000100000"/>
          <w:trHeight w:val="371"/>
        </w:trPr>
        <w:tc>
          <w:tcPr>
            <w:cnfStyle w:val="001000000000"/>
            <w:tcW w:w="2235" w:type="dxa"/>
            <w:gridSpan w:val="2"/>
            <w:hideMark/>
          </w:tcPr>
          <w:p w:rsidR="00881C89" w:rsidRPr="00A640BF" w:rsidRDefault="00881C89" w:rsidP="00881C89">
            <w:pPr>
              <w:spacing w:after="0" w:line="240" w:lineRule="auto"/>
              <w:rPr>
                <w:rFonts w:eastAsia="Times New Roman"/>
                <w:color w:val="000000"/>
                <w:sz w:val="16"/>
                <w:szCs w:val="16"/>
                <w:lang w:val="es-ES" w:eastAsia="es-ES"/>
              </w:rPr>
            </w:pPr>
            <w:r w:rsidRPr="00A640BF">
              <w:rPr>
                <w:rFonts w:eastAsia="Times New Roman"/>
                <w:color w:val="000000"/>
                <w:sz w:val="16"/>
                <w:szCs w:val="16"/>
                <w:lang w:val="es-ES" w:eastAsia="es-ES"/>
              </w:rPr>
              <w:t>INTERNET Y CORREO ELECTRÓNICO</w:t>
            </w:r>
          </w:p>
        </w:tc>
        <w:tc>
          <w:tcPr>
            <w:tcW w:w="1258" w:type="dxa"/>
            <w:noWrap/>
            <w:hideMark/>
          </w:tcPr>
          <w:p w:rsidR="00881C89" w:rsidRPr="00A640BF" w:rsidRDefault="00881C89" w:rsidP="00881C89">
            <w:pPr>
              <w:spacing w:after="0" w:line="240" w:lineRule="auto"/>
              <w:jc w:val="center"/>
              <w:cnfStyle w:val="000000100000"/>
              <w:rPr>
                <w:rFonts w:eastAsia="Times New Roman"/>
                <w:color w:val="000000"/>
                <w:sz w:val="16"/>
                <w:szCs w:val="16"/>
                <w:lang w:val="es-ES" w:eastAsia="es-ES"/>
              </w:rPr>
            </w:pPr>
            <w:r w:rsidRPr="00A640BF">
              <w:rPr>
                <w:rFonts w:eastAsia="Times New Roman"/>
                <w:color w:val="000000"/>
                <w:sz w:val="16"/>
                <w:szCs w:val="16"/>
                <w:lang w:val="es-ES" w:eastAsia="es-ES"/>
              </w:rPr>
              <w:t>17</w:t>
            </w:r>
          </w:p>
        </w:tc>
      </w:tr>
      <w:tr w:rsidR="00881C89" w:rsidRPr="00A640BF" w:rsidTr="00881C89">
        <w:trPr>
          <w:trHeight w:val="300"/>
        </w:trPr>
        <w:tc>
          <w:tcPr>
            <w:cnfStyle w:val="001000000000"/>
            <w:tcW w:w="2235" w:type="dxa"/>
            <w:gridSpan w:val="2"/>
            <w:noWrap/>
            <w:hideMark/>
          </w:tcPr>
          <w:p w:rsidR="00881C89" w:rsidRPr="00A640BF" w:rsidRDefault="00881C89" w:rsidP="00881C89">
            <w:pPr>
              <w:spacing w:after="0" w:line="240" w:lineRule="auto"/>
              <w:rPr>
                <w:rFonts w:eastAsia="Times New Roman"/>
                <w:color w:val="000000"/>
                <w:sz w:val="16"/>
                <w:szCs w:val="16"/>
                <w:lang w:val="es-ES" w:eastAsia="es-ES"/>
              </w:rPr>
            </w:pPr>
            <w:r w:rsidRPr="00A640BF">
              <w:rPr>
                <w:rFonts w:eastAsia="Times New Roman"/>
                <w:color w:val="000000"/>
                <w:sz w:val="16"/>
                <w:szCs w:val="16"/>
                <w:lang w:val="es-ES" w:eastAsia="es-ES"/>
              </w:rPr>
              <w:t>REDACCIÓN</w:t>
            </w:r>
          </w:p>
        </w:tc>
        <w:tc>
          <w:tcPr>
            <w:tcW w:w="1258" w:type="dxa"/>
            <w:noWrap/>
            <w:hideMark/>
          </w:tcPr>
          <w:p w:rsidR="00881C89" w:rsidRPr="00A640BF" w:rsidRDefault="00881C89" w:rsidP="00881C89">
            <w:pPr>
              <w:spacing w:after="0" w:line="240" w:lineRule="auto"/>
              <w:jc w:val="center"/>
              <w:cnfStyle w:val="000000000000"/>
              <w:rPr>
                <w:rFonts w:eastAsia="Times New Roman"/>
                <w:color w:val="000000"/>
                <w:sz w:val="16"/>
                <w:szCs w:val="16"/>
                <w:lang w:val="es-ES" w:eastAsia="es-ES"/>
              </w:rPr>
            </w:pPr>
            <w:r w:rsidRPr="00A640BF">
              <w:rPr>
                <w:rFonts w:eastAsia="Times New Roman"/>
                <w:color w:val="000000"/>
                <w:sz w:val="16"/>
                <w:szCs w:val="16"/>
                <w:lang w:val="es-ES" w:eastAsia="es-ES"/>
              </w:rPr>
              <w:t>10</w:t>
            </w:r>
          </w:p>
        </w:tc>
      </w:tr>
      <w:tr w:rsidR="00881C89" w:rsidRPr="00A640BF" w:rsidTr="00881C89">
        <w:trPr>
          <w:cnfStyle w:val="000000100000"/>
          <w:trHeight w:val="615"/>
        </w:trPr>
        <w:tc>
          <w:tcPr>
            <w:cnfStyle w:val="001000000000"/>
            <w:tcW w:w="2235" w:type="dxa"/>
            <w:gridSpan w:val="2"/>
            <w:hideMark/>
          </w:tcPr>
          <w:p w:rsidR="00881C89" w:rsidRPr="00A640BF" w:rsidRDefault="00881C89" w:rsidP="00881C89">
            <w:pPr>
              <w:spacing w:after="0" w:line="240" w:lineRule="auto"/>
              <w:rPr>
                <w:rFonts w:eastAsia="Times New Roman"/>
                <w:color w:val="000000"/>
                <w:sz w:val="16"/>
                <w:szCs w:val="16"/>
                <w:lang w:val="es-ES" w:eastAsia="es-ES"/>
              </w:rPr>
            </w:pPr>
            <w:r w:rsidRPr="00A640BF">
              <w:rPr>
                <w:rFonts w:eastAsia="Times New Roman"/>
                <w:color w:val="000000"/>
                <w:sz w:val="16"/>
                <w:szCs w:val="16"/>
                <w:lang w:val="es-ES" w:eastAsia="es-ES"/>
              </w:rPr>
              <w:t>ESTANDARIZACIÓN DE PROCEDIMIENTOS II</w:t>
            </w:r>
          </w:p>
        </w:tc>
        <w:tc>
          <w:tcPr>
            <w:tcW w:w="1258" w:type="dxa"/>
            <w:noWrap/>
            <w:hideMark/>
          </w:tcPr>
          <w:p w:rsidR="00881C89" w:rsidRPr="00A640BF" w:rsidRDefault="00881C89" w:rsidP="00881C89">
            <w:pPr>
              <w:spacing w:after="0" w:line="240" w:lineRule="auto"/>
              <w:jc w:val="center"/>
              <w:cnfStyle w:val="000000100000"/>
              <w:rPr>
                <w:rFonts w:eastAsia="Times New Roman"/>
                <w:color w:val="000000"/>
                <w:sz w:val="16"/>
                <w:szCs w:val="16"/>
                <w:lang w:val="es-ES" w:eastAsia="es-ES"/>
              </w:rPr>
            </w:pPr>
            <w:r w:rsidRPr="00A640BF">
              <w:rPr>
                <w:rFonts w:eastAsia="Times New Roman"/>
                <w:color w:val="000000"/>
                <w:sz w:val="16"/>
                <w:szCs w:val="16"/>
                <w:lang w:val="es-ES" w:eastAsia="es-ES"/>
              </w:rPr>
              <w:t>9</w:t>
            </w:r>
          </w:p>
        </w:tc>
      </w:tr>
    </w:tbl>
    <w:p w:rsidR="00A55C35" w:rsidRDefault="00A55C35" w:rsidP="00922FA6">
      <w:pPr>
        <w:pStyle w:val="Prrafodelista"/>
        <w:ind w:left="0"/>
        <w:jc w:val="both"/>
        <w:rPr>
          <w:rFonts w:ascii="Arial" w:hAnsi="Arial" w:cs="Arial"/>
          <w:bCs/>
          <w:sz w:val="24"/>
          <w:szCs w:val="24"/>
        </w:rPr>
      </w:pPr>
      <w:r>
        <w:rPr>
          <w:rFonts w:ascii="Arial" w:hAnsi="Arial" w:cs="Arial"/>
          <w:bCs/>
          <w:sz w:val="24"/>
          <w:szCs w:val="24"/>
        </w:rPr>
        <w:t>de</w:t>
      </w:r>
      <w:r w:rsidR="005E6481">
        <w:rPr>
          <w:rFonts w:ascii="Arial" w:hAnsi="Arial" w:cs="Arial"/>
          <w:bCs/>
          <w:sz w:val="24"/>
          <w:szCs w:val="24"/>
        </w:rPr>
        <w:t xml:space="preserve"> mejor</w:t>
      </w:r>
      <w:r>
        <w:rPr>
          <w:rFonts w:ascii="Arial" w:hAnsi="Arial" w:cs="Arial"/>
          <w:bCs/>
          <w:sz w:val="24"/>
          <w:szCs w:val="24"/>
        </w:rPr>
        <w:t>ar las condiciones de</w:t>
      </w:r>
      <w:r w:rsidR="00FC3591">
        <w:rPr>
          <w:rFonts w:ascii="Arial" w:hAnsi="Arial" w:cs="Arial"/>
          <w:bCs/>
          <w:sz w:val="24"/>
          <w:szCs w:val="24"/>
        </w:rPr>
        <w:t xml:space="preserve"> </w:t>
      </w:r>
      <w:r>
        <w:rPr>
          <w:rFonts w:ascii="Arial" w:hAnsi="Arial" w:cs="Arial"/>
          <w:bCs/>
          <w:sz w:val="24"/>
          <w:szCs w:val="24"/>
        </w:rPr>
        <w:t xml:space="preserve">salario de todo el personal, para lo cual se mantiene </w:t>
      </w:r>
      <w:r w:rsidR="005E6481">
        <w:rPr>
          <w:rFonts w:ascii="Arial" w:hAnsi="Arial" w:cs="Arial"/>
          <w:bCs/>
          <w:sz w:val="24"/>
          <w:szCs w:val="24"/>
        </w:rPr>
        <w:t xml:space="preserve">el impulso a las convocatorias para la promoción del personal, con lo cual se </w:t>
      </w:r>
      <w:r w:rsidR="00757BD2">
        <w:rPr>
          <w:rFonts w:ascii="Arial" w:hAnsi="Arial" w:cs="Arial"/>
          <w:bCs/>
          <w:sz w:val="24"/>
          <w:szCs w:val="24"/>
        </w:rPr>
        <w:t>benefició</w:t>
      </w:r>
      <w:r w:rsidR="005E6481">
        <w:rPr>
          <w:rFonts w:ascii="Arial" w:hAnsi="Arial" w:cs="Arial"/>
          <w:bCs/>
          <w:sz w:val="24"/>
          <w:szCs w:val="24"/>
        </w:rPr>
        <w:t xml:space="preserve"> a 35 docentes y 65 miembros del personal de apoyo a la educación.</w:t>
      </w:r>
    </w:p>
    <w:p w:rsidR="00DF7BFE" w:rsidRDefault="00757BD2" w:rsidP="00FC3591">
      <w:pPr>
        <w:pStyle w:val="Prrafodelista"/>
        <w:ind w:left="0"/>
        <w:jc w:val="both"/>
        <w:rPr>
          <w:rFonts w:ascii="Arial" w:hAnsi="Arial" w:cs="Arial"/>
          <w:bCs/>
          <w:sz w:val="24"/>
          <w:szCs w:val="24"/>
        </w:rPr>
      </w:pPr>
      <w:r>
        <w:rPr>
          <w:rFonts w:ascii="Arial" w:hAnsi="Arial" w:cs="Arial"/>
          <w:bCs/>
          <w:sz w:val="24"/>
          <w:szCs w:val="24"/>
        </w:rPr>
        <w:t>Conscientes</w:t>
      </w:r>
      <w:r w:rsidR="00FC3591">
        <w:rPr>
          <w:rFonts w:ascii="Arial" w:hAnsi="Arial" w:cs="Arial"/>
          <w:bCs/>
          <w:sz w:val="24"/>
          <w:szCs w:val="24"/>
        </w:rPr>
        <w:t xml:space="preserve"> </w:t>
      </w:r>
      <w:r w:rsidR="00DA6D4A">
        <w:rPr>
          <w:rFonts w:ascii="Arial" w:hAnsi="Arial" w:cs="Arial"/>
          <w:bCs/>
          <w:sz w:val="24"/>
          <w:szCs w:val="24"/>
        </w:rPr>
        <w:t xml:space="preserve">de la necesidad que tienen las instituciones de contar con un personal calificado y </w:t>
      </w:r>
      <w:r w:rsidR="0058092B">
        <w:rPr>
          <w:rFonts w:ascii="Arial" w:hAnsi="Arial" w:cs="Arial"/>
          <w:bCs/>
          <w:sz w:val="24"/>
          <w:szCs w:val="24"/>
        </w:rPr>
        <w:t>productivo, se</w:t>
      </w:r>
      <w:r w:rsidR="00FC3591">
        <w:rPr>
          <w:rFonts w:ascii="Arial" w:hAnsi="Arial" w:cs="Arial"/>
          <w:bCs/>
          <w:sz w:val="24"/>
          <w:szCs w:val="24"/>
        </w:rPr>
        <w:t xml:space="preserve"> ofreció capacitación de acuerdo al perfil de puesto a 174 trabajadores. </w:t>
      </w:r>
    </w:p>
    <w:p w:rsidR="00605CCC" w:rsidRDefault="00605CCC" w:rsidP="00FC3591">
      <w:pPr>
        <w:pStyle w:val="Prrafodelista"/>
        <w:ind w:left="0"/>
        <w:jc w:val="both"/>
        <w:rPr>
          <w:rFonts w:ascii="Arial" w:hAnsi="Arial" w:cs="Arial"/>
          <w:bCs/>
          <w:sz w:val="24"/>
          <w:szCs w:val="24"/>
        </w:rPr>
      </w:pPr>
    </w:p>
    <w:p w:rsidR="00605CCC" w:rsidRDefault="00605CCC" w:rsidP="00FC3591">
      <w:pPr>
        <w:pStyle w:val="Prrafodelista"/>
        <w:ind w:left="0"/>
        <w:jc w:val="both"/>
        <w:rPr>
          <w:rFonts w:ascii="Arial" w:hAnsi="Arial" w:cs="Arial"/>
          <w:bCs/>
          <w:sz w:val="24"/>
          <w:szCs w:val="24"/>
        </w:rPr>
      </w:pPr>
    </w:p>
    <w:p w:rsidR="00605CCC" w:rsidRDefault="00FC3591" w:rsidP="00FC3591">
      <w:pPr>
        <w:pStyle w:val="Prrafodelista"/>
        <w:ind w:left="0"/>
        <w:jc w:val="both"/>
        <w:rPr>
          <w:rFonts w:ascii="Arial" w:hAnsi="Arial" w:cs="Arial"/>
          <w:bCs/>
          <w:sz w:val="24"/>
          <w:szCs w:val="24"/>
        </w:rPr>
      </w:pPr>
      <w:r>
        <w:rPr>
          <w:rFonts w:ascii="Arial" w:hAnsi="Arial" w:cs="Arial"/>
          <w:bCs/>
          <w:sz w:val="24"/>
          <w:szCs w:val="24"/>
        </w:rPr>
        <w:t xml:space="preserve">Al personal secretarial se les capacitó en el empleo de software (ofimática), INTERNET y correo electrónico, redacción, etc., al personal de mantenimiento se les ofreció los mismos cursos </w:t>
      </w:r>
      <w:r w:rsidR="00DA6D4A">
        <w:rPr>
          <w:rFonts w:ascii="Arial" w:hAnsi="Arial" w:cs="Arial"/>
          <w:bCs/>
          <w:sz w:val="24"/>
          <w:szCs w:val="24"/>
        </w:rPr>
        <w:t>y adicionalmente un curso de electricidad básica, así mismo en el centro de información el personal se encuentra desarrollando la generación de procedimientos en concordancia al SGC por lo cual se ofreció un curso de estandarización de documentos.</w:t>
      </w:r>
    </w:p>
    <w:tbl>
      <w:tblPr>
        <w:tblStyle w:val="Listaclara-nfasis3"/>
        <w:tblpPr w:leftFromText="141" w:rightFromText="141" w:vertAnchor="text" w:horzAnchor="margin" w:tblpY="-35"/>
        <w:tblW w:w="3510" w:type="dxa"/>
        <w:tblLook w:val="04A0"/>
      </w:tblPr>
      <w:tblGrid>
        <w:gridCol w:w="2267"/>
        <w:gridCol w:w="1243"/>
      </w:tblGrid>
      <w:tr w:rsidR="00605CCC" w:rsidRPr="00DA6D4A" w:rsidTr="00605CCC">
        <w:trPr>
          <w:cnfStyle w:val="100000000000"/>
          <w:trHeight w:val="130"/>
        </w:trPr>
        <w:tc>
          <w:tcPr>
            <w:cnfStyle w:val="001000000000"/>
            <w:tcW w:w="2267" w:type="dxa"/>
            <w:noWrap/>
            <w:hideMark/>
          </w:tcPr>
          <w:p w:rsidR="00605CCC" w:rsidRPr="00DA6D4A" w:rsidRDefault="00605CCC" w:rsidP="00605CCC">
            <w:pPr>
              <w:spacing w:after="0" w:line="240" w:lineRule="auto"/>
              <w:jc w:val="center"/>
              <w:rPr>
                <w:rFonts w:eastAsia="Times New Roman"/>
                <w:color w:val="000000"/>
                <w:sz w:val="16"/>
                <w:szCs w:val="16"/>
                <w:lang w:val="es-ES" w:eastAsia="es-ES"/>
              </w:rPr>
            </w:pPr>
            <w:r w:rsidRPr="00DA6D4A">
              <w:rPr>
                <w:rFonts w:eastAsia="Times New Roman"/>
                <w:color w:val="000000"/>
                <w:sz w:val="16"/>
                <w:szCs w:val="16"/>
                <w:lang w:val="es-ES" w:eastAsia="es-ES"/>
              </w:rPr>
              <w:t>TRÁMITE</w:t>
            </w:r>
          </w:p>
        </w:tc>
        <w:tc>
          <w:tcPr>
            <w:tcW w:w="1243" w:type="dxa"/>
            <w:noWrap/>
            <w:hideMark/>
          </w:tcPr>
          <w:p w:rsidR="00605CCC" w:rsidRPr="00DA6D4A" w:rsidRDefault="00605CCC" w:rsidP="00605CCC">
            <w:pPr>
              <w:spacing w:after="0" w:line="240" w:lineRule="auto"/>
              <w:jc w:val="center"/>
              <w:cnfStyle w:val="100000000000"/>
              <w:rPr>
                <w:rFonts w:eastAsia="Times New Roman"/>
                <w:color w:val="000000"/>
                <w:sz w:val="16"/>
                <w:szCs w:val="16"/>
                <w:lang w:val="es-ES" w:eastAsia="es-ES"/>
              </w:rPr>
            </w:pPr>
            <w:r w:rsidRPr="00DA6D4A">
              <w:rPr>
                <w:rFonts w:eastAsia="Times New Roman"/>
                <w:color w:val="000000"/>
                <w:sz w:val="16"/>
                <w:szCs w:val="16"/>
                <w:lang w:val="es-ES" w:eastAsia="es-ES"/>
              </w:rPr>
              <w:t>NO. DE BENEFICIADOS</w:t>
            </w:r>
          </w:p>
        </w:tc>
      </w:tr>
      <w:tr w:rsidR="00605CCC" w:rsidRPr="00DA6D4A" w:rsidTr="00605CCC">
        <w:trPr>
          <w:cnfStyle w:val="000000100000"/>
          <w:trHeight w:val="60"/>
        </w:trPr>
        <w:tc>
          <w:tcPr>
            <w:cnfStyle w:val="001000000000"/>
            <w:tcW w:w="2267" w:type="dxa"/>
            <w:noWrap/>
            <w:hideMark/>
          </w:tcPr>
          <w:p w:rsidR="00605CCC" w:rsidRPr="00DA6D4A" w:rsidRDefault="00605CCC" w:rsidP="00605CCC">
            <w:pPr>
              <w:spacing w:after="0" w:line="240" w:lineRule="auto"/>
              <w:rPr>
                <w:rFonts w:eastAsia="Times New Roman"/>
                <w:b w:val="0"/>
                <w:bCs w:val="0"/>
                <w:color w:val="000000"/>
                <w:sz w:val="16"/>
                <w:szCs w:val="16"/>
                <w:lang w:val="es-ES" w:eastAsia="es-ES"/>
              </w:rPr>
            </w:pPr>
          </w:p>
        </w:tc>
        <w:tc>
          <w:tcPr>
            <w:tcW w:w="1243" w:type="dxa"/>
            <w:noWrap/>
            <w:hideMark/>
          </w:tcPr>
          <w:p w:rsidR="00605CCC" w:rsidRPr="00DA6D4A" w:rsidRDefault="00605CCC" w:rsidP="00605CCC">
            <w:pPr>
              <w:spacing w:after="0" w:line="240" w:lineRule="auto"/>
              <w:jc w:val="center"/>
              <w:cnfStyle w:val="000000100000"/>
              <w:rPr>
                <w:rFonts w:eastAsia="Times New Roman"/>
                <w:b/>
                <w:bCs/>
                <w:color w:val="000000"/>
                <w:sz w:val="16"/>
                <w:szCs w:val="16"/>
                <w:lang w:val="es-ES" w:eastAsia="es-ES"/>
              </w:rPr>
            </w:pPr>
          </w:p>
        </w:tc>
      </w:tr>
      <w:tr w:rsidR="00605CCC" w:rsidRPr="00DA6D4A" w:rsidTr="00605CCC">
        <w:trPr>
          <w:trHeight w:val="383"/>
        </w:trPr>
        <w:tc>
          <w:tcPr>
            <w:cnfStyle w:val="001000000000"/>
            <w:tcW w:w="2267" w:type="dxa"/>
            <w:hideMark/>
          </w:tcPr>
          <w:p w:rsidR="00605CCC" w:rsidRPr="00DA6D4A" w:rsidRDefault="00605CCC" w:rsidP="00605CCC">
            <w:pPr>
              <w:spacing w:after="0" w:line="240" w:lineRule="auto"/>
              <w:jc w:val="center"/>
              <w:rPr>
                <w:rFonts w:eastAsia="Times New Roman"/>
                <w:color w:val="000000"/>
                <w:sz w:val="16"/>
                <w:szCs w:val="16"/>
                <w:lang w:val="es-ES" w:eastAsia="es-ES"/>
              </w:rPr>
            </w:pPr>
            <w:r w:rsidRPr="00DA6D4A">
              <w:rPr>
                <w:rFonts w:eastAsia="Times New Roman"/>
                <w:color w:val="000000"/>
                <w:sz w:val="16"/>
                <w:szCs w:val="16"/>
                <w:lang w:val="es-ES" w:eastAsia="es-ES"/>
              </w:rPr>
              <w:t xml:space="preserve">Trámites de Estímulo Administrativo </w:t>
            </w:r>
          </w:p>
        </w:tc>
        <w:tc>
          <w:tcPr>
            <w:tcW w:w="1243" w:type="dxa"/>
            <w:noWrap/>
            <w:hideMark/>
          </w:tcPr>
          <w:p w:rsidR="00605CCC" w:rsidRPr="00DA6D4A" w:rsidRDefault="00605CCC" w:rsidP="00605CCC">
            <w:pPr>
              <w:spacing w:after="0" w:line="240" w:lineRule="auto"/>
              <w:jc w:val="center"/>
              <w:cnfStyle w:val="000000000000"/>
              <w:rPr>
                <w:rFonts w:eastAsia="Times New Roman"/>
                <w:color w:val="000000"/>
                <w:sz w:val="16"/>
                <w:szCs w:val="16"/>
                <w:lang w:val="es-ES" w:eastAsia="es-ES"/>
              </w:rPr>
            </w:pPr>
            <w:r w:rsidRPr="00DA6D4A">
              <w:rPr>
                <w:rFonts w:eastAsia="Times New Roman"/>
                <w:color w:val="000000"/>
                <w:sz w:val="16"/>
                <w:szCs w:val="16"/>
                <w:lang w:val="es-ES" w:eastAsia="es-ES"/>
              </w:rPr>
              <w:t>31</w:t>
            </w:r>
          </w:p>
        </w:tc>
      </w:tr>
      <w:tr w:rsidR="00605CCC" w:rsidRPr="00DA6D4A" w:rsidTr="00605CCC">
        <w:trPr>
          <w:cnfStyle w:val="000000100000"/>
          <w:trHeight w:val="415"/>
        </w:trPr>
        <w:tc>
          <w:tcPr>
            <w:cnfStyle w:val="001000000000"/>
            <w:tcW w:w="2267" w:type="dxa"/>
            <w:hideMark/>
          </w:tcPr>
          <w:p w:rsidR="00605CCC" w:rsidRPr="00DA6D4A" w:rsidRDefault="00605CCC" w:rsidP="00605CCC">
            <w:pPr>
              <w:spacing w:after="0" w:line="240" w:lineRule="auto"/>
              <w:rPr>
                <w:rFonts w:eastAsia="Times New Roman"/>
                <w:color w:val="000000"/>
                <w:sz w:val="16"/>
                <w:szCs w:val="16"/>
                <w:lang w:val="es-ES" w:eastAsia="es-ES"/>
              </w:rPr>
            </w:pPr>
            <w:r w:rsidRPr="00DA6D4A">
              <w:rPr>
                <w:rFonts w:eastAsia="Times New Roman"/>
                <w:color w:val="000000"/>
                <w:sz w:val="16"/>
                <w:szCs w:val="16"/>
                <w:lang w:val="es-ES" w:eastAsia="es-ES"/>
              </w:rPr>
              <w:t>Trámites de gratificación por jubilación.</w:t>
            </w:r>
          </w:p>
        </w:tc>
        <w:tc>
          <w:tcPr>
            <w:tcW w:w="1243" w:type="dxa"/>
            <w:hideMark/>
          </w:tcPr>
          <w:p w:rsidR="00605CCC" w:rsidRPr="00DA6D4A" w:rsidRDefault="00605CCC" w:rsidP="00605CCC">
            <w:pPr>
              <w:spacing w:after="0" w:line="240" w:lineRule="auto"/>
              <w:jc w:val="center"/>
              <w:cnfStyle w:val="000000100000"/>
              <w:rPr>
                <w:rFonts w:eastAsia="Times New Roman"/>
                <w:color w:val="000000"/>
                <w:sz w:val="16"/>
                <w:szCs w:val="16"/>
                <w:lang w:val="es-ES" w:eastAsia="es-ES"/>
              </w:rPr>
            </w:pPr>
            <w:r w:rsidRPr="00DA6D4A">
              <w:rPr>
                <w:rFonts w:eastAsia="Times New Roman"/>
                <w:color w:val="000000"/>
                <w:sz w:val="16"/>
                <w:szCs w:val="16"/>
                <w:lang w:val="es-ES" w:eastAsia="es-ES"/>
              </w:rPr>
              <w:t>18</w:t>
            </w:r>
          </w:p>
        </w:tc>
      </w:tr>
      <w:tr w:rsidR="00605CCC" w:rsidRPr="00DA6D4A" w:rsidTr="00605CCC">
        <w:trPr>
          <w:trHeight w:val="467"/>
        </w:trPr>
        <w:tc>
          <w:tcPr>
            <w:cnfStyle w:val="001000000000"/>
            <w:tcW w:w="2267" w:type="dxa"/>
            <w:hideMark/>
          </w:tcPr>
          <w:p w:rsidR="00605CCC" w:rsidRPr="00DA6D4A" w:rsidRDefault="00605CCC" w:rsidP="00605CCC">
            <w:pPr>
              <w:spacing w:after="0" w:line="240" w:lineRule="auto"/>
              <w:jc w:val="center"/>
              <w:rPr>
                <w:rFonts w:eastAsia="Times New Roman"/>
                <w:color w:val="000000"/>
                <w:sz w:val="16"/>
                <w:szCs w:val="16"/>
                <w:lang w:val="es-ES" w:eastAsia="es-ES"/>
              </w:rPr>
            </w:pPr>
            <w:r w:rsidRPr="00DA6D4A">
              <w:rPr>
                <w:rFonts w:eastAsia="Times New Roman"/>
                <w:color w:val="000000"/>
                <w:sz w:val="16"/>
                <w:szCs w:val="16"/>
                <w:lang w:val="es-ES" w:eastAsia="es-ES"/>
              </w:rPr>
              <w:t>Trámites de la medalla Rafael Ramírez</w:t>
            </w:r>
          </w:p>
        </w:tc>
        <w:tc>
          <w:tcPr>
            <w:tcW w:w="1243" w:type="dxa"/>
            <w:noWrap/>
            <w:hideMark/>
          </w:tcPr>
          <w:p w:rsidR="00605CCC" w:rsidRPr="00DA6D4A" w:rsidRDefault="00605CCC" w:rsidP="00605CCC">
            <w:pPr>
              <w:spacing w:after="0" w:line="240" w:lineRule="auto"/>
              <w:jc w:val="center"/>
              <w:cnfStyle w:val="000000000000"/>
              <w:rPr>
                <w:rFonts w:eastAsia="Times New Roman"/>
                <w:color w:val="000000"/>
                <w:sz w:val="16"/>
                <w:szCs w:val="16"/>
                <w:lang w:val="es-ES" w:eastAsia="es-ES"/>
              </w:rPr>
            </w:pPr>
            <w:r w:rsidRPr="00DA6D4A">
              <w:rPr>
                <w:rFonts w:eastAsia="Times New Roman"/>
                <w:color w:val="000000"/>
                <w:sz w:val="16"/>
                <w:szCs w:val="16"/>
                <w:lang w:val="es-ES" w:eastAsia="es-ES"/>
              </w:rPr>
              <w:t>10</w:t>
            </w:r>
          </w:p>
        </w:tc>
      </w:tr>
      <w:tr w:rsidR="00605CCC" w:rsidRPr="00DA6D4A" w:rsidTr="00605CCC">
        <w:trPr>
          <w:cnfStyle w:val="000000100000"/>
          <w:trHeight w:val="318"/>
        </w:trPr>
        <w:tc>
          <w:tcPr>
            <w:cnfStyle w:val="001000000000"/>
            <w:tcW w:w="2267" w:type="dxa"/>
            <w:noWrap/>
            <w:hideMark/>
          </w:tcPr>
          <w:p w:rsidR="00605CCC" w:rsidRPr="00DA6D4A" w:rsidRDefault="00605CCC" w:rsidP="00605CCC">
            <w:pPr>
              <w:spacing w:after="0" w:line="240" w:lineRule="auto"/>
              <w:rPr>
                <w:rFonts w:eastAsia="Times New Roman"/>
                <w:color w:val="000000"/>
                <w:sz w:val="16"/>
                <w:szCs w:val="16"/>
                <w:lang w:val="es-ES" w:eastAsia="es-ES"/>
              </w:rPr>
            </w:pPr>
            <w:r w:rsidRPr="00DA6D4A">
              <w:rPr>
                <w:rFonts w:eastAsia="Times New Roman"/>
                <w:color w:val="000000"/>
                <w:sz w:val="16"/>
                <w:szCs w:val="16"/>
                <w:lang w:val="es-ES" w:eastAsia="es-ES"/>
              </w:rPr>
              <w:t>Trámite de Canastilla</w:t>
            </w:r>
          </w:p>
        </w:tc>
        <w:tc>
          <w:tcPr>
            <w:tcW w:w="1243" w:type="dxa"/>
            <w:noWrap/>
            <w:hideMark/>
          </w:tcPr>
          <w:p w:rsidR="00605CCC" w:rsidRPr="00DA6D4A" w:rsidRDefault="00605CCC" w:rsidP="00605CCC">
            <w:pPr>
              <w:spacing w:after="0" w:line="240" w:lineRule="auto"/>
              <w:jc w:val="center"/>
              <w:cnfStyle w:val="000000100000"/>
              <w:rPr>
                <w:rFonts w:eastAsia="Times New Roman"/>
                <w:color w:val="000000"/>
                <w:sz w:val="16"/>
                <w:szCs w:val="16"/>
                <w:lang w:val="es-ES" w:eastAsia="es-ES"/>
              </w:rPr>
            </w:pPr>
            <w:r w:rsidRPr="00DA6D4A">
              <w:rPr>
                <w:rFonts w:eastAsia="Times New Roman"/>
                <w:color w:val="000000"/>
                <w:sz w:val="16"/>
                <w:szCs w:val="16"/>
                <w:lang w:val="es-ES" w:eastAsia="es-ES"/>
              </w:rPr>
              <w:t>4</w:t>
            </w:r>
          </w:p>
        </w:tc>
      </w:tr>
      <w:tr w:rsidR="00605CCC" w:rsidRPr="00DA6D4A" w:rsidTr="00605CCC">
        <w:trPr>
          <w:trHeight w:val="370"/>
        </w:trPr>
        <w:tc>
          <w:tcPr>
            <w:cnfStyle w:val="001000000000"/>
            <w:tcW w:w="2267" w:type="dxa"/>
            <w:hideMark/>
          </w:tcPr>
          <w:p w:rsidR="00605CCC" w:rsidRPr="00DA6D4A" w:rsidRDefault="00605CCC" w:rsidP="00605CCC">
            <w:pPr>
              <w:spacing w:after="0" w:line="240" w:lineRule="auto"/>
              <w:jc w:val="center"/>
              <w:rPr>
                <w:rFonts w:eastAsia="Times New Roman"/>
                <w:color w:val="000000"/>
                <w:sz w:val="16"/>
                <w:szCs w:val="16"/>
                <w:lang w:val="es-ES" w:eastAsia="es-ES"/>
              </w:rPr>
            </w:pPr>
            <w:r w:rsidRPr="00DA6D4A">
              <w:rPr>
                <w:rFonts w:eastAsia="Times New Roman"/>
                <w:color w:val="000000"/>
                <w:sz w:val="16"/>
                <w:szCs w:val="16"/>
                <w:lang w:val="es-ES" w:eastAsia="es-ES"/>
              </w:rPr>
              <w:t xml:space="preserve">Trámites de </w:t>
            </w:r>
            <w:r w:rsidR="00757BD2" w:rsidRPr="00DA6D4A">
              <w:rPr>
                <w:rFonts w:eastAsia="Times New Roman"/>
                <w:color w:val="000000"/>
                <w:sz w:val="16"/>
                <w:szCs w:val="16"/>
                <w:lang w:val="es-ES" w:eastAsia="es-ES"/>
              </w:rPr>
              <w:t>Tesis</w:t>
            </w:r>
          </w:p>
        </w:tc>
        <w:tc>
          <w:tcPr>
            <w:tcW w:w="1243" w:type="dxa"/>
            <w:hideMark/>
          </w:tcPr>
          <w:p w:rsidR="00605CCC" w:rsidRPr="00DA6D4A" w:rsidRDefault="00605CCC" w:rsidP="00605CCC">
            <w:pPr>
              <w:spacing w:after="0" w:line="240" w:lineRule="auto"/>
              <w:jc w:val="center"/>
              <w:cnfStyle w:val="000000000000"/>
              <w:rPr>
                <w:rFonts w:eastAsia="Times New Roman"/>
                <w:color w:val="000000"/>
                <w:sz w:val="16"/>
                <w:szCs w:val="16"/>
                <w:lang w:val="es-ES" w:eastAsia="es-ES"/>
              </w:rPr>
            </w:pPr>
            <w:r w:rsidRPr="00DA6D4A">
              <w:rPr>
                <w:rFonts w:eastAsia="Times New Roman"/>
                <w:color w:val="000000"/>
                <w:sz w:val="16"/>
                <w:szCs w:val="16"/>
                <w:lang w:val="es-ES" w:eastAsia="es-ES"/>
              </w:rPr>
              <w:t>1</w:t>
            </w:r>
          </w:p>
        </w:tc>
      </w:tr>
      <w:tr w:rsidR="00605CCC" w:rsidRPr="00DA6D4A" w:rsidTr="00605CCC">
        <w:trPr>
          <w:cnfStyle w:val="000000100000"/>
          <w:trHeight w:val="454"/>
        </w:trPr>
        <w:tc>
          <w:tcPr>
            <w:cnfStyle w:val="001000000000"/>
            <w:tcW w:w="2267" w:type="dxa"/>
            <w:hideMark/>
          </w:tcPr>
          <w:p w:rsidR="00605CCC" w:rsidRPr="00DA6D4A" w:rsidRDefault="00605CCC" w:rsidP="00605CCC">
            <w:pPr>
              <w:spacing w:after="0" w:line="240" w:lineRule="auto"/>
              <w:jc w:val="center"/>
              <w:rPr>
                <w:rFonts w:eastAsia="Times New Roman"/>
                <w:color w:val="000000"/>
                <w:sz w:val="16"/>
                <w:szCs w:val="16"/>
                <w:lang w:val="es-ES" w:eastAsia="es-ES"/>
              </w:rPr>
            </w:pPr>
            <w:r w:rsidRPr="00DA6D4A">
              <w:rPr>
                <w:rFonts w:eastAsia="Times New Roman"/>
                <w:color w:val="000000"/>
                <w:sz w:val="16"/>
                <w:szCs w:val="16"/>
                <w:lang w:val="es-ES" w:eastAsia="es-ES"/>
              </w:rPr>
              <w:t>Trámites de Estímulo  administrativo por 25 años de la SEP</w:t>
            </w:r>
          </w:p>
        </w:tc>
        <w:tc>
          <w:tcPr>
            <w:tcW w:w="1243" w:type="dxa"/>
            <w:noWrap/>
            <w:hideMark/>
          </w:tcPr>
          <w:p w:rsidR="00605CCC" w:rsidRPr="00DA6D4A" w:rsidRDefault="00605CCC" w:rsidP="00605CCC">
            <w:pPr>
              <w:spacing w:after="0" w:line="240" w:lineRule="auto"/>
              <w:jc w:val="center"/>
              <w:cnfStyle w:val="000000100000"/>
              <w:rPr>
                <w:rFonts w:eastAsia="Times New Roman"/>
                <w:color w:val="000000"/>
                <w:sz w:val="16"/>
                <w:szCs w:val="16"/>
                <w:lang w:val="es-ES" w:eastAsia="es-ES"/>
              </w:rPr>
            </w:pPr>
            <w:r w:rsidRPr="00DA6D4A">
              <w:rPr>
                <w:rFonts w:eastAsia="Times New Roman"/>
                <w:color w:val="000000"/>
                <w:sz w:val="16"/>
                <w:szCs w:val="16"/>
                <w:lang w:val="es-ES" w:eastAsia="es-ES"/>
              </w:rPr>
              <w:t>1</w:t>
            </w:r>
          </w:p>
        </w:tc>
      </w:tr>
      <w:tr w:rsidR="00605CCC" w:rsidRPr="00DA6D4A" w:rsidTr="00605CCC">
        <w:trPr>
          <w:trHeight w:val="195"/>
        </w:trPr>
        <w:tc>
          <w:tcPr>
            <w:cnfStyle w:val="001000000000"/>
            <w:tcW w:w="2267" w:type="dxa"/>
            <w:noWrap/>
            <w:hideMark/>
          </w:tcPr>
          <w:p w:rsidR="00605CCC" w:rsidRPr="00DA6D4A" w:rsidRDefault="00605CCC" w:rsidP="00605CCC">
            <w:pPr>
              <w:spacing w:after="0" w:line="240" w:lineRule="auto"/>
              <w:rPr>
                <w:rFonts w:eastAsia="Times New Roman"/>
                <w:color w:val="000000"/>
                <w:sz w:val="16"/>
                <w:szCs w:val="16"/>
                <w:lang w:val="es-ES" w:eastAsia="es-ES"/>
              </w:rPr>
            </w:pPr>
            <w:r w:rsidRPr="00DA6D4A">
              <w:rPr>
                <w:rFonts w:eastAsia="Times New Roman"/>
                <w:color w:val="000000"/>
                <w:sz w:val="16"/>
                <w:szCs w:val="16"/>
                <w:lang w:val="es-ES" w:eastAsia="es-ES"/>
              </w:rPr>
              <w:t>Fin de año Tramitado</w:t>
            </w:r>
          </w:p>
        </w:tc>
        <w:tc>
          <w:tcPr>
            <w:tcW w:w="1243" w:type="dxa"/>
            <w:noWrap/>
            <w:hideMark/>
          </w:tcPr>
          <w:p w:rsidR="00605CCC" w:rsidRPr="00DA6D4A" w:rsidRDefault="00605CCC" w:rsidP="00605CCC">
            <w:pPr>
              <w:spacing w:after="0" w:line="240" w:lineRule="auto"/>
              <w:jc w:val="center"/>
              <w:cnfStyle w:val="000000000000"/>
              <w:rPr>
                <w:rFonts w:eastAsia="Times New Roman"/>
                <w:color w:val="000000"/>
                <w:sz w:val="16"/>
                <w:szCs w:val="16"/>
                <w:lang w:val="es-ES" w:eastAsia="es-ES"/>
              </w:rPr>
            </w:pPr>
            <w:r w:rsidRPr="00DA6D4A">
              <w:rPr>
                <w:rFonts w:eastAsia="Times New Roman"/>
                <w:color w:val="000000"/>
                <w:sz w:val="16"/>
                <w:szCs w:val="16"/>
                <w:lang w:val="es-ES" w:eastAsia="es-ES"/>
              </w:rPr>
              <w:t>23</w:t>
            </w:r>
          </w:p>
        </w:tc>
      </w:tr>
      <w:tr w:rsidR="00605CCC" w:rsidRPr="00DA6D4A" w:rsidTr="00605CCC">
        <w:trPr>
          <w:cnfStyle w:val="000000100000"/>
          <w:trHeight w:val="201"/>
        </w:trPr>
        <w:tc>
          <w:tcPr>
            <w:cnfStyle w:val="001000000000"/>
            <w:tcW w:w="2267" w:type="dxa"/>
            <w:noWrap/>
            <w:hideMark/>
          </w:tcPr>
          <w:p w:rsidR="00605CCC" w:rsidRPr="00DA6D4A" w:rsidRDefault="00605CCC" w:rsidP="00605CCC">
            <w:pPr>
              <w:spacing w:after="0" w:line="240" w:lineRule="auto"/>
              <w:rPr>
                <w:rFonts w:eastAsia="Times New Roman"/>
                <w:color w:val="000000"/>
                <w:sz w:val="16"/>
                <w:szCs w:val="16"/>
                <w:lang w:val="es-ES" w:eastAsia="es-ES"/>
              </w:rPr>
            </w:pPr>
            <w:r w:rsidRPr="00DA6D4A">
              <w:rPr>
                <w:rFonts w:eastAsia="Times New Roman"/>
                <w:color w:val="000000"/>
                <w:sz w:val="16"/>
                <w:szCs w:val="16"/>
                <w:lang w:val="es-ES" w:eastAsia="es-ES"/>
              </w:rPr>
              <w:t>Aguinaldo tramitado</w:t>
            </w:r>
          </w:p>
        </w:tc>
        <w:tc>
          <w:tcPr>
            <w:tcW w:w="1243" w:type="dxa"/>
            <w:noWrap/>
            <w:hideMark/>
          </w:tcPr>
          <w:p w:rsidR="00605CCC" w:rsidRPr="00DA6D4A" w:rsidRDefault="00605CCC" w:rsidP="00605CCC">
            <w:pPr>
              <w:spacing w:after="0" w:line="240" w:lineRule="auto"/>
              <w:jc w:val="center"/>
              <w:cnfStyle w:val="000000100000"/>
              <w:rPr>
                <w:rFonts w:eastAsia="Times New Roman"/>
                <w:color w:val="000000"/>
                <w:sz w:val="16"/>
                <w:szCs w:val="16"/>
                <w:lang w:val="es-ES" w:eastAsia="es-ES"/>
              </w:rPr>
            </w:pPr>
            <w:r w:rsidRPr="00DA6D4A">
              <w:rPr>
                <w:rFonts w:eastAsia="Times New Roman"/>
                <w:color w:val="000000"/>
                <w:sz w:val="16"/>
                <w:szCs w:val="16"/>
                <w:lang w:val="es-ES" w:eastAsia="es-ES"/>
              </w:rPr>
              <w:t>28</w:t>
            </w:r>
          </w:p>
        </w:tc>
      </w:tr>
      <w:tr w:rsidR="00605CCC" w:rsidRPr="00DA6D4A" w:rsidTr="00605CCC">
        <w:trPr>
          <w:trHeight w:val="266"/>
        </w:trPr>
        <w:tc>
          <w:tcPr>
            <w:cnfStyle w:val="001000000000"/>
            <w:tcW w:w="2267" w:type="dxa"/>
            <w:hideMark/>
          </w:tcPr>
          <w:p w:rsidR="00605CCC" w:rsidRPr="00DA6D4A" w:rsidRDefault="00605CCC" w:rsidP="00605CCC">
            <w:pPr>
              <w:spacing w:after="0" w:line="240" w:lineRule="auto"/>
              <w:rPr>
                <w:rFonts w:eastAsia="Times New Roman"/>
                <w:color w:val="000000"/>
                <w:sz w:val="16"/>
                <w:szCs w:val="16"/>
                <w:lang w:val="es-ES" w:eastAsia="es-ES"/>
              </w:rPr>
            </w:pPr>
            <w:r w:rsidRPr="00DA6D4A">
              <w:rPr>
                <w:rFonts w:eastAsia="Times New Roman"/>
                <w:color w:val="000000"/>
                <w:sz w:val="16"/>
                <w:szCs w:val="16"/>
                <w:lang w:val="es-ES" w:eastAsia="es-ES"/>
              </w:rPr>
              <w:t xml:space="preserve">Pago por Defunción </w:t>
            </w:r>
          </w:p>
        </w:tc>
        <w:tc>
          <w:tcPr>
            <w:tcW w:w="1243" w:type="dxa"/>
            <w:noWrap/>
            <w:hideMark/>
          </w:tcPr>
          <w:p w:rsidR="00605CCC" w:rsidRPr="00DA6D4A" w:rsidRDefault="00605CCC" w:rsidP="00605CCC">
            <w:pPr>
              <w:spacing w:after="0" w:line="240" w:lineRule="auto"/>
              <w:jc w:val="center"/>
              <w:cnfStyle w:val="000000000000"/>
              <w:rPr>
                <w:rFonts w:eastAsia="Times New Roman"/>
                <w:color w:val="000000"/>
                <w:sz w:val="16"/>
                <w:szCs w:val="16"/>
                <w:lang w:val="es-ES" w:eastAsia="es-ES"/>
              </w:rPr>
            </w:pPr>
            <w:r w:rsidRPr="00DA6D4A">
              <w:rPr>
                <w:rFonts w:eastAsia="Times New Roman"/>
                <w:color w:val="000000"/>
                <w:sz w:val="16"/>
                <w:szCs w:val="16"/>
                <w:lang w:val="es-ES" w:eastAsia="es-ES"/>
              </w:rPr>
              <w:t>2</w:t>
            </w:r>
          </w:p>
        </w:tc>
      </w:tr>
      <w:tr w:rsidR="00605CCC" w:rsidRPr="00DA6D4A" w:rsidTr="00605CCC">
        <w:trPr>
          <w:cnfStyle w:val="000000100000"/>
          <w:trHeight w:val="246"/>
        </w:trPr>
        <w:tc>
          <w:tcPr>
            <w:cnfStyle w:val="001000000000"/>
            <w:tcW w:w="2267" w:type="dxa"/>
            <w:hideMark/>
          </w:tcPr>
          <w:p w:rsidR="00605CCC" w:rsidRPr="00DA6D4A" w:rsidRDefault="00605CCC" w:rsidP="00605CCC">
            <w:pPr>
              <w:spacing w:after="0" w:line="240" w:lineRule="auto"/>
              <w:rPr>
                <w:rFonts w:eastAsia="Times New Roman"/>
                <w:color w:val="000000"/>
                <w:sz w:val="16"/>
                <w:szCs w:val="16"/>
                <w:lang w:val="es-ES" w:eastAsia="es-ES"/>
              </w:rPr>
            </w:pPr>
            <w:r w:rsidRPr="00DA6D4A">
              <w:rPr>
                <w:rFonts w:eastAsia="Times New Roman"/>
                <w:color w:val="000000"/>
                <w:sz w:val="16"/>
                <w:szCs w:val="16"/>
                <w:lang w:val="es-ES" w:eastAsia="es-ES"/>
              </w:rPr>
              <w:t xml:space="preserve">Pago por Renuncia por Defunción </w:t>
            </w:r>
          </w:p>
        </w:tc>
        <w:tc>
          <w:tcPr>
            <w:tcW w:w="1243" w:type="dxa"/>
            <w:noWrap/>
            <w:hideMark/>
          </w:tcPr>
          <w:p w:rsidR="00605CCC" w:rsidRPr="00DA6D4A" w:rsidRDefault="00605CCC" w:rsidP="00605CCC">
            <w:pPr>
              <w:spacing w:after="0" w:line="240" w:lineRule="auto"/>
              <w:jc w:val="center"/>
              <w:cnfStyle w:val="000000100000"/>
              <w:rPr>
                <w:rFonts w:eastAsia="Times New Roman"/>
                <w:color w:val="000000"/>
                <w:sz w:val="16"/>
                <w:szCs w:val="16"/>
                <w:lang w:val="es-ES" w:eastAsia="es-ES"/>
              </w:rPr>
            </w:pPr>
            <w:r w:rsidRPr="00DA6D4A">
              <w:rPr>
                <w:rFonts w:eastAsia="Times New Roman"/>
                <w:color w:val="000000"/>
                <w:sz w:val="16"/>
                <w:szCs w:val="16"/>
                <w:lang w:val="es-ES" w:eastAsia="es-ES"/>
              </w:rPr>
              <w:t>2</w:t>
            </w:r>
          </w:p>
        </w:tc>
      </w:tr>
    </w:tbl>
    <w:p w:rsidR="00FC3591" w:rsidRDefault="00FC3591" w:rsidP="00FC3591">
      <w:pPr>
        <w:pStyle w:val="Prrafodelista"/>
        <w:ind w:left="0"/>
        <w:jc w:val="both"/>
        <w:rPr>
          <w:rFonts w:ascii="Arial" w:hAnsi="Arial" w:cs="Arial"/>
          <w:bCs/>
          <w:sz w:val="24"/>
          <w:szCs w:val="24"/>
        </w:rPr>
      </w:pPr>
    </w:p>
    <w:p w:rsidR="00DA6D4A" w:rsidRDefault="00DA6D4A" w:rsidP="00FC3591">
      <w:pPr>
        <w:pStyle w:val="Prrafodelista"/>
        <w:ind w:left="0"/>
        <w:jc w:val="both"/>
        <w:rPr>
          <w:rFonts w:ascii="Arial" w:hAnsi="Arial" w:cs="Arial"/>
          <w:bCs/>
          <w:sz w:val="24"/>
          <w:szCs w:val="24"/>
        </w:rPr>
      </w:pPr>
    </w:p>
    <w:p w:rsidR="00605CCC" w:rsidRPr="008E3A1E" w:rsidRDefault="008E3A1E" w:rsidP="00413AD1">
      <w:pPr>
        <w:pStyle w:val="Prrafodelista"/>
        <w:ind w:left="0"/>
        <w:rPr>
          <w:rFonts w:ascii="Arial" w:hAnsi="Arial" w:cs="Arial"/>
          <w:sz w:val="24"/>
          <w:szCs w:val="24"/>
        </w:rPr>
      </w:pPr>
      <w:r>
        <w:rPr>
          <w:rFonts w:ascii="Arial" w:hAnsi="Arial" w:cs="Arial"/>
          <w:sz w:val="24"/>
          <w:szCs w:val="24"/>
        </w:rPr>
        <w:t xml:space="preserve">A lo largo del año se realizó 120 trámites, 18 de trámites de gratificación de jubilación, 12 de anteojos , 2 de aparatos ortopédicos y 4 de canastilla maternal, 31 de </w:t>
      </w:r>
      <w:r w:rsidR="00757BD2">
        <w:rPr>
          <w:rFonts w:ascii="Arial" w:hAnsi="Arial" w:cs="Arial"/>
          <w:sz w:val="24"/>
          <w:szCs w:val="24"/>
        </w:rPr>
        <w:t>estímulo</w:t>
      </w:r>
      <w:r>
        <w:rPr>
          <w:rFonts w:ascii="Arial" w:hAnsi="Arial" w:cs="Arial"/>
          <w:sz w:val="24"/>
          <w:szCs w:val="24"/>
        </w:rPr>
        <w:t xml:space="preserve"> administrativo, 10 </w:t>
      </w:r>
      <w:r w:rsidR="00757BD2">
        <w:rPr>
          <w:rFonts w:ascii="Arial" w:hAnsi="Arial" w:cs="Arial"/>
          <w:sz w:val="24"/>
          <w:szCs w:val="24"/>
        </w:rPr>
        <w:t>trámites</w:t>
      </w:r>
      <w:r>
        <w:rPr>
          <w:rFonts w:ascii="Arial" w:hAnsi="Arial" w:cs="Arial"/>
          <w:sz w:val="24"/>
          <w:szCs w:val="24"/>
        </w:rPr>
        <w:t xml:space="preserve"> de la medalla Rafael Ramírez, cabe señalar que la conciliación de </w:t>
      </w:r>
      <w:r w:rsidR="00757BD2">
        <w:rPr>
          <w:rFonts w:ascii="Arial" w:hAnsi="Arial" w:cs="Arial"/>
          <w:sz w:val="24"/>
          <w:szCs w:val="24"/>
        </w:rPr>
        <w:t>nóminas</w:t>
      </w:r>
      <w:r>
        <w:rPr>
          <w:rFonts w:ascii="Arial" w:hAnsi="Arial" w:cs="Arial"/>
          <w:sz w:val="24"/>
          <w:szCs w:val="24"/>
        </w:rPr>
        <w:t xml:space="preserve"> se encuentra al 100% ante DGEST.</w:t>
      </w:r>
    </w:p>
    <w:p w:rsidR="00A640BF" w:rsidRPr="008E3A1E" w:rsidRDefault="00A640BF" w:rsidP="00413AD1">
      <w:pPr>
        <w:pStyle w:val="Prrafodelista"/>
        <w:ind w:left="0"/>
        <w:rPr>
          <w:rFonts w:ascii="Arial" w:hAnsi="Arial" w:cs="Arial"/>
          <w:sz w:val="24"/>
          <w:szCs w:val="24"/>
        </w:rPr>
      </w:pPr>
    </w:p>
    <w:p w:rsidR="00A640BF" w:rsidRDefault="00A640BF" w:rsidP="00413AD1">
      <w:pPr>
        <w:pStyle w:val="Prrafodelista"/>
        <w:ind w:left="0"/>
        <w:rPr>
          <w:rFonts w:ascii="Arial" w:hAnsi="Arial" w:cs="Arial"/>
          <w:b/>
          <w:sz w:val="28"/>
          <w:szCs w:val="28"/>
        </w:rPr>
      </w:pPr>
    </w:p>
    <w:p w:rsidR="00A640BF" w:rsidRDefault="00A640BF" w:rsidP="00413AD1">
      <w:pPr>
        <w:pStyle w:val="Prrafodelista"/>
        <w:ind w:left="0"/>
        <w:rPr>
          <w:rFonts w:ascii="Arial" w:hAnsi="Arial" w:cs="Arial"/>
          <w:b/>
          <w:sz w:val="28"/>
          <w:szCs w:val="28"/>
        </w:rPr>
      </w:pPr>
    </w:p>
    <w:p w:rsidR="00413AD1" w:rsidRPr="00951E47" w:rsidRDefault="00413AD1" w:rsidP="00413AD1">
      <w:pPr>
        <w:pStyle w:val="Prrafodelista"/>
        <w:ind w:left="0"/>
        <w:rPr>
          <w:rFonts w:ascii="Arial" w:hAnsi="Arial" w:cs="Arial"/>
          <w:b/>
        </w:rPr>
      </w:pPr>
    </w:p>
    <w:p w:rsidR="0058092B" w:rsidRDefault="0058092B" w:rsidP="005B3B31">
      <w:pPr>
        <w:pStyle w:val="Prrafodelista"/>
        <w:ind w:left="0"/>
        <w:rPr>
          <w:rFonts w:ascii="Arial" w:hAnsi="Arial" w:cs="Arial"/>
          <w:b/>
          <w:sz w:val="32"/>
          <w:szCs w:val="32"/>
        </w:rPr>
      </w:pPr>
    </w:p>
    <w:p w:rsidR="00605CCC" w:rsidRPr="00605CCC" w:rsidRDefault="00605CCC" w:rsidP="00605CCC">
      <w:pPr>
        <w:pStyle w:val="Prrafodelista"/>
        <w:ind w:left="0"/>
        <w:jc w:val="both"/>
        <w:rPr>
          <w:rFonts w:ascii="Arial" w:hAnsi="Arial" w:cs="Arial"/>
          <w:b/>
          <w:sz w:val="24"/>
          <w:szCs w:val="24"/>
        </w:rPr>
      </w:pPr>
      <w:r w:rsidRPr="00605CCC">
        <w:rPr>
          <w:rFonts w:ascii="Arial" w:hAnsi="Arial" w:cs="Arial"/>
          <w:b/>
          <w:sz w:val="24"/>
          <w:szCs w:val="24"/>
        </w:rPr>
        <w:t xml:space="preserve">Proceso clave: Administración de recursos financieros  </w:t>
      </w:r>
    </w:p>
    <w:tbl>
      <w:tblPr>
        <w:tblStyle w:val="Listaclara-nfasis3"/>
        <w:tblpPr w:leftFromText="141" w:rightFromText="141" w:vertAnchor="text" w:horzAnchor="margin" w:tblpXSpec="right" w:tblpY="48"/>
        <w:tblW w:w="0" w:type="auto"/>
        <w:tblLook w:val="04A0"/>
      </w:tblPr>
      <w:tblGrid>
        <w:gridCol w:w="1996"/>
        <w:gridCol w:w="2030"/>
      </w:tblGrid>
      <w:tr w:rsidR="00881C89" w:rsidRPr="00605CCC" w:rsidTr="00881C89">
        <w:trPr>
          <w:cnfStyle w:val="100000000000"/>
          <w:trHeight w:val="369"/>
        </w:trPr>
        <w:tc>
          <w:tcPr>
            <w:cnfStyle w:val="001000000000"/>
            <w:tcW w:w="1996" w:type="dxa"/>
          </w:tcPr>
          <w:p w:rsidR="00881C89" w:rsidRPr="00605CCC" w:rsidRDefault="00881C89" w:rsidP="00881C89">
            <w:pPr>
              <w:jc w:val="both"/>
              <w:rPr>
                <w:rFonts w:ascii="Arial" w:hAnsi="Arial" w:cs="Arial"/>
                <w:b w:val="0"/>
                <w:sz w:val="16"/>
                <w:szCs w:val="16"/>
                <w:lang w:val="es-ES"/>
              </w:rPr>
            </w:pPr>
            <w:r w:rsidRPr="00605CCC">
              <w:rPr>
                <w:rFonts w:ascii="Arial" w:hAnsi="Arial" w:cs="Arial"/>
                <w:sz w:val="16"/>
                <w:szCs w:val="16"/>
                <w:lang w:val="es-ES"/>
              </w:rPr>
              <w:t>PROCESOS</w:t>
            </w:r>
          </w:p>
        </w:tc>
        <w:tc>
          <w:tcPr>
            <w:tcW w:w="2030" w:type="dxa"/>
          </w:tcPr>
          <w:p w:rsidR="00881C89" w:rsidRPr="00605CCC" w:rsidRDefault="0086796D" w:rsidP="00881C89">
            <w:pPr>
              <w:jc w:val="both"/>
              <w:cnfStyle w:val="100000000000"/>
              <w:rPr>
                <w:rFonts w:ascii="Arial" w:hAnsi="Arial" w:cs="Arial"/>
                <w:b w:val="0"/>
                <w:sz w:val="16"/>
                <w:szCs w:val="16"/>
                <w:lang w:val="es-ES"/>
              </w:rPr>
            </w:pPr>
            <w:r>
              <w:rPr>
                <w:rFonts w:ascii="Arial" w:hAnsi="Arial" w:cs="Arial"/>
                <w:sz w:val="16"/>
                <w:szCs w:val="16"/>
                <w:lang w:val="es-ES"/>
              </w:rPr>
              <w:t>GASTO DE OPERACIÓN REAL</w:t>
            </w:r>
          </w:p>
        </w:tc>
      </w:tr>
      <w:tr w:rsidR="00881C89" w:rsidRPr="00605CCC" w:rsidTr="00881C89">
        <w:trPr>
          <w:cnfStyle w:val="000000100000"/>
          <w:trHeight w:val="369"/>
        </w:trPr>
        <w:tc>
          <w:tcPr>
            <w:cnfStyle w:val="001000000000"/>
            <w:tcW w:w="1996" w:type="dxa"/>
          </w:tcPr>
          <w:p w:rsidR="00881C89" w:rsidRPr="00605CCC" w:rsidRDefault="00881C89" w:rsidP="00881C89">
            <w:pPr>
              <w:jc w:val="both"/>
              <w:rPr>
                <w:rFonts w:ascii="Arial" w:hAnsi="Arial" w:cs="Arial"/>
                <w:sz w:val="16"/>
                <w:szCs w:val="16"/>
                <w:lang w:val="es-ES"/>
              </w:rPr>
            </w:pPr>
            <w:r w:rsidRPr="00605CCC">
              <w:rPr>
                <w:rFonts w:ascii="Arial" w:hAnsi="Arial" w:cs="Arial"/>
                <w:sz w:val="16"/>
                <w:szCs w:val="16"/>
                <w:lang w:val="es-ES"/>
              </w:rPr>
              <w:t>Proceso Académico</w:t>
            </w:r>
          </w:p>
        </w:tc>
        <w:tc>
          <w:tcPr>
            <w:tcW w:w="2030" w:type="dxa"/>
          </w:tcPr>
          <w:p w:rsidR="00881C89" w:rsidRPr="00605CCC" w:rsidRDefault="00881C89" w:rsidP="00881C89">
            <w:pPr>
              <w:jc w:val="both"/>
              <w:cnfStyle w:val="000000100000"/>
              <w:rPr>
                <w:rFonts w:ascii="Arial" w:hAnsi="Arial" w:cs="Arial"/>
                <w:b/>
                <w:sz w:val="16"/>
                <w:szCs w:val="16"/>
                <w:lang w:val="es-ES"/>
              </w:rPr>
            </w:pPr>
            <w:r w:rsidRPr="00605CCC">
              <w:rPr>
                <w:rFonts w:ascii="Arial" w:hAnsi="Arial" w:cs="Arial"/>
                <w:b/>
                <w:sz w:val="16"/>
                <w:szCs w:val="16"/>
                <w:lang w:val="es-ES"/>
              </w:rPr>
              <w:t xml:space="preserve">$  5, 361,133.00     </w:t>
            </w:r>
          </w:p>
        </w:tc>
      </w:tr>
      <w:tr w:rsidR="00881C89" w:rsidRPr="00605CCC" w:rsidTr="00881C89">
        <w:trPr>
          <w:trHeight w:val="357"/>
        </w:trPr>
        <w:tc>
          <w:tcPr>
            <w:cnfStyle w:val="001000000000"/>
            <w:tcW w:w="1996" w:type="dxa"/>
          </w:tcPr>
          <w:p w:rsidR="00881C89" w:rsidRPr="00605CCC" w:rsidRDefault="00881C89" w:rsidP="00881C89">
            <w:pPr>
              <w:jc w:val="both"/>
              <w:rPr>
                <w:rFonts w:ascii="Arial" w:hAnsi="Arial" w:cs="Arial"/>
                <w:sz w:val="16"/>
                <w:szCs w:val="16"/>
                <w:lang w:val="es-ES"/>
              </w:rPr>
            </w:pPr>
            <w:r w:rsidRPr="00605CCC">
              <w:rPr>
                <w:rFonts w:ascii="Arial" w:hAnsi="Arial" w:cs="Arial"/>
                <w:sz w:val="16"/>
                <w:szCs w:val="16"/>
                <w:lang w:val="es-ES"/>
              </w:rPr>
              <w:t>Proceso de Vinculación</w:t>
            </w:r>
          </w:p>
        </w:tc>
        <w:tc>
          <w:tcPr>
            <w:tcW w:w="2030" w:type="dxa"/>
          </w:tcPr>
          <w:p w:rsidR="00881C89" w:rsidRPr="00605CCC" w:rsidRDefault="00881C89" w:rsidP="00881C89">
            <w:pPr>
              <w:jc w:val="both"/>
              <w:cnfStyle w:val="000000000000"/>
              <w:rPr>
                <w:rFonts w:ascii="Arial" w:hAnsi="Arial" w:cs="Arial"/>
                <w:b/>
                <w:sz w:val="16"/>
                <w:szCs w:val="16"/>
                <w:lang w:val="es-ES"/>
              </w:rPr>
            </w:pPr>
            <w:r w:rsidRPr="00605CCC">
              <w:rPr>
                <w:rFonts w:ascii="Arial" w:hAnsi="Arial" w:cs="Arial"/>
                <w:b/>
                <w:sz w:val="16"/>
                <w:szCs w:val="16"/>
                <w:lang w:val="es-ES"/>
              </w:rPr>
              <w:t>$  2, 625,927.00</w:t>
            </w:r>
          </w:p>
        </w:tc>
      </w:tr>
      <w:tr w:rsidR="00881C89" w:rsidRPr="00605CCC" w:rsidTr="00881C89">
        <w:trPr>
          <w:cnfStyle w:val="000000100000"/>
          <w:trHeight w:val="369"/>
        </w:trPr>
        <w:tc>
          <w:tcPr>
            <w:cnfStyle w:val="001000000000"/>
            <w:tcW w:w="1996" w:type="dxa"/>
          </w:tcPr>
          <w:p w:rsidR="00881C89" w:rsidRPr="00605CCC" w:rsidRDefault="00881C89" w:rsidP="00881C89">
            <w:pPr>
              <w:jc w:val="both"/>
              <w:rPr>
                <w:rFonts w:ascii="Arial" w:hAnsi="Arial" w:cs="Arial"/>
                <w:sz w:val="16"/>
                <w:szCs w:val="16"/>
                <w:lang w:val="es-ES"/>
              </w:rPr>
            </w:pPr>
            <w:r w:rsidRPr="00605CCC">
              <w:rPr>
                <w:rFonts w:ascii="Arial" w:hAnsi="Arial" w:cs="Arial"/>
                <w:sz w:val="16"/>
                <w:szCs w:val="16"/>
                <w:lang w:val="es-ES"/>
              </w:rPr>
              <w:t>Proceso de Planeación</w:t>
            </w:r>
          </w:p>
        </w:tc>
        <w:tc>
          <w:tcPr>
            <w:tcW w:w="2030" w:type="dxa"/>
          </w:tcPr>
          <w:p w:rsidR="00881C89" w:rsidRPr="00605CCC" w:rsidRDefault="00881C89" w:rsidP="00881C89">
            <w:pPr>
              <w:jc w:val="both"/>
              <w:cnfStyle w:val="000000100000"/>
              <w:rPr>
                <w:rFonts w:ascii="Arial" w:hAnsi="Arial" w:cs="Arial"/>
                <w:b/>
                <w:sz w:val="16"/>
                <w:szCs w:val="16"/>
                <w:lang w:val="es-ES"/>
              </w:rPr>
            </w:pPr>
            <w:r w:rsidRPr="00605CCC">
              <w:rPr>
                <w:rFonts w:ascii="Arial" w:hAnsi="Arial" w:cs="Arial"/>
                <w:b/>
                <w:sz w:val="16"/>
                <w:szCs w:val="16"/>
                <w:lang w:val="es-ES"/>
              </w:rPr>
              <w:t>$  7, 359,841.00</w:t>
            </w:r>
          </w:p>
        </w:tc>
      </w:tr>
      <w:tr w:rsidR="00881C89" w:rsidRPr="00605CCC" w:rsidTr="00881C89">
        <w:trPr>
          <w:trHeight w:val="369"/>
        </w:trPr>
        <w:tc>
          <w:tcPr>
            <w:cnfStyle w:val="001000000000"/>
            <w:tcW w:w="1996" w:type="dxa"/>
          </w:tcPr>
          <w:p w:rsidR="00881C89" w:rsidRPr="00605CCC" w:rsidRDefault="00881C89" w:rsidP="00881C89">
            <w:pPr>
              <w:jc w:val="both"/>
              <w:rPr>
                <w:rFonts w:ascii="Arial" w:hAnsi="Arial" w:cs="Arial"/>
                <w:sz w:val="16"/>
                <w:szCs w:val="16"/>
                <w:lang w:val="es-ES"/>
              </w:rPr>
            </w:pPr>
            <w:r w:rsidRPr="00605CCC">
              <w:rPr>
                <w:rFonts w:ascii="Arial" w:hAnsi="Arial" w:cs="Arial"/>
                <w:sz w:val="16"/>
                <w:szCs w:val="16"/>
                <w:lang w:val="es-ES"/>
              </w:rPr>
              <w:t>Proceso de Calidad</w:t>
            </w:r>
            <w:r w:rsidRPr="00605CCC">
              <w:rPr>
                <w:rFonts w:ascii="Arial" w:hAnsi="Arial" w:cs="Arial"/>
                <w:sz w:val="16"/>
                <w:szCs w:val="16"/>
                <w:lang w:val="es-ES"/>
              </w:rPr>
              <w:tab/>
            </w:r>
          </w:p>
        </w:tc>
        <w:tc>
          <w:tcPr>
            <w:tcW w:w="2030" w:type="dxa"/>
          </w:tcPr>
          <w:p w:rsidR="00881C89" w:rsidRPr="00605CCC" w:rsidRDefault="00881C89" w:rsidP="00881C89">
            <w:pPr>
              <w:jc w:val="both"/>
              <w:cnfStyle w:val="000000000000"/>
              <w:rPr>
                <w:rFonts w:ascii="Arial" w:hAnsi="Arial" w:cs="Arial"/>
                <w:b/>
                <w:sz w:val="16"/>
                <w:szCs w:val="16"/>
                <w:lang w:val="es-ES"/>
              </w:rPr>
            </w:pPr>
            <w:r w:rsidRPr="00605CCC">
              <w:rPr>
                <w:rFonts w:ascii="Arial" w:hAnsi="Arial" w:cs="Arial"/>
                <w:b/>
                <w:sz w:val="16"/>
                <w:szCs w:val="16"/>
                <w:lang w:val="es-ES"/>
              </w:rPr>
              <w:t>$     323,967.00</w:t>
            </w:r>
          </w:p>
        </w:tc>
      </w:tr>
      <w:tr w:rsidR="00881C89" w:rsidRPr="00605CCC" w:rsidTr="00881C89">
        <w:trPr>
          <w:cnfStyle w:val="000000100000"/>
          <w:trHeight w:val="369"/>
        </w:trPr>
        <w:tc>
          <w:tcPr>
            <w:cnfStyle w:val="001000000000"/>
            <w:tcW w:w="1996" w:type="dxa"/>
          </w:tcPr>
          <w:p w:rsidR="00881C89" w:rsidRPr="00605CCC" w:rsidRDefault="00881C89" w:rsidP="00881C89">
            <w:pPr>
              <w:jc w:val="both"/>
              <w:rPr>
                <w:rFonts w:ascii="Arial" w:hAnsi="Arial" w:cs="Arial"/>
                <w:sz w:val="16"/>
                <w:szCs w:val="16"/>
                <w:lang w:val="es-ES"/>
              </w:rPr>
            </w:pPr>
            <w:r w:rsidRPr="00605CCC">
              <w:rPr>
                <w:rFonts w:ascii="Arial" w:hAnsi="Arial" w:cs="Arial"/>
                <w:sz w:val="16"/>
                <w:szCs w:val="16"/>
                <w:lang w:val="es-ES"/>
              </w:rPr>
              <w:t>Proceso de Administración de Recursos</w:t>
            </w:r>
          </w:p>
        </w:tc>
        <w:tc>
          <w:tcPr>
            <w:tcW w:w="2030" w:type="dxa"/>
          </w:tcPr>
          <w:p w:rsidR="00881C89" w:rsidRPr="00605CCC" w:rsidRDefault="00881C89" w:rsidP="00881C89">
            <w:pPr>
              <w:jc w:val="both"/>
              <w:cnfStyle w:val="000000100000"/>
              <w:rPr>
                <w:rFonts w:ascii="Arial" w:hAnsi="Arial" w:cs="Arial"/>
                <w:b/>
                <w:sz w:val="16"/>
                <w:szCs w:val="16"/>
                <w:lang w:val="es-ES"/>
              </w:rPr>
            </w:pPr>
            <w:r w:rsidRPr="00605CCC">
              <w:rPr>
                <w:rFonts w:ascii="Arial" w:hAnsi="Arial" w:cs="Arial"/>
                <w:b/>
                <w:sz w:val="16"/>
                <w:szCs w:val="16"/>
                <w:lang w:val="es-ES"/>
              </w:rPr>
              <w:t xml:space="preserve">$  3, 445,388.00  </w:t>
            </w:r>
            <w:r w:rsidRPr="00605CCC">
              <w:rPr>
                <w:rFonts w:ascii="Arial" w:hAnsi="Arial" w:cs="Arial"/>
                <w:b/>
                <w:sz w:val="16"/>
                <w:szCs w:val="16"/>
                <w:lang w:val="es-ES"/>
              </w:rPr>
              <w:tab/>
            </w:r>
          </w:p>
        </w:tc>
      </w:tr>
      <w:tr w:rsidR="00881C89" w:rsidRPr="00605CCC" w:rsidTr="00881C89">
        <w:trPr>
          <w:trHeight w:val="380"/>
        </w:trPr>
        <w:tc>
          <w:tcPr>
            <w:cnfStyle w:val="001000000000"/>
            <w:tcW w:w="1996" w:type="dxa"/>
          </w:tcPr>
          <w:p w:rsidR="00881C89" w:rsidRPr="00605CCC" w:rsidRDefault="00881C89" w:rsidP="00881C89">
            <w:pPr>
              <w:jc w:val="both"/>
              <w:rPr>
                <w:rFonts w:ascii="Arial" w:hAnsi="Arial" w:cs="Arial"/>
                <w:sz w:val="16"/>
                <w:szCs w:val="16"/>
                <w:lang w:val="es-ES"/>
              </w:rPr>
            </w:pPr>
            <w:r w:rsidRPr="00605CCC">
              <w:rPr>
                <w:rFonts w:ascii="Arial" w:hAnsi="Arial" w:cs="Arial"/>
                <w:sz w:val="16"/>
                <w:szCs w:val="16"/>
                <w:lang w:val="es-ES"/>
              </w:rPr>
              <w:t>TOTAL</w:t>
            </w:r>
          </w:p>
        </w:tc>
        <w:tc>
          <w:tcPr>
            <w:tcW w:w="2030" w:type="dxa"/>
          </w:tcPr>
          <w:p w:rsidR="00881C89" w:rsidRPr="00605CCC" w:rsidRDefault="00881C89" w:rsidP="00881C89">
            <w:pPr>
              <w:jc w:val="both"/>
              <w:cnfStyle w:val="000000000000"/>
              <w:rPr>
                <w:rFonts w:ascii="Arial" w:hAnsi="Arial" w:cs="Arial"/>
                <w:b/>
                <w:sz w:val="24"/>
                <w:szCs w:val="24"/>
                <w:lang w:val="es-ES"/>
              </w:rPr>
            </w:pPr>
            <w:r w:rsidRPr="00605CCC">
              <w:rPr>
                <w:rFonts w:ascii="Arial" w:hAnsi="Arial" w:cs="Arial"/>
                <w:b/>
                <w:sz w:val="24"/>
                <w:szCs w:val="24"/>
                <w:lang w:val="es-ES"/>
              </w:rPr>
              <w:t>$ 19, 116,256.00</w:t>
            </w:r>
          </w:p>
        </w:tc>
      </w:tr>
    </w:tbl>
    <w:p w:rsidR="00605CCC" w:rsidRPr="00605CCC" w:rsidRDefault="00605CCC" w:rsidP="00881C89">
      <w:pPr>
        <w:pStyle w:val="Prrafodelista"/>
        <w:ind w:left="0"/>
        <w:jc w:val="both"/>
        <w:rPr>
          <w:rFonts w:ascii="Arial" w:hAnsi="Arial" w:cs="Arial"/>
          <w:sz w:val="24"/>
          <w:szCs w:val="24"/>
        </w:rPr>
      </w:pPr>
      <w:r w:rsidRPr="00605CCC">
        <w:rPr>
          <w:rFonts w:ascii="Arial" w:hAnsi="Arial" w:cs="Arial"/>
          <w:sz w:val="24"/>
          <w:szCs w:val="24"/>
        </w:rPr>
        <w:t xml:space="preserve">Como elemento básico de la planeación institucional, el proceso de Programación y </w:t>
      </w:r>
      <w:proofErr w:type="spellStart"/>
      <w:r w:rsidRPr="00605CCC">
        <w:rPr>
          <w:rFonts w:ascii="Arial" w:hAnsi="Arial" w:cs="Arial"/>
          <w:sz w:val="24"/>
          <w:szCs w:val="24"/>
        </w:rPr>
        <w:t>Presupuestación</w:t>
      </w:r>
      <w:proofErr w:type="spellEnd"/>
      <w:r w:rsidRPr="00605CCC">
        <w:rPr>
          <w:rFonts w:ascii="Arial" w:hAnsi="Arial" w:cs="Arial"/>
          <w:sz w:val="24"/>
          <w:szCs w:val="24"/>
        </w:rPr>
        <w:t>, fue atendido en el Marco del PIID 2007-2012, y del cual se emana el Programa de Trabajo Anual considerando los objetivos, metas  y prioridades específicas, de cada unidad departament</w:t>
      </w:r>
      <w:r w:rsidR="00881C89">
        <w:rPr>
          <w:rFonts w:ascii="Arial" w:hAnsi="Arial" w:cs="Arial"/>
          <w:sz w:val="24"/>
          <w:szCs w:val="24"/>
        </w:rPr>
        <w:t>al.</w:t>
      </w:r>
    </w:p>
    <w:p w:rsidR="00605CCC" w:rsidRDefault="00605CCC" w:rsidP="00605CCC">
      <w:pPr>
        <w:jc w:val="both"/>
        <w:rPr>
          <w:rFonts w:ascii="Arial" w:hAnsi="Arial" w:cs="Arial"/>
          <w:sz w:val="24"/>
          <w:szCs w:val="24"/>
          <w:lang w:val="es-ES"/>
        </w:rPr>
      </w:pPr>
      <w:r w:rsidRPr="00605CCC">
        <w:rPr>
          <w:rFonts w:ascii="Arial" w:hAnsi="Arial" w:cs="Arial"/>
          <w:sz w:val="24"/>
          <w:szCs w:val="24"/>
          <w:lang w:val="es-ES"/>
        </w:rPr>
        <w:t xml:space="preserve">De acuerdo al Programa Operativo Anual 2010 </w:t>
      </w:r>
      <w:r w:rsidR="0070407D">
        <w:rPr>
          <w:rFonts w:ascii="Arial" w:hAnsi="Arial" w:cs="Arial"/>
          <w:sz w:val="24"/>
          <w:szCs w:val="24"/>
          <w:lang w:val="es-ES"/>
        </w:rPr>
        <w:t xml:space="preserve">inicialmente </w:t>
      </w:r>
      <w:r w:rsidRPr="00605CCC">
        <w:rPr>
          <w:rFonts w:ascii="Arial" w:hAnsi="Arial" w:cs="Arial"/>
          <w:sz w:val="24"/>
          <w:szCs w:val="24"/>
          <w:lang w:val="es-ES"/>
        </w:rPr>
        <w:t xml:space="preserve">se presupuestó un importe de $ 16, 800,000.00, cabe hacer notar que la operación y mantenimiento de  la institución se realiza fundamentalmente mediante los ingresos propios. </w:t>
      </w:r>
    </w:p>
    <w:p w:rsidR="00605CCC" w:rsidRPr="00605CCC" w:rsidRDefault="00605CCC" w:rsidP="00605CCC">
      <w:pPr>
        <w:jc w:val="both"/>
        <w:rPr>
          <w:rFonts w:ascii="Arial" w:hAnsi="Arial" w:cs="Arial"/>
          <w:sz w:val="24"/>
          <w:szCs w:val="24"/>
          <w:lang w:val="es-ES"/>
        </w:rPr>
      </w:pPr>
      <w:r w:rsidRPr="00605CCC">
        <w:rPr>
          <w:rFonts w:ascii="Arial" w:hAnsi="Arial" w:cs="Arial"/>
          <w:sz w:val="24"/>
          <w:szCs w:val="24"/>
          <w:lang w:val="es-ES"/>
        </w:rPr>
        <w:t xml:space="preserve">De esta manera durante el ejercicio 2010, </w:t>
      </w:r>
      <w:r w:rsidR="0086796D">
        <w:rPr>
          <w:rFonts w:ascii="Arial" w:hAnsi="Arial" w:cs="Arial"/>
          <w:sz w:val="24"/>
          <w:szCs w:val="24"/>
          <w:lang w:val="es-ES"/>
        </w:rPr>
        <w:t xml:space="preserve">el gasto de </w:t>
      </w:r>
      <w:r w:rsidR="0086796D">
        <w:rPr>
          <w:rFonts w:ascii="Arial" w:hAnsi="Arial" w:cs="Arial"/>
          <w:sz w:val="24"/>
          <w:szCs w:val="24"/>
          <w:lang w:val="es-ES"/>
        </w:rPr>
        <w:lastRenderedPageBreak/>
        <w:t>operación</w:t>
      </w:r>
      <w:r w:rsidRPr="00605CCC">
        <w:rPr>
          <w:rFonts w:ascii="Arial" w:hAnsi="Arial" w:cs="Arial"/>
          <w:sz w:val="24"/>
          <w:szCs w:val="24"/>
          <w:lang w:val="es-ES"/>
        </w:rPr>
        <w:t xml:space="preserve"> </w:t>
      </w:r>
      <w:r w:rsidR="0086796D">
        <w:rPr>
          <w:rFonts w:ascii="Arial" w:hAnsi="Arial" w:cs="Arial"/>
          <w:sz w:val="24"/>
          <w:szCs w:val="24"/>
          <w:lang w:val="es-ES"/>
        </w:rPr>
        <w:t>real sumó</w:t>
      </w:r>
      <w:r w:rsidRPr="00605CCC">
        <w:rPr>
          <w:rFonts w:ascii="Arial" w:hAnsi="Arial" w:cs="Arial"/>
          <w:sz w:val="24"/>
          <w:szCs w:val="24"/>
          <w:lang w:val="es-ES"/>
        </w:rPr>
        <w:t xml:space="preserve"> la cantidad de  $ 19, 116,256.00</w:t>
      </w:r>
      <w:r w:rsidR="00914D18">
        <w:rPr>
          <w:rFonts w:ascii="Arial" w:hAnsi="Arial" w:cs="Arial"/>
          <w:sz w:val="24"/>
          <w:szCs w:val="24"/>
          <w:lang w:val="es-ES"/>
        </w:rPr>
        <w:t>.  Los ingresos captados durante el ejercicio 2010 sumaron $20, 342, 340.00 integrándose de la siguiente manera:</w:t>
      </w:r>
    </w:p>
    <w:p w:rsidR="00605CCC" w:rsidRPr="00605CCC" w:rsidRDefault="00605CCC" w:rsidP="00605CCC">
      <w:pPr>
        <w:rPr>
          <w:rFonts w:ascii="Arial" w:hAnsi="Arial" w:cs="Arial"/>
          <w:b/>
          <w:sz w:val="24"/>
          <w:szCs w:val="24"/>
          <w:lang w:val="es-ES"/>
        </w:rPr>
      </w:pPr>
      <w:r w:rsidRPr="00605CCC">
        <w:rPr>
          <w:rFonts w:ascii="Arial" w:hAnsi="Arial" w:cs="Arial"/>
          <w:b/>
          <w:sz w:val="24"/>
          <w:szCs w:val="24"/>
          <w:lang w:val="es-ES"/>
        </w:rPr>
        <w:t>CONCEPTOS:</w:t>
      </w:r>
    </w:p>
    <w:p w:rsidR="00605CCC" w:rsidRPr="00605CCC" w:rsidRDefault="00605CCC" w:rsidP="00605CCC">
      <w:pPr>
        <w:rPr>
          <w:rFonts w:ascii="Arial" w:hAnsi="Arial" w:cs="Arial"/>
          <w:sz w:val="24"/>
          <w:szCs w:val="24"/>
          <w:lang w:val="es-ES"/>
        </w:rPr>
      </w:pPr>
      <w:r w:rsidRPr="00605CCC">
        <w:rPr>
          <w:rFonts w:ascii="Arial" w:hAnsi="Arial" w:cs="Arial"/>
          <w:sz w:val="24"/>
          <w:szCs w:val="24"/>
          <w:lang w:val="es-ES"/>
        </w:rPr>
        <w:t>Expedición de documentos oficiales</w:t>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t>$      289,532.00</w:t>
      </w:r>
      <w:r w:rsidRPr="00605CCC">
        <w:rPr>
          <w:rFonts w:ascii="Arial" w:hAnsi="Arial" w:cs="Arial"/>
          <w:sz w:val="24"/>
          <w:szCs w:val="24"/>
          <w:lang w:val="es-ES"/>
        </w:rPr>
        <w:tab/>
      </w:r>
    </w:p>
    <w:p w:rsidR="00605CCC" w:rsidRPr="00605CCC" w:rsidRDefault="00605CCC" w:rsidP="00605CCC">
      <w:pPr>
        <w:rPr>
          <w:rFonts w:ascii="Arial" w:hAnsi="Arial" w:cs="Arial"/>
          <w:sz w:val="24"/>
          <w:szCs w:val="24"/>
          <w:lang w:val="es-ES"/>
        </w:rPr>
      </w:pPr>
      <w:r w:rsidRPr="00605CCC">
        <w:rPr>
          <w:rFonts w:ascii="Arial" w:hAnsi="Arial" w:cs="Arial"/>
          <w:sz w:val="24"/>
          <w:szCs w:val="24"/>
          <w:lang w:val="es-ES"/>
        </w:rPr>
        <w:t>Exámenes</w:t>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t>$   1, 598,565.00</w:t>
      </w:r>
    </w:p>
    <w:p w:rsidR="00605CCC" w:rsidRPr="00605CCC" w:rsidRDefault="00605CCC" w:rsidP="00605CCC">
      <w:pPr>
        <w:rPr>
          <w:rFonts w:ascii="Arial" w:hAnsi="Arial" w:cs="Arial"/>
          <w:sz w:val="24"/>
          <w:szCs w:val="24"/>
          <w:lang w:val="es-ES"/>
        </w:rPr>
      </w:pPr>
      <w:r w:rsidRPr="00605CCC">
        <w:rPr>
          <w:rFonts w:ascii="Arial" w:hAnsi="Arial" w:cs="Arial"/>
          <w:sz w:val="24"/>
          <w:szCs w:val="24"/>
          <w:lang w:val="es-ES"/>
        </w:rPr>
        <w:t>Cuotas de cooperación voluntaria</w:t>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t>$ 16, 226,164.00</w:t>
      </w:r>
    </w:p>
    <w:p w:rsidR="00605CCC" w:rsidRPr="00605CCC" w:rsidRDefault="00605CCC" w:rsidP="00605CCC">
      <w:pPr>
        <w:rPr>
          <w:rFonts w:ascii="Arial" w:hAnsi="Arial" w:cs="Arial"/>
          <w:sz w:val="24"/>
          <w:szCs w:val="24"/>
          <w:lang w:val="es-ES"/>
        </w:rPr>
      </w:pPr>
      <w:r w:rsidRPr="00605CCC">
        <w:rPr>
          <w:rFonts w:ascii="Arial" w:hAnsi="Arial" w:cs="Arial"/>
          <w:sz w:val="24"/>
          <w:szCs w:val="24"/>
          <w:lang w:val="es-ES"/>
        </w:rPr>
        <w:t>Acreditación, Certificación y Convalidación</w:t>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t>$        18,050.00</w:t>
      </w:r>
    </w:p>
    <w:p w:rsidR="00605CCC" w:rsidRPr="00605CCC" w:rsidRDefault="00605CCC" w:rsidP="00605CCC">
      <w:pPr>
        <w:rPr>
          <w:rFonts w:ascii="Arial" w:hAnsi="Arial" w:cs="Arial"/>
          <w:sz w:val="24"/>
          <w:szCs w:val="24"/>
          <w:lang w:val="es-ES"/>
        </w:rPr>
      </w:pPr>
      <w:r w:rsidRPr="00605CCC">
        <w:rPr>
          <w:rFonts w:ascii="Arial" w:hAnsi="Arial" w:cs="Arial"/>
          <w:sz w:val="24"/>
          <w:szCs w:val="24"/>
          <w:lang w:val="es-ES"/>
        </w:rPr>
        <w:t>Alquileres</w:t>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t>$      134,936.00</w:t>
      </w:r>
    </w:p>
    <w:p w:rsidR="00605CCC" w:rsidRPr="00605CCC" w:rsidRDefault="00605CCC" w:rsidP="00605CCC">
      <w:pPr>
        <w:rPr>
          <w:rFonts w:ascii="Arial" w:hAnsi="Arial" w:cs="Arial"/>
          <w:sz w:val="24"/>
          <w:szCs w:val="24"/>
          <w:lang w:val="es-ES"/>
        </w:rPr>
      </w:pPr>
      <w:r w:rsidRPr="00605CCC">
        <w:rPr>
          <w:rFonts w:ascii="Arial" w:hAnsi="Arial" w:cs="Arial"/>
          <w:sz w:val="24"/>
          <w:szCs w:val="24"/>
          <w:lang w:val="es-ES"/>
        </w:rPr>
        <w:t>Aportaciones</w:t>
      </w:r>
      <w:r w:rsidRPr="00605CCC">
        <w:rPr>
          <w:rFonts w:ascii="Arial" w:hAnsi="Arial" w:cs="Arial"/>
          <w:sz w:val="24"/>
          <w:szCs w:val="24"/>
          <w:lang w:val="es-ES"/>
        </w:rPr>
        <w:tab/>
        <w:t xml:space="preserve"> y donaciones al plantel</w:t>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t xml:space="preserve">$      776,189.00  </w:t>
      </w:r>
    </w:p>
    <w:p w:rsidR="00605CCC" w:rsidRPr="00605CCC" w:rsidRDefault="00605CCC" w:rsidP="00605CCC">
      <w:pPr>
        <w:rPr>
          <w:rFonts w:ascii="Arial" w:hAnsi="Arial" w:cs="Arial"/>
          <w:sz w:val="24"/>
          <w:szCs w:val="24"/>
          <w:lang w:val="es-ES"/>
        </w:rPr>
      </w:pPr>
      <w:r w:rsidRPr="00605CCC">
        <w:rPr>
          <w:rFonts w:ascii="Arial" w:hAnsi="Arial" w:cs="Arial"/>
          <w:sz w:val="24"/>
          <w:szCs w:val="24"/>
          <w:lang w:val="es-ES"/>
        </w:rPr>
        <w:t>Apoyos de instituciones</w:t>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t>$      817,000.00</w:t>
      </w:r>
      <w:r w:rsidRPr="00605CCC">
        <w:rPr>
          <w:rFonts w:ascii="Arial" w:hAnsi="Arial" w:cs="Arial"/>
          <w:sz w:val="24"/>
          <w:szCs w:val="24"/>
          <w:lang w:val="es-ES"/>
        </w:rPr>
        <w:tab/>
      </w:r>
    </w:p>
    <w:p w:rsidR="00605CCC" w:rsidRPr="00605CCC" w:rsidRDefault="00605CCC" w:rsidP="00605CCC">
      <w:pPr>
        <w:jc w:val="both"/>
        <w:rPr>
          <w:rFonts w:ascii="Arial" w:hAnsi="Arial" w:cs="Arial"/>
          <w:sz w:val="24"/>
          <w:szCs w:val="24"/>
          <w:lang w:val="es-ES"/>
        </w:rPr>
      </w:pPr>
      <w:r w:rsidRPr="00605CCC">
        <w:rPr>
          <w:rFonts w:ascii="Arial" w:hAnsi="Arial" w:cs="Arial"/>
          <w:sz w:val="24"/>
          <w:szCs w:val="24"/>
          <w:lang w:val="es-ES"/>
        </w:rPr>
        <w:t xml:space="preserve">Otros  </w:t>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r>
      <w:r w:rsidRPr="00605CCC">
        <w:rPr>
          <w:rFonts w:ascii="Arial" w:hAnsi="Arial" w:cs="Arial"/>
          <w:sz w:val="24"/>
          <w:szCs w:val="24"/>
          <w:lang w:val="es-ES"/>
        </w:rPr>
        <w:tab/>
        <w:t>$      481,904.00</w:t>
      </w:r>
    </w:p>
    <w:p w:rsidR="00605CCC" w:rsidRPr="00605CCC" w:rsidRDefault="0070407D" w:rsidP="00605CCC">
      <w:pPr>
        <w:jc w:val="both"/>
        <w:rPr>
          <w:rFonts w:ascii="Arial" w:hAnsi="Arial" w:cs="Arial"/>
          <w:sz w:val="24"/>
          <w:szCs w:val="24"/>
          <w:lang w:val="es-ES"/>
        </w:rPr>
      </w:pPr>
      <w:r>
        <w:rPr>
          <w:rFonts w:ascii="Arial" w:hAnsi="Arial" w:cs="Arial"/>
          <w:sz w:val="24"/>
          <w:szCs w:val="24"/>
          <w:lang w:val="es-ES"/>
        </w:rPr>
        <w:t>Es importante</w:t>
      </w:r>
      <w:r w:rsidR="00605CCC" w:rsidRPr="00605CCC">
        <w:rPr>
          <w:rFonts w:ascii="Arial" w:hAnsi="Arial" w:cs="Arial"/>
          <w:sz w:val="24"/>
          <w:szCs w:val="24"/>
          <w:lang w:val="es-ES"/>
        </w:rPr>
        <w:t xml:space="preserve"> mencionar que durante este ejercicio su obtuvo aportaciones extraordinarias en atención al impulso del proceso de vinculación,  con un aportación de  $776,189.00  pesos, lográndose mediante convenio con la empresa GICSA la participación en el Programa de Estímulo a la Investigación, Desarrollo Tecnológico E Innovación (PROINNOVA) 2010.</w:t>
      </w:r>
    </w:p>
    <w:p w:rsidR="004951E7" w:rsidRPr="00605CCC" w:rsidRDefault="004951E7" w:rsidP="004951E7">
      <w:pPr>
        <w:jc w:val="both"/>
        <w:rPr>
          <w:rFonts w:ascii="Arial" w:hAnsi="Arial" w:cs="Arial"/>
          <w:sz w:val="24"/>
          <w:szCs w:val="24"/>
          <w:lang w:val="es-ES"/>
        </w:rPr>
      </w:pPr>
      <w:r w:rsidRPr="00605CCC">
        <w:rPr>
          <w:rFonts w:ascii="Arial" w:hAnsi="Arial" w:cs="Arial"/>
          <w:sz w:val="24"/>
          <w:szCs w:val="24"/>
          <w:lang w:val="es-ES"/>
        </w:rPr>
        <w:t xml:space="preserve">Así mismo por tercera ocasión se participó en el Programa de Apoyo </w:t>
      </w:r>
      <w:r>
        <w:rPr>
          <w:rFonts w:ascii="Arial" w:hAnsi="Arial" w:cs="Arial"/>
          <w:sz w:val="24"/>
          <w:szCs w:val="24"/>
          <w:lang w:val="es-ES"/>
        </w:rPr>
        <w:t>a la Formación Profesional  2009</w:t>
      </w:r>
      <w:r w:rsidRPr="00605CCC">
        <w:rPr>
          <w:rFonts w:ascii="Arial" w:hAnsi="Arial" w:cs="Arial"/>
          <w:sz w:val="24"/>
          <w:szCs w:val="24"/>
          <w:lang w:val="es-ES"/>
        </w:rPr>
        <w:t xml:space="preserve">  que emite la ANUIES, mediante el cual se obtuvo una aportación de $817, 000.00 destinado </w:t>
      </w:r>
      <w:r>
        <w:rPr>
          <w:rFonts w:ascii="Arial" w:hAnsi="Arial" w:cs="Arial"/>
          <w:sz w:val="24"/>
          <w:szCs w:val="24"/>
          <w:lang w:val="es-ES"/>
        </w:rPr>
        <w:t xml:space="preserve">a apoyar </w:t>
      </w:r>
      <w:r w:rsidRPr="00605CCC">
        <w:rPr>
          <w:rFonts w:ascii="Arial" w:hAnsi="Arial" w:cs="Arial"/>
          <w:sz w:val="24"/>
          <w:szCs w:val="24"/>
          <w:lang w:val="es-ES"/>
        </w:rPr>
        <w:t xml:space="preserve">el programa institucional de tutorías, </w:t>
      </w:r>
      <w:r>
        <w:rPr>
          <w:rFonts w:ascii="Arial" w:hAnsi="Arial" w:cs="Arial"/>
          <w:sz w:val="24"/>
          <w:szCs w:val="24"/>
          <w:lang w:val="es-ES"/>
        </w:rPr>
        <w:t>la capacitación docente, la</w:t>
      </w:r>
      <w:r w:rsidRPr="00605CCC">
        <w:rPr>
          <w:rFonts w:ascii="Arial" w:hAnsi="Arial" w:cs="Arial"/>
          <w:sz w:val="24"/>
          <w:szCs w:val="24"/>
          <w:lang w:val="es-ES"/>
        </w:rPr>
        <w:t xml:space="preserve"> adquisición de acervo bibliotecario con el fin de atender los programas por competencias profesionales</w:t>
      </w:r>
      <w:r>
        <w:rPr>
          <w:rFonts w:ascii="Arial" w:hAnsi="Arial" w:cs="Arial"/>
          <w:sz w:val="24"/>
          <w:szCs w:val="24"/>
          <w:lang w:val="es-ES"/>
        </w:rPr>
        <w:t xml:space="preserve"> y equipamiento de aéreas académicas, se </w:t>
      </w:r>
      <w:r w:rsidR="00757BD2">
        <w:rPr>
          <w:rFonts w:ascii="Arial" w:hAnsi="Arial" w:cs="Arial"/>
          <w:sz w:val="24"/>
          <w:szCs w:val="24"/>
          <w:lang w:val="es-ES"/>
        </w:rPr>
        <w:t>proporcionó</w:t>
      </w:r>
      <w:r>
        <w:rPr>
          <w:rFonts w:ascii="Arial" w:hAnsi="Arial" w:cs="Arial"/>
          <w:sz w:val="24"/>
          <w:szCs w:val="24"/>
          <w:lang w:val="es-ES"/>
        </w:rPr>
        <w:t xml:space="preserve"> equipo al centro de idiomas, y se </w:t>
      </w:r>
      <w:r w:rsidR="00757BD2">
        <w:rPr>
          <w:rFonts w:ascii="Arial" w:hAnsi="Arial" w:cs="Arial"/>
          <w:sz w:val="24"/>
          <w:szCs w:val="24"/>
          <w:lang w:val="es-ES"/>
        </w:rPr>
        <w:t>impulsó</w:t>
      </w:r>
      <w:r>
        <w:rPr>
          <w:rFonts w:ascii="Arial" w:hAnsi="Arial" w:cs="Arial"/>
          <w:sz w:val="24"/>
          <w:szCs w:val="24"/>
          <w:lang w:val="es-ES"/>
        </w:rPr>
        <w:t xml:space="preserve"> </w:t>
      </w:r>
      <w:r w:rsidRPr="00605CCC">
        <w:rPr>
          <w:rFonts w:ascii="Arial" w:hAnsi="Arial" w:cs="Arial"/>
          <w:sz w:val="24"/>
          <w:szCs w:val="24"/>
          <w:lang w:val="es-ES"/>
        </w:rPr>
        <w:t xml:space="preserve"> el fomento de las actividades culturales.</w:t>
      </w:r>
      <w:r>
        <w:rPr>
          <w:rFonts w:ascii="Arial" w:hAnsi="Arial" w:cs="Arial"/>
          <w:sz w:val="24"/>
          <w:szCs w:val="24"/>
          <w:lang w:val="es-ES"/>
        </w:rPr>
        <w:t xml:space="preserve"> </w:t>
      </w:r>
    </w:p>
    <w:p w:rsidR="00605CCC" w:rsidRDefault="004951E7" w:rsidP="004951E7">
      <w:pPr>
        <w:jc w:val="both"/>
        <w:rPr>
          <w:rFonts w:ascii="Arial" w:hAnsi="Arial" w:cs="Arial"/>
          <w:sz w:val="24"/>
          <w:szCs w:val="24"/>
          <w:lang w:val="es-ES"/>
        </w:rPr>
      </w:pPr>
      <w:r w:rsidRPr="00605CCC">
        <w:rPr>
          <w:rFonts w:ascii="Arial" w:hAnsi="Arial" w:cs="Arial"/>
          <w:sz w:val="24"/>
          <w:szCs w:val="24"/>
          <w:lang w:val="es-ES"/>
        </w:rPr>
        <w:t>El Departamento de Recursos Financieros, ha tenido un avance significativo en cuanto a la regularización de actividades propias, como el presupuesto, la contabilidad, conciliaciones bancarias  etc. Atendiendo las observaciones de las revisiones de carácter integral que realiza la Dirección General y el Órgano Interno de Control de la Secr</w:t>
      </w:r>
      <w:r>
        <w:rPr>
          <w:rFonts w:ascii="Arial" w:hAnsi="Arial" w:cs="Arial"/>
          <w:sz w:val="24"/>
          <w:szCs w:val="24"/>
          <w:lang w:val="es-ES"/>
        </w:rPr>
        <w:t>e</w:t>
      </w:r>
      <w:r w:rsidR="00605CCC" w:rsidRPr="00605CCC">
        <w:rPr>
          <w:rFonts w:ascii="Arial" w:hAnsi="Arial" w:cs="Arial"/>
          <w:sz w:val="24"/>
          <w:szCs w:val="24"/>
          <w:lang w:val="es-ES"/>
        </w:rPr>
        <w:t>taría de Educación Pública.</w:t>
      </w:r>
    </w:p>
    <w:p w:rsidR="00881C89" w:rsidRDefault="00881C89" w:rsidP="00605CCC">
      <w:pPr>
        <w:rPr>
          <w:rFonts w:ascii="Arial" w:hAnsi="Arial" w:cs="Arial"/>
          <w:b/>
          <w:sz w:val="24"/>
          <w:szCs w:val="24"/>
          <w:lang w:val="es-ES"/>
        </w:rPr>
      </w:pPr>
    </w:p>
    <w:p w:rsidR="00605CCC" w:rsidRPr="00605CCC" w:rsidRDefault="00605CCC" w:rsidP="00605CCC">
      <w:pPr>
        <w:rPr>
          <w:rFonts w:ascii="Arial" w:hAnsi="Arial" w:cs="Arial"/>
          <w:b/>
          <w:sz w:val="24"/>
          <w:szCs w:val="24"/>
          <w:lang w:val="es-ES"/>
        </w:rPr>
      </w:pPr>
      <w:r w:rsidRPr="00605CCC">
        <w:rPr>
          <w:rFonts w:ascii="Arial" w:hAnsi="Arial" w:cs="Arial"/>
          <w:b/>
          <w:sz w:val="24"/>
          <w:szCs w:val="24"/>
          <w:lang w:val="es-ES"/>
        </w:rPr>
        <w:lastRenderedPageBreak/>
        <w:t>Proceso clave: Administración de recursos materiales y servicios</w:t>
      </w:r>
    </w:p>
    <w:p w:rsidR="00605CCC" w:rsidRPr="00605CCC" w:rsidRDefault="00605CCC" w:rsidP="00605CCC">
      <w:pPr>
        <w:rPr>
          <w:rFonts w:ascii="Arial" w:hAnsi="Arial" w:cs="Arial"/>
          <w:b/>
          <w:lang w:val="es-ES"/>
        </w:rPr>
      </w:pPr>
      <w:r w:rsidRPr="00605CCC">
        <w:rPr>
          <w:rFonts w:ascii="Arial" w:hAnsi="Arial" w:cs="Arial"/>
          <w:b/>
          <w:lang w:val="es-ES"/>
        </w:rPr>
        <w:t>Recursos materiales</w:t>
      </w:r>
    </w:p>
    <w:p w:rsidR="00605CCC" w:rsidRPr="00605CCC" w:rsidRDefault="00605CCC" w:rsidP="00605CCC">
      <w:pPr>
        <w:jc w:val="both"/>
        <w:rPr>
          <w:rFonts w:ascii="Arial" w:hAnsi="Arial" w:cs="Arial"/>
          <w:iCs/>
          <w:sz w:val="24"/>
          <w:szCs w:val="24"/>
        </w:rPr>
      </w:pPr>
      <w:r w:rsidRPr="00605CCC">
        <w:rPr>
          <w:rFonts w:ascii="Arial" w:hAnsi="Arial" w:cs="Arial"/>
          <w:iCs/>
          <w:sz w:val="24"/>
          <w:szCs w:val="24"/>
        </w:rPr>
        <w:t>Se procesó un promedio  anual de 625 requisiciones atendiéndose  el 98% de ellas, se encuentra en desarrollo la optimización del procedimiento de compras con el fin de agilizar la entrega de los insumos solicitados  reduciendo el  tiempo empleado en el proceso administrativo y con ello  facilitar el control del gasto  con mayor eficiencia y oportunidad.</w:t>
      </w:r>
    </w:p>
    <w:p w:rsidR="00605CCC" w:rsidRPr="00605CCC" w:rsidRDefault="00605CCC" w:rsidP="00605CCC">
      <w:pPr>
        <w:jc w:val="both"/>
        <w:rPr>
          <w:rFonts w:ascii="Arial" w:hAnsi="Arial" w:cs="Arial"/>
          <w:b/>
          <w:sz w:val="24"/>
          <w:szCs w:val="24"/>
          <w:lang w:val="es-ES"/>
        </w:rPr>
      </w:pPr>
      <w:r w:rsidRPr="00605CCC">
        <w:rPr>
          <w:rFonts w:ascii="Arial" w:hAnsi="Arial" w:cs="Arial"/>
          <w:iCs/>
          <w:sz w:val="24"/>
          <w:szCs w:val="24"/>
        </w:rPr>
        <w:t>En el período que nos ocupa se efectuaron 183 transportes en apoyo al proceso académico  en actividades como visitas a empresas, asistencia a eventos académicos, actividades extraescolares culturales y deportivas.</w:t>
      </w:r>
    </w:p>
    <w:p w:rsidR="00605CCC" w:rsidRPr="00605CCC" w:rsidRDefault="00605CCC" w:rsidP="00605CCC">
      <w:pPr>
        <w:pStyle w:val="Prrafodelista"/>
        <w:spacing w:after="0"/>
        <w:ind w:left="0"/>
        <w:jc w:val="both"/>
        <w:rPr>
          <w:rFonts w:ascii="Arial" w:hAnsi="Arial" w:cs="Arial"/>
          <w:sz w:val="24"/>
          <w:szCs w:val="24"/>
        </w:rPr>
      </w:pPr>
      <w:r w:rsidRPr="00605CCC">
        <w:rPr>
          <w:rFonts w:ascii="Arial" w:hAnsi="Arial" w:cs="Arial"/>
          <w:b/>
          <w:sz w:val="24"/>
          <w:szCs w:val="24"/>
        </w:rPr>
        <w:t>Servicios generales</w:t>
      </w:r>
    </w:p>
    <w:p w:rsidR="00605CCC" w:rsidRPr="00605CCC" w:rsidRDefault="00605CCC" w:rsidP="00605CCC">
      <w:pPr>
        <w:pStyle w:val="Prrafodelista"/>
        <w:spacing w:after="0"/>
        <w:ind w:left="0"/>
        <w:jc w:val="both"/>
        <w:rPr>
          <w:rFonts w:ascii="Arial" w:hAnsi="Arial" w:cs="Arial"/>
          <w:sz w:val="24"/>
          <w:szCs w:val="24"/>
        </w:rPr>
      </w:pPr>
      <w:r w:rsidRPr="00605CCC">
        <w:rPr>
          <w:rFonts w:ascii="Arial" w:hAnsi="Arial" w:cs="Arial"/>
          <w:sz w:val="24"/>
          <w:szCs w:val="24"/>
        </w:rPr>
        <w:t xml:space="preserve">Se ha dado mantenimiento </w:t>
      </w:r>
      <w:r w:rsidR="00A8422E">
        <w:rPr>
          <w:rFonts w:ascii="Arial" w:hAnsi="Arial" w:cs="Arial"/>
          <w:sz w:val="24"/>
          <w:szCs w:val="24"/>
        </w:rPr>
        <w:t xml:space="preserve">mediante un programa intenso de cuidado y </w:t>
      </w:r>
      <w:r w:rsidRPr="00605CCC">
        <w:rPr>
          <w:rFonts w:ascii="Arial" w:hAnsi="Arial" w:cs="Arial"/>
          <w:sz w:val="24"/>
          <w:szCs w:val="24"/>
        </w:rPr>
        <w:t xml:space="preserve"> limpieza constante a los edificios, baños, laboratorios, oficinas y talleres </w:t>
      </w:r>
      <w:r w:rsidR="00A8422E">
        <w:rPr>
          <w:rFonts w:ascii="Arial" w:hAnsi="Arial" w:cs="Arial"/>
          <w:sz w:val="24"/>
          <w:szCs w:val="24"/>
        </w:rPr>
        <w:t xml:space="preserve">con el fin de ofrecer </w:t>
      </w:r>
      <w:r w:rsidRPr="00605CCC">
        <w:rPr>
          <w:rFonts w:ascii="Arial" w:hAnsi="Arial" w:cs="Arial"/>
          <w:sz w:val="24"/>
          <w:szCs w:val="24"/>
        </w:rPr>
        <w:t xml:space="preserve"> áreas limpias y agradables </w:t>
      </w:r>
      <w:r w:rsidR="00A8422E">
        <w:rPr>
          <w:rFonts w:ascii="Arial" w:hAnsi="Arial" w:cs="Arial"/>
          <w:sz w:val="24"/>
          <w:szCs w:val="24"/>
        </w:rPr>
        <w:t xml:space="preserve">tanto para </w:t>
      </w:r>
      <w:r w:rsidRPr="00605CCC">
        <w:rPr>
          <w:rFonts w:ascii="Arial" w:hAnsi="Arial" w:cs="Arial"/>
          <w:sz w:val="24"/>
          <w:szCs w:val="24"/>
        </w:rPr>
        <w:t xml:space="preserve"> </w:t>
      </w:r>
      <w:r w:rsidR="00B45E55" w:rsidRPr="00605CCC">
        <w:rPr>
          <w:rFonts w:ascii="Arial" w:hAnsi="Arial" w:cs="Arial"/>
          <w:sz w:val="24"/>
          <w:szCs w:val="24"/>
        </w:rPr>
        <w:t xml:space="preserve">alumnos de este Instituto </w:t>
      </w:r>
      <w:r w:rsidR="00A8422E">
        <w:rPr>
          <w:rFonts w:ascii="Arial" w:hAnsi="Arial" w:cs="Arial"/>
          <w:sz w:val="24"/>
          <w:szCs w:val="24"/>
        </w:rPr>
        <w:t xml:space="preserve">como personal, buscando con ello espacios para </w:t>
      </w:r>
      <w:r w:rsidRPr="00605CCC">
        <w:rPr>
          <w:rFonts w:ascii="Arial" w:hAnsi="Arial" w:cs="Arial"/>
          <w:sz w:val="24"/>
          <w:szCs w:val="24"/>
        </w:rPr>
        <w:t xml:space="preserve">un mejor desempeño de </w:t>
      </w:r>
      <w:r w:rsidR="00A8422E">
        <w:rPr>
          <w:rFonts w:ascii="Arial" w:hAnsi="Arial" w:cs="Arial"/>
          <w:sz w:val="24"/>
          <w:szCs w:val="24"/>
        </w:rPr>
        <w:t>cada una las diferentes actividades  de la comunidad tecnológica.</w:t>
      </w:r>
    </w:p>
    <w:p w:rsidR="00605CCC" w:rsidRPr="00605CCC" w:rsidRDefault="00605CCC" w:rsidP="00605CCC">
      <w:pPr>
        <w:pStyle w:val="Prrafodelista"/>
        <w:ind w:left="0"/>
        <w:jc w:val="both"/>
        <w:rPr>
          <w:rFonts w:ascii="Arial" w:hAnsi="Arial" w:cs="Arial"/>
          <w:sz w:val="24"/>
          <w:szCs w:val="24"/>
        </w:rPr>
      </w:pPr>
    </w:p>
    <w:p w:rsidR="00605CCC" w:rsidRPr="00605CCC" w:rsidRDefault="00605CCC" w:rsidP="00605CCC">
      <w:pPr>
        <w:pStyle w:val="Prrafodelista"/>
        <w:ind w:left="0"/>
        <w:jc w:val="both"/>
        <w:rPr>
          <w:rFonts w:ascii="Arial" w:hAnsi="Arial" w:cs="Arial"/>
          <w:sz w:val="24"/>
          <w:szCs w:val="24"/>
        </w:rPr>
      </w:pPr>
      <w:r w:rsidRPr="00605CCC">
        <w:rPr>
          <w:rFonts w:ascii="Arial" w:hAnsi="Arial" w:cs="Arial"/>
          <w:sz w:val="24"/>
          <w:szCs w:val="24"/>
        </w:rPr>
        <w:t xml:space="preserve">Se trabaja fuertemente en las 8 </w:t>
      </w:r>
      <w:r w:rsidR="00A67A72">
        <w:rPr>
          <w:rFonts w:ascii="Arial" w:hAnsi="Arial" w:cs="Arial"/>
          <w:sz w:val="24"/>
          <w:szCs w:val="24"/>
        </w:rPr>
        <w:t xml:space="preserve"> </w:t>
      </w:r>
      <w:r w:rsidRPr="00605CCC">
        <w:rPr>
          <w:rFonts w:ascii="Arial" w:hAnsi="Arial" w:cs="Arial"/>
          <w:sz w:val="24"/>
          <w:szCs w:val="24"/>
        </w:rPr>
        <w:t xml:space="preserve">hectáreas de áreas verdes con las que cuenta el Tecnológico, merece una especial mención el trabajo que se ha desarrollado, recuperándose dos campos deportivos </w:t>
      </w:r>
      <w:r w:rsidR="00A8422E">
        <w:rPr>
          <w:rFonts w:ascii="Arial" w:hAnsi="Arial" w:cs="Arial"/>
          <w:sz w:val="24"/>
          <w:szCs w:val="24"/>
        </w:rPr>
        <w:t xml:space="preserve">además de </w:t>
      </w:r>
      <w:r w:rsidRPr="00605CCC">
        <w:rPr>
          <w:rFonts w:ascii="Arial" w:hAnsi="Arial" w:cs="Arial"/>
          <w:sz w:val="24"/>
          <w:szCs w:val="24"/>
        </w:rPr>
        <w:t>manten</w:t>
      </w:r>
      <w:r w:rsidR="00A8422E">
        <w:rPr>
          <w:rFonts w:ascii="Arial" w:hAnsi="Arial" w:cs="Arial"/>
          <w:sz w:val="24"/>
          <w:szCs w:val="24"/>
        </w:rPr>
        <w:t>er</w:t>
      </w:r>
      <w:r w:rsidRPr="00605CCC">
        <w:rPr>
          <w:rFonts w:ascii="Arial" w:hAnsi="Arial" w:cs="Arial"/>
          <w:sz w:val="24"/>
          <w:szCs w:val="24"/>
        </w:rPr>
        <w:t xml:space="preserve"> las áreas verdes de nuestro campus en óptimas condiciones.</w:t>
      </w:r>
    </w:p>
    <w:p w:rsidR="00605CCC" w:rsidRPr="00605CCC" w:rsidRDefault="00605CCC" w:rsidP="00605CCC">
      <w:pPr>
        <w:jc w:val="both"/>
        <w:rPr>
          <w:rFonts w:ascii="Arial" w:hAnsi="Arial" w:cs="Arial"/>
          <w:sz w:val="24"/>
          <w:szCs w:val="24"/>
        </w:rPr>
      </w:pPr>
    </w:p>
    <w:p w:rsidR="00605CCC" w:rsidRPr="00605CCC" w:rsidRDefault="00605CCC" w:rsidP="00605CCC">
      <w:pPr>
        <w:pStyle w:val="Prrafodelista"/>
        <w:jc w:val="both"/>
        <w:rPr>
          <w:rFonts w:ascii="Arial" w:hAnsi="Arial" w:cs="Arial"/>
          <w:sz w:val="24"/>
          <w:szCs w:val="24"/>
        </w:rPr>
      </w:pPr>
    </w:p>
    <w:p w:rsidR="00605CCC" w:rsidRPr="00605CCC" w:rsidRDefault="00605CCC" w:rsidP="00605CCC">
      <w:pPr>
        <w:pStyle w:val="Prrafodelista"/>
        <w:jc w:val="both"/>
        <w:rPr>
          <w:rFonts w:ascii="Arial" w:hAnsi="Arial" w:cs="Arial"/>
          <w:sz w:val="24"/>
          <w:szCs w:val="24"/>
        </w:rPr>
      </w:pPr>
    </w:p>
    <w:p w:rsidR="00605CCC" w:rsidRPr="00605CCC" w:rsidRDefault="00605CCC" w:rsidP="00605CCC">
      <w:pPr>
        <w:pStyle w:val="Prrafodelista"/>
        <w:ind w:left="0"/>
        <w:rPr>
          <w:rFonts w:ascii="Arial" w:hAnsi="Arial" w:cs="Arial"/>
          <w:b/>
          <w:sz w:val="28"/>
          <w:szCs w:val="28"/>
        </w:rPr>
      </w:pPr>
      <w:r w:rsidRPr="00605CCC">
        <w:rPr>
          <w:rFonts w:ascii="Arial" w:hAnsi="Arial" w:cs="Arial"/>
          <w:b/>
          <w:noProof/>
          <w:sz w:val="28"/>
          <w:szCs w:val="28"/>
          <w:lang w:eastAsia="es-ES"/>
        </w:rPr>
        <w:drawing>
          <wp:inline distT="0" distB="0" distL="0" distR="0">
            <wp:extent cx="2091784" cy="1638300"/>
            <wp:effectExtent l="19050" t="0" r="3716" b="0"/>
            <wp:docPr id="6" name="81 Imagen" descr="areas v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 verd.JPG"/>
                    <pic:cNvPicPr/>
                  </pic:nvPicPr>
                  <pic:blipFill>
                    <a:blip r:embed="rId95" cstate="print"/>
                    <a:stretch>
                      <a:fillRect/>
                    </a:stretch>
                  </pic:blipFill>
                  <pic:spPr>
                    <a:xfrm>
                      <a:off x="0" y="0"/>
                      <a:ext cx="2092027" cy="1638490"/>
                    </a:xfrm>
                    <a:prstGeom prst="rect">
                      <a:avLst/>
                    </a:prstGeom>
                  </pic:spPr>
                </pic:pic>
              </a:graphicData>
            </a:graphic>
          </wp:inline>
        </w:drawing>
      </w:r>
      <w:r w:rsidRPr="00605CCC">
        <w:rPr>
          <w:rFonts w:ascii="Arial" w:hAnsi="Arial" w:cs="Arial"/>
          <w:b/>
          <w:noProof/>
          <w:sz w:val="28"/>
          <w:szCs w:val="28"/>
          <w:lang w:eastAsia="es-ES"/>
        </w:rPr>
        <w:drawing>
          <wp:inline distT="0" distB="0" distL="0" distR="0">
            <wp:extent cx="1581150" cy="1647781"/>
            <wp:effectExtent l="19050" t="0" r="0" b="0"/>
            <wp:docPr id="9" name="89 Imagen" descr="ITTLA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41.JPG"/>
                    <pic:cNvPicPr/>
                  </pic:nvPicPr>
                  <pic:blipFill>
                    <a:blip r:embed="rId96" cstate="print"/>
                    <a:stretch>
                      <a:fillRect/>
                    </a:stretch>
                  </pic:blipFill>
                  <pic:spPr>
                    <a:xfrm>
                      <a:off x="0" y="0"/>
                      <a:ext cx="1581150" cy="1647781"/>
                    </a:xfrm>
                    <a:prstGeom prst="rect">
                      <a:avLst/>
                    </a:prstGeom>
                  </pic:spPr>
                </pic:pic>
              </a:graphicData>
            </a:graphic>
          </wp:inline>
        </w:drawing>
      </w:r>
      <w:r w:rsidRPr="00605CCC">
        <w:rPr>
          <w:rFonts w:ascii="Arial" w:hAnsi="Arial" w:cs="Arial"/>
          <w:b/>
          <w:noProof/>
          <w:sz w:val="28"/>
          <w:szCs w:val="28"/>
          <w:lang w:eastAsia="es-ES"/>
        </w:rPr>
        <w:drawing>
          <wp:inline distT="0" distB="0" distL="0" distR="0">
            <wp:extent cx="2209800" cy="1644941"/>
            <wp:effectExtent l="19050" t="0" r="0" b="0"/>
            <wp:docPr id="10" name="88 Imagen" descr="ITTLA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14.JPG"/>
                    <pic:cNvPicPr/>
                  </pic:nvPicPr>
                  <pic:blipFill>
                    <a:blip r:embed="rId97" cstate="print"/>
                    <a:stretch>
                      <a:fillRect/>
                    </a:stretch>
                  </pic:blipFill>
                  <pic:spPr>
                    <a:xfrm>
                      <a:off x="0" y="0"/>
                      <a:ext cx="2209800" cy="1644941"/>
                    </a:xfrm>
                    <a:prstGeom prst="rect">
                      <a:avLst/>
                    </a:prstGeom>
                  </pic:spPr>
                </pic:pic>
              </a:graphicData>
            </a:graphic>
          </wp:inline>
        </w:drawing>
      </w:r>
    </w:p>
    <w:p w:rsidR="00A8422E" w:rsidRDefault="00A8422E" w:rsidP="00A8422E">
      <w:pPr>
        <w:pStyle w:val="Prrafodelista"/>
        <w:ind w:left="0"/>
        <w:rPr>
          <w:rFonts w:ascii="Arial" w:hAnsi="Arial" w:cs="Arial"/>
          <w:b/>
          <w:sz w:val="28"/>
          <w:szCs w:val="28"/>
        </w:rPr>
      </w:pPr>
    </w:p>
    <w:p w:rsidR="00881C89" w:rsidRDefault="00881C89" w:rsidP="00A8422E">
      <w:pPr>
        <w:pStyle w:val="Prrafodelista"/>
        <w:ind w:left="0"/>
        <w:rPr>
          <w:rFonts w:ascii="Arial" w:hAnsi="Arial" w:cs="Arial"/>
          <w:b/>
          <w:sz w:val="28"/>
          <w:szCs w:val="28"/>
        </w:rPr>
      </w:pPr>
    </w:p>
    <w:p w:rsidR="00881C89" w:rsidRDefault="00881C89" w:rsidP="00A8422E">
      <w:pPr>
        <w:pStyle w:val="Prrafodelista"/>
        <w:ind w:left="0"/>
        <w:rPr>
          <w:rFonts w:ascii="Arial" w:hAnsi="Arial" w:cs="Arial"/>
          <w:b/>
          <w:sz w:val="28"/>
          <w:szCs w:val="28"/>
        </w:rPr>
      </w:pPr>
    </w:p>
    <w:p w:rsidR="00A8422E" w:rsidRDefault="00A8422E" w:rsidP="00A8422E">
      <w:pPr>
        <w:pStyle w:val="Prrafodelista"/>
        <w:ind w:left="0"/>
        <w:rPr>
          <w:rFonts w:ascii="Arial" w:hAnsi="Arial" w:cs="Arial"/>
          <w:b/>
          <w:sz w:val="28"/>
          <w:szCs w:val="28"/>
        </w:rPr>
      </w:pPr>
      <w:r>
        <w:rPr>
          <w:rFonts w:ascii="Arial" w:hAnsi="Arial" w:cs="Arial"/>
          <w:b/>
          <w:noProof/>
          <w:sz w:val="28"/>
          <w:szCs w:val="28"/>
          <w:lang w:eastAsia="es-ES"/>
        </w:rPr>
        <w:drawing>
          <wp:inline distT="0" distB="0" distL="0" distR="0">
            <wp:extent cx="2120243" cy="1790700"/>
            <wp:effectExtent l="19050" t="0" r="0" b="0"/>
            <wp:docPr id="13" name="92 Imagen" descr="ITTL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6.JPG"/>
                    <pic:cNvPicPr/>
                  </pic:nvPicPr>
                  <pic:blipFill>
                    <a:blip r:embed="rId98" cstate="print"/>
                    <a:stretch>
                      <a:fillRect/>
                    </a:stretch>
                  </pic:blipFill>
                  <pic:spPr>
                    <a:xfrm>
                      <a:off x="0" y="0"/>
                      <a:ext cx="2120243" cy="1790700"/>
                    </a:xfrm>
                    <a:prstGeom prst="rect">
                      <a:avLst/>
                    </a:prstGeom>
                  </pic:spPr>
                </pic:pic>
              </a:graphicData>
            </a:graphic>
          </wp:inline>
        </w:drawing>
      </w:r>
      <w:r>
        <w:rPr>
          <w:rFonts w:ascii="Arial" w:hAnsi="Arial" w:cs="Arial"/>
          <w:b/>
          <w:noProof/>
          <w:sz w:val="28"/>
          <w:szCs w:val="28"/>
          <w:lang w:eastAsia="es-ES"/>
        </w:rPr>
        <w:drawing>
          <wp:inline distT="0" distB="0" distL="0" distR="0">
            <wp:extent cx="1562100" cy="1768302"/>
            <wp:effectExtent l="19050" t="0" r="0" b="0"/>
            <wp:docPr id="14" name="93 Imagen" descr="ITTL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17.JPG"/>
                    <pic:cNvPicPr/>
                  </pic:nvPicPr>
                  <pic:blipFill>
                    <a:blip r:embed="rId99" cstate="print"/>
                    <a:stretch>
                      <a:fillRect/>
                    </a:stretch>
                  </pic:blipFill>
                  <pic:spPr>
                    <a:xfrm>
                      <a:off x="0" y="0"/>
                      <a:ext cx="1562100" cy="1768302"/>
                    </a:xfrm>
                    <a:prstGeom prst="rect">
                      <a:avLst/>
                    </a:prstGeom>
                  </pic:spPr>
                </pic:pic>
              </a:graphicData>
            </a:graphic>
          </wp:inline>
        </w:drawing>
      </w:r>
      <w:r>
        <w:rPr>
          <w:rFonts w:ascii="Arial" w:hAnsi="Arial" w:cs="Arial"/>
          <w:b/>
          <w:noProof/>
          <w:sz w:val="28"/>
          <w:szCs w:val="28"/>
          <w:lang w:eastAsia="es-ES"/>
        </w:rPr>
        <w:drawing>
          <wp:inline distT="0" distB="0" distL="0" distR="0">
            <wp:extent cx="2209800" cy="1762125"/>
            <wp:effectExtent l="19050" t="0" r="0" b="0"/>
            <wp:docPr id="18" name="127 Imagen" descr="ITTLA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62.JPG"/>
                    <pic:cNvPicPr/>
                  </pic:nvPicPr>
                  <pic:blipFill>
                    <a:blip r:embed="rId100" cstate="print"/>
                    <a:stretch>
                      <a:fillRect/>
                    </a:stretch>
                  </pic:blipFill>
                  <pic:spPr>
                    <a:xfrm>
                      <a:off x="0" y="0"/>
                      <a:ext cx="2209800" cy="1762125"/>
                    </a:xfrm>
                    <a:prstGeom prst="rect">
                      <a:avLst/>
                    </a:prstGeom>
                  </pic:spPr>
                </pic:pic>
              </a:graphicData>
            </a:graphic>
          </wp:inline>
        </w:drawing>
      </w:r>
      <w:r>
        <w:rPr>
          <w:rFonts w:ascii="Arial" w:hAnsi="Arial" w:cs="Arial"/>
          <w:b/>
          <w:noProof/>
          <w:sz w:val="28"/>
          <w:szCs w:val="28"/>
          <w:lang w:eastAsia="es-ES"/>
        </w:rPr>
        <w:drawing>
          <wp:inline distT="0" distB="0" distL="0" distR="0">
            <wp:extent cx="3206064" cy="1950939"/>
            <wp:effectExtent l="19050" t="0" r="0" b="0"/>
            <wp:docPr id="19" name="94 Imagen" descr="ITTLA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83.JPG"/>
                    <pic:cNvPicPr/>
                  </pic:nvPicPr>
                  <pic:blipFill>
                    <a:blip r:embed="rId101" cstate="print"/>
                    <a:stretch>
                      <a:fillRect/>
                    </a:stretch>
                  </pic:blipFill>
                  <pic:spPr>
                    <a:xfrm>
                      <a:off x="0" y="0"/>
                      <a:ext cx="3208834" cy="1952625"/>
                    </a:xfrm>
                    <a:prstGeom prst="rect">
                      <a:avLst/>
                    </a:prstGeom>
                  </pic:spPr>
                </pic:pic>
              </a:graphicData>
            </a:graphic>
          </wp:inline>
        </w:drawing>
      </w:r>
      <w:r>
        <w:rPr>
          <w:rFonts w:ascii="Arial" w:hAnsi="Arial" w:cs="Arial"/>
          <w:b/>
          <w:noProof/>
          <w:sz w:val="28"/>
          <w:szCs w:val="28"/>
          <w:lang w:eastAsia="es-ES"/>
        </w:rPr>
        <w:drawing>
          <wp:inline distT="0" distB="0" distL="0" distR="0">
            <wp:extent cx="2724150" cy="1962797"/>
            <wp:effectExtent l="19050" t="0" r="0" b="0"/>
            <wp:docPr id="21" name="128 Imagen" descr="ITTLA 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LA 94.JPG"/>
                    <pic:cNvPicPr/>
                  </pic:nvPicPr>
                  <pic:blipFill>
                    <a:blip r:embed="rId102" cstate="print"/>
                    <a:stretch>
                      <a:fillRect/>
                    </a:stretch>
                  </pic:blipFill>
                  <pic:spPr>
                    <a:xfrm>
                      <a:off x="0" y="0"/>
                      <a:ext cx="2724560" cy="1963092"/>
                    </a:xfrm>
                    <a:prstGeom prst="rect">
                      <a:avLst/>
                    </a:prstGeom>
                  </pic:spPr>
                </pic:pic>
              </a:graphicData>
            </a:graphic>
          </wp:inline>
        </w:drawing>
      </w:r>
    </w:p>
    <w:p w:rsidR="00605CCC" w:rsidRPr="00605CCC" w:rsidRDefault="00605CCC" w:rsidP="00605CCC">
      <w:pPr>
        <w:pStyle w:val="Prrafodelista"/>
        <w:ind w:left="0"/>
        <w:rPr>
          <w:rFonts w:ascii="Arial" w:hAnsi="Arial" w:cs="Arial"/>
          <w:b/>
          <w:sz w:val="28"/>
          <w:szCs w:val="28"/>
        </w:rPr>
      </w:pPr>
    </w:p>
    <w:p w:rsidR="00605CCC" w:rsidRPr="00605CCC" w:rsidRDefault="00605CCC" w:rsidP="005B3B31">
      <w:pPr>
        <w:pStyle w:val="Prrafodelista"/>
        <w:ind w:left="0"/>
        <w:rPr>
          <w:rFonts w:ascii="Arial" w:hAnsi="Arial" w:cs="Arial"/>
          <w:b/>
          <w:sz w:val="32"/>
          <w:szCs w:val="32"/>
        </w:rPr>
      </w:pPr>
    </w:p>
    <w:p w:rsidR="00605CCC" w:rsidRPr="00605CCC" w:rsidRDefault="00605CCC" w:rsidP="005B3B31">
      <w:pPr>
        <w:pStyle w:val="Prrafodelista"/>
        <w:ind w:left="0"/>
        <w:rPr>
          <w:rFonts w:ascii="Arial" w:hAnsi="Arial" w:cs="Arial"/>
          <w:b/>
          <w:sz w:val="32"/>
          <w:szCs w:val="32"/>
        </w:rPr>
      </w:pPr>
    </w:p>
    <w:p w:rsidR="00605CCC" w:rsidRPr="00605CCC" w:rsidRDefault="00605CCC" w:rsidP="005B3B31">
      <w:pPr>
        <w:pStyle w:val="Prrafodelista"/>
        <w:ind w:left="0"/>
        <w:rPr>
          <w:rFonts w:ascii="Arial" w:hAnsi="Arial" w:cs="Arial"/>
          <w:b/>
          <w:sz w:val="32"/>
          <w:szCs w:val="32"/>
        </w:rPr>
      </w:pPr>
    </w:p>
    <w:p w:rsidR="00DA6B0D" w:rsidRDefault="00783637" w:rsidP="00783637">
      <w:pPr>
        <w:pStyle w:val="Prrafodelista"/>
        <w:ind w:left="0"/>
        <w:rPr>
          <w:rFonts w:ascii="Arial" w:hAnsi="Arial" w:cs="Arial"/>
          <w:b/>
        </w:rPr>
      </w:pPr>
      <w:r>
        <w:rPr>
          <w:rFonts w:ascii="Arial" w:hAnsi="Arial" w:cs="Arial"/>
          <w:b/>
          <w:sz w:val="32"/>
          <w:szCs w:val="32"/>
        </w:rPr>
        <w:lastRenderedPageBreak/>
        <w:t xml:space="preserve">6.- </w:t>
      </w:r>
      <w:r w:rsidR="005B3B31">
        <w:rPr>
          <w:rFonts w:ascii="Arial" w:hAnsi="Arial" w:cs="Arial"/>
          <w:b/>
          <w:sz w:val="32"/>
          <w:szCs w:val="32"/>
        </w:rPr>
        <w:t xml:space="preserve">Estructura académico-administrativa del plantel </w:t>
      </w:r>
      <w:r w:rsidR="00A41D3A">
        <w:rPr>
          <w:rFonts w:ascii="Arial" w:hAnsi="Arial" w:cs="Arial"/>
          <w:b/>
          <w:noProof/>
          <w:lang w:eastAsia="es-ES"/>
        </w:rPr>
        <w:t xml:space="preserve">              </w:t>
      </w:r>
      <w:r w:rsidR="00484980">
        <w:rPr>
          <w:rFonts w:ascii="Arial" w:hAnsi="Arial" w:cs="Arial"/>
          <w:b/>
          <w:noProof/>
          <w:lang w:eastAsia="es-ES"/>
        </w:rPr>
        <w:drawing>
          <wp:inline distT="0" distB="0" distL="0" distR="0">
            <wp:extent cx="6657975" cy="6858000"/>
            <wp:effectExtent l="0" t="0" r="0" b="38100"/>
            <wp:docPr id="23" name="Organi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413AD1" w:rsidRDefault="001C7920" w:rsidP="00413AD1">
      <w:pPr>
        <w:pStyle w:val="Prrafodelista"/>
        <w:ind w:left="0"/>
        <w:rPr>
          <w:rFonts w:ascii="Arial" w:hAnsi="Arial" w:cs="Arial"/>
          <w:b/>
          <w:sz w:val="32"/>
          <w:szCs w:val="32"/>
        </w:rPr>
      </w:pPr>
      <w:r>
        <w:rPr>
          <w:rFonts w:ascii="Arial" w:hAnsi="Arial" w:cs="Arial"/>
          <w:b/>
          <w:sz w:val="32"/>
          <w:szCs w:val="32"/>
        </w:rPr>
        <w:lastRenderedPageBreak/>
        <w:t xml:space="preserve">7.        </w:t>
      </w:r>
      <w:r w:rsidR="00345A41" w:rsidRPr="00345A41">
        <w:rPr>
          <w:rFonts w:ascii="Arial" w:hAnsi="Arial" w:cs="Arial"/>
          <w:b/>
          <w:sz w:val="32"/>
          <w:szCs w:val="32"/>
        </w:rPr>
        <w:t xml:space="preserve">Infraestructura del Plantel </w:t>
      </w:r>
    </w:p>
    <w:p w:rsidR="00C55727" w:rsidRDefault="00341154" w:rsidP="003A4183">
      <w:pPr>
        <w:autoSpaceDE w:val="0"/>
        <w:autoSpaceDN w:val="0"/>
        <w:adjustRightInd w:val="0"/>
        <w:jc w:val="both"/>
        <w:rPr>
          <w:rFonts w:ascii="Arial" w:hAnsi="Arial" w:cs="Arial"/>
        </w:rPr>
      </w:pPr>
      <w:r>
        <w:rPr>
          <w:rFonts w:ascii="Arial" w:hAnsi="Arial" w:cs="Arial"/>
          <w:noProof/>
          <w:sz w:val="24"/>
          <w:szCs w:val="24"/>
          <w:lang w:val="es-ES" w:eastAsia="es-ES"/>
        </w:rPr>
        <w:drawing>
          <wp:anchor distT="0" distB="0" distL="114300" distR="114300" simplePos="0" relativeHeight="251661824" behindDoc="1" locked="0" layoutInCell="1" allowOverlap="1">
            <wp:simplePos x="0" y="0"/>
            <wp:positionH relativeFrom="column">
              <wp:posOffset>-42545</wp:posOffset>
            </wp:positionH>
            <wp:positionV relativeFrom="paragraph">
              <wp:posOffset>1712595</wp:posOffset>
            </wp:positionV>
            <wp:extent cx="2903220" cy="1816100"/>
            <wp:effectExtent l="19050" t="0" r="0" b="0"/>
            <wp:wrapTight wrapText="right">
              <wp:wrapPolygon edited="0">
                <wp:start x="-142" y="0"/>
                <wp:lineTo x="-142" y="21298"/>
                <wp:lineTo x="21543" y="21298"/>
                <wp:lineTo x="21543" y="0"/>
                <wp:lineTo x="-142" y="0"/>
              </wp:wrapPolygon>
            </wp:wrapTight>
            <wp:docPr id="171" name="Imagen 171" descr="DSC0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SC06184"/>
                    <pic:cNvPicPr>
                      <a:picLocks noChangeAspect="1" noChangeArrowheads="1"/>
                    </pic:cNvPicPr>
                  </pic:nvPicPr>
                  <pic:blipFill>
                    <a:blip r:embed="rId108" cstate="print"/>
                    <a:srcRect/>
                    <a:stretch>
                      <a:fillRect/>
                    </a:stretch>
                  </pic:blipFill>
                  <pic:spPr bwMode="auto">
                    <a:xfrm>
                      <a:off x="0" y="0"/>
                      <a:ext cx="2903220" cy="1816100"/>
                    </a:xfrm>
                    <a:prstGeom prst="rect">
                      <a:avLst/>
                    </a:prstGeom>
                    <a:noFill/>
                    <a:ln w="9525">
                      <a:noFill/>
                      <a:miter lim="800000"/>
                      <a:headEnd/>
                      <a:tailEnd/>
                    </a:ln>
                  </pic:spPr>
                </pic:pic>
              </a:graphicData>
            </a:graphic>
          </wp:anchor>
        </w:drawing>
      </w:r>
      <w:r w:rsidR="00C02AD3" w:rsidRPr="00C02AD3">
        <w:rPr>
          <w:rFonts w:ascii="Arial" w:hAnsi="Arial" w:cs="Arial"/>
          <w:sz w:val="24"/>
          <w:szCs w:val="24"/>
        </w:rPr>
        <w:t xml:space="preserve">El Instituto </w:t>
      </w:r>
      <w:r w:rsidR="00C3281D">
        <w:rPr>
          <w:rFonts w:ascii="Arial" w:hAnsi="Arial" w:cs="Arial"/>
          <w:sz w:val="24"/>
          <w:szCs w:val="24"/>
        </w:rPr>
        <w:t>lo</w:t>
      </w:r>
      <w:r w:rsidR="00C02AD3" w:rsidRPr="00C02AD3">
        <w:rPr>
          <w:rFonts w:ascii="Arial" w:hAnsi="Arial" w:cs="Arial"/>
          <w:sz w:val="24"/>
          <w:szCs w:val="24"/>
        </w:rPr>
        <w:t xml:space="preserve"> integra</w:t>
      </w:r>
      <w:r w:rsidR="00C3281D">
        <w:rPr>
          <w:rFonts w:ascii="Arial" w:hAnsi="Arial" w:cs="Arial"/>
          <w:sz w:val="24"/>
          <w:szCs w:val="24"/>
        </w:rPr>
        <w:t xml:space="preserve"> </w:t>
      </w:r>
      <w:r w:rsidR="00C02AD3" w:rsidRPr="00C02AD3">
        <w:rPr>
          <w:rFonts w:ascii="Arial" w:hAnsi="Arial" w:cs="Arial"/>
          <w:sz w:val="24"/>
          <w:szCs w:val="24"/>
        </w:rPr>
        <w:t xml:space="preserve"> el campus Tlalnepantla  y el campus oriente, el primero de ellos cuenta con</w:t>
      </w:r>
      <w:r w:rsidR="003A4183">
        <w:rPr>
          <w:rFonts w:ascii="Arial" w:hAnsi="Arial" w:cs="Arial"/>
          <w:sz w:val="24"/>
          <w:szCs w:val="24"/>
        </w:rPr>
        <w:t xml:space="preserve"> </w:t>
      </w:r>
      <w:r w:rsidR="00B95D82">
        <w:rPr>
          <w:rFonts w:ascii="Arial" w:hAnsi="Arial" w:cs="Arial"/>
          <w:sz w:val="24"/>
          <w:szCs w:val="24"/>
        </w:rPr>
        <w:t>13. 339 hectáreas</w:t>
      </w:r>
      <w:r w:rsidR="003A4183" w:rsidRPr="003A4183">
        <w:rPr>
          <w:rFonts w:ascii="Arial" w:hAnsi="Arial" w:cs="Arial"/>
          <w:sz w:val="24"/>
          <w:szCs w:val="24"/>
        </w:rPr>
        <w:t xml:space="preserve"> al interior del Instituto</w:t>
      </w:r>
      <w:r w:rsidR="003A4183">
        <w:rPr>
          <w:rFonts w:ascii="Arial" w:hAnsi="Arial" w:cs="Arial"/>
          <w:sz w:val="24"/>
          <w:szCs w:val="24"/>
        </w:rPr>
        <w:t xml:space="preserve"> el cual alberga</w:t>
      </w:r>
      <w:r w:rsidR="003A4183">
        <w:rPr>
          <w:rFonts w:ascii="Arial" w:hAnsi="Arial" w:cs="Arial"/>
        </w:rPr>
        <w:t xml:space="preserve"> </w:t>
      </w:r>
      <w:r w:rsidR="003A4183" w:rsidRPr="003A4183">
        <w:rPr>
          <w:rFonts w:ascii="Arial" w:hAnsi="Arial" w:cs="Arial"/>
          <w:sz w:val="24"/>
          <w:szCs w:val="24"/>
        </w:rPr>
        <w:t>2</w:t>
      </w:r>
      <w:r w:rsidR="00B95D82">
        <w:rPr>
          <w:rFonts w:ascii="Arial" w:hAnsi="Arial" w:cs="Arial"/>
          <w:sz w:val="24"/>
          <w:szCs w:val="24"/>
        </w:rPr>
        <w:t>5</w:t>
      </w:r>
      <w:r w:rsidR="003A4183" w:rsidRPr="003A4183">
        <w:rPr>
          <w:rFonts w:ascii="Arial" w:hAnsi="Arial" w:cs="Arial"/>
          <w:sz w:val="24"/>
          <w:szCs w:val="24"/>
        </w:rPr>
        <w:t xml:space="preserve"> edificios, </w:t>
      </w:r>
      <w:r w:rsidR="00B95D82">
        <w:rPr>
          <w:rFonts w:ascii="Arial" w:hAnsi="Arial" w:cs="Arial"/>
          <w:sz w:val="24"/>
          <w:szCs w:val="24"/>
        </w:rPr>
        <w:t>6</w:t>
      </w:r>
      <w:r w:rsidR="003A4183" w:rsidRPr="003A4183">
        <w:rPr>
          <w:rFonts w:ascii="Arial" w:hAnsi="Arial" w:cs="Arial"/>
          <w:sz w:val="24"/>
          <w:szCs w:val="24"/>
        </w:rPr>
        <w:t>2 aula</w:t>
      </w:r>
      <w:r w:rsidR="003A4183">
        <w:rPr>
          <w:rFonts w:ascii="Arial" w:hAnsi="Arial" w:cs="Arial"/>
          <w:sz w:val="24"/>
          <w:szCs w:val="24"/>
        </w:rPr>
        <w:t>s, 1 centro de cómputo con 5</w:t>
      </w:r>
      <w:r w:rsidR="003A4183" w:rsidRPr="003A4183">
        <w:rPr>
          <w:rFonts w:ascii="Arial" w:hAnsi="Arial" w:cs="Arial"/>
          <w:sz w:val="24"/>
          <w:szCs w:val="24"/>
        </w:rPr>
        <w:t xml:space="preserve"> salas, </w:t>
      </w:r>
      <w:r w:rsidR="003A4183">
        <w:rPr>
          <w:rFonts w:ascii="Arial" w:hAnsi="Arial" w:cs="Arial"/>
          <w:sz w:val="24"/>
          <w:szCs w:val="24"/>
        </w:rPr>
        <w:t xml:space="preserve">1 centro </w:t>
      </w:r>
      <w:r w:rsidR="003A4183" w:rsidRPr="00B95D82">
        <w:rPr>
          <w:rFonts w:ascii="Arial" w:hAnsi="Arial" w:cs="Arial"/>
          <w:sz w:val="24"/>
          <w:szCs w:val="24"/>
        </w:rPr>
        <w:t>de información</w:t>
      </w:r>
      <w:r w:rsidR="00B95D82" w:rsidRPr="00B95D82">
        <w:rPr>
          <w:rFonts w:ascii="Arial" w:hAnsi="Arial" w:cs="Arial"/>
          <w:sz w:val="24"/>
          <w:szCs w:val="24"/>
        </w:rPr>
        <w:t>, 9</w:t>
      </w:r>
      <w:r w:rsidR="00C3281D" w:rsidRPr="00B95D82">
        <w:rPr>
          <w:rFonts w:ascii="Arial" w:hAnsi="Arial" w:cs="Arial"/>
          <w:sz w:val="24"/>
          <w:szCs w:val="24"/>
        </w:rPr>
        <w:t xml:space="preserve"> </w:t>
      </w:r>
      <w:r w:rsidR="00B95D82" w:rsidRPr="00B95D82">
        <w:rPr>
          <w:rFonts w:ascii="Arial" w:hAnsi="Arial" w:cs="Arial"/>
          <w:sz w:val="24"/>
          <w:szCs w:val="24"/>
        </w:rPr>
        <w:t>l</w:t>
      </w:r>
      <w:r w:rsidR="00C3281D" w:rsidRPr="00B95D82">
        <w:rPr>
          <w:rFonts w:ascii="Arial" w:hAnsi="Arial" w:cs="Arial"/>
          <w:sz w:val="24"/>
          <w:szCs w:val="24"/>
        </w:rPr>
        <w:t>aboratorios</w:t>
      </w:r>
      <w:r w:rsidR="00C3281D">
        <w:rPr>
          <w:rFonts w:ascii="Arial" w:hAnsi="Arial" w:cs="Arial"/>
          <w:sz w:val="24"/>
          <w:szCs w:val="24"/>
        </w:rPr>
        <w:t xml:space="preserve"> 2 talleres, 1</w:t>
      </w:r>
      <w:r w:rsidR="00B95D82">
        <w:rPr>
          <w:rFonts w:ascii="Arial" w:hAnsi="Arial" w:cs="Arial"/>
          <w:sz w:val="24"/>
          <w:szCs w:val="24"/>
        </w:rPr>
        <w:t xml:space="preserve"> audito</w:t>
      </w:r>
      <w:r w:rsidR="00C55727">
        <w:rPr>
          <w:rFonts w:ascii="Arial" w:hAnsi="Arial" w:cs="Arial"/>
          <w:sz w:val="24"/>
          <w:szCs w:val="24"/>
        </w:rPr>
        <w:t>rio</w:t>
      </w:r>
      <w:r w:rsidR="003A4183" w:rsidRPr="003A4183">
        <w:rPr>
          <w:rFonts w:ascii="Arial" w:hAnsi="Arial" w:cs="Arial"/>
          <w:sz w:val="24"/>
          <w:szCs w:val="24"/>
        </w:rPr>
        <w:t>,</w:t>
      </w:r>
      <w:r w:rsidR="00C3281D">
        <w:rPr>
          <w:rFonts w:ascii="Arial" w:hAnsi="Arial" w:cs="Arial"/>
          <w:sz w:val="24"/>
          <w:szCs w:val="24"/>
        </w:rPr>
        <w:t xml:space="preserve"> </w:t>
      </w:r>
      <w:r w:rsidR="00B95D82">
        <w:rPr>
          <w:rFonts w:ascii="Arial" w:hAnsi="Arial" w:cs="Arial"/>
          <w:sz w:val="24"/>
          <w:szCs w:val="24"/>
        </w:rPr>
        <w:t xml:space="preserve">1 </w:t>
      </w:r>
      <w:r w:rsidR="00C3281D">
        <w:rPr>
          <w:rFonts w:ascii="Arial" w:hAnsi="Arial" w:cs="Arial"/>
          <w:sz w:val="24"/>
          <w:szCs w:val="24"/>
        </w:rPr>
        <w:t>sala audiovisual</w:t>
      </w:r>
      <w:r w:rsidR="00C55727">
        <w:rPr>
          <w:rFonts w:ascii="Arial" w:hAnsi="Arial" w:cs="Arial"/>
          <w:sz w:val="24"/>
          <w:szCs w:val="24"/>
        </w:rPr>
        <w:t xml:space="preserve">, 1 </w:t>
      </w:r>
      <w:r w:rsidR="00B95D82">
        <w:rPr>
          <w:rFonts w:ascii="Arial" w:hAnsi="Arial" w:cs="Arial"/>
          <w:sz w:val="24"/>
          <w:szCs w:val="24"/>
        </w:rPr>
        <w:t xml:space="preserve"> auditorio</w:t>
      </w:r>
      <w:r w:rsidR="00C3281D">
        <w:rPr>
          <w:rFonts w:ascii="Arial" w:hAnsi="Arial" w:cs="Arial"/>
          <w:sz w:val="24"/>
          <w:szCs w:val="24"/>
        </w:rPr>
        <w:t xml:space="preserve">, </w:t>
      </w:r>
      <w:r w:rsidR="00B95D82">
        <w:rPr>
          <w:rFonts w:ascii="Arial" w:hAnsi="Arial" w:cs="Arial"/>
          <w:sz w:val="24"/>
          <w:szCs w:val="24"/>
        </w:rPr>
        <w:t>3</w:t>
      </w:r>
      <w:r w:rsidR="00C3281D">
        <w:rPr>
          <w:rFonts w:ascii="Arial" w:hAnsi="Arial" w:cs="Arial"/>
          <w:sz w:val="24"/>
          <w:szCs w:val="24"/>
        </w:rPr>
        <w:t xml:space="preserve"> salas de usos múltiples</w:t>
      </w:r>
      <w:r w:rsidR="00B95D82">
        <w:rPr>
          <w:rFonts w:ascii="Arial" w:hAnsi="Arial" w:cs="Arial"/>
          <w:sz w:val="24"/>
          <w:szCs w:val="24"/>
        </w:rPr>
        <w:t>, cafetería</w:t>
      </w:r>
      <w:r w:rsidR="00C55727">
        <w:rPr>
          <w:rFonts w:ascii="Arial" w:hAnsi="Arial" w:cs="Arial"/>
          <w:sz w:val="24"/>
          <w:szCs w:val="24"/>
        </w:rPr>
        <w:t>,</w:t>
      </w:r>
      <w:r w:rsidR="00B95D82">
        <w:rPr>
          <w:rFonts w:ascii="Arial" w:hAnsi="Arial" w:cs="Arial"/>
          <w:sz w:val="24"/>
          <w:szCs w:val="24"/>
        </w:rPr>
        <w:t xml:space="preserve"> instalaciones deportivas con </w:t>
      </w:r>
      <w:r w:rsidR="00C55727">
        <w:rPr>
          <w:rFonts w:ascii="Arial" w:hAnsi="Arial" w:cs="Arial"/>
          <w:sz w:val="24"/>
          <w:szCs w:val="24"/>
        </w:rPr>
        <w:t>2 canchas de basquetbol, 1 pista de atletismo, 2 canchas de futbol, 1 beisbol, y 1 cancha techada</w:t>
      </w:r>
      <w:r w:rsidR="00B95D82">
        <w:rPr>
          <w:rFonts w:ascii="Arial" w:hAnsi="Arial" w:cs="Arial"/>
          <w:sz w:val="24"/>
          <w:szCs w:val="24"/>
        </w:rPr>
        <w:t xml:space="preserve"> </w:t>
      </w:r>
      <w:r w:rsidR="003A4183" w:rsidRPr="00EA222C">
        <w:rPr>
          <w:rFonts w:ascii="Arial" w:hAnsi="Arial" w:cs="Arial"/>
        </w:rPr>
        <w:t>.</w:t>
      </w:r>
      <w:r w:rsidR="003A4183">
        <w:rPr>
          <w:rFonts w:ascii="Arial" w:hAnsi="Arial" w:cs="Arial"/>
        </w:rPr>
        <w:t xml:space="preserve"> </w:t>
      </w:r>
    </w:p>
    <w:p w:rsidR="00C55727" w:rsidRDefault="00C55727" w:rsidP="003A4183">
      <w:pPr>
        <w:autoSpaceDE w:val="0"/>
        <w:autoSpaceDN w:val="0"/>
        <w:adjustRightInd w:val="0"/>
        <w:jc w:val="both"/>
        <w:rPr>
          <w:rFonts w:ascii="Arial" w:hAnsi="Arial" w:cs="Arial"/>
        </w:rPr>
      </w:pPr>
      <w:r>
        <w:rPr>
          <w:rFonts w:ascii="Arial" w:hAnsi="Arial" w:cs="Arial"/>
          <w:noProof/>
          <w:lang w:val="es-ES" w:eastAsia="es-ES"/>
        </w:rPr>
        <w:drawing>
          <wp:anchor distT="0" distB="0" distL="114300" distR="114300" simplePos="0" relativeHeight="251657728" behindDoc="1" locked="0" layoutInCell="1" allowOverlap="1">
            <wp:simplePos x="0" y="0"/>
            <wp:positionH relativeFrom="column">
              <wp:posOffset>3188335</wp:posOffset>
            </wp:positionH>
            <wp:positionV relativeFrom="paragraph">
              <wp:posOffset>314960</wp:posOffset>
            </wp:positionV>
            <wp:extent cx="3113405" cy="1816100"/>
            <wp:effectExtent l="19050" t="0" r="0" b="0"/>
            <wp:wrapTight wrapText="right">
              <wp:wrapPolygon edited="0">
                <wp:start x="-132" y="0"/>
                <wp:lineTo x="-132" y="21298"/>
                <wp:lineTo x="21543" y="21298"/>
                <wp:lineTo x="21543" y="0"/>
                <wp:lineTo x="-132" y="0"/>
              </wp:wrapPolygon>
            </wp:wrapTight>
            <wp:docPr id="167" name="Imagen 167" descr="DSC0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SC06186"/>
                    <pic:cNvPicPr>
                      <a:picLocks noChangeAspect="1" noChangeArrowheads="1"/>
                    </pic:cNvPicPr>
                  </pic:nvPicPr>
                  <pic:blipFill>
                    <a:blip r:embed="rId109" cstate="print"/>
                    <a:srcRect/>
                    <a:stretch>
                      <a:fillRect/>
                    </a:stretch>
                  </pic:blipFill>
                  <pic:spPr bwMode="auto">
                    <a:xfrm>
                      <a:off x="0" y="0"/>
                      <a:ext cx="3113405" cy="1816100"/>
                    </a:xfrm>
                    <a:prstGeom prst="rect">
                      <a:avLst/>
                    </a:prstGeom>
                    <a:noFill/>
                    <a:ln w="9525">
                      <a:noFill/>
                      <a:miter lim="800000"/>
                      <a:headEnd/>
                      <a:tailEnd/>
                    </a:ln>
                  </pic:spPr>
                </pic:pic>
              </a:graphicData>
            </a:graphic>
          </wp:anchor>
        </w:drawing>
      </w:r>
    </w:p>
    <w:p w:rsidR="00C55727" w:rsidRPr="007F364E" w:rsidRDefault="00C55727" w:rsidP="00C55727">
      <w:pPr>
        <w:pStyle w:val="Prrafodelista"/>
        <w:ind w:left="0"/>
        <w:rPr>
          <w:rFonts w:ascii="Arial" w:hAnsi="Arial" w:cs="Arial"/>
          <w:b/>
        </w:rPr>
      </w:pPr>
      <w:r>
        <w:rPr>
          <w:rFonts w:ascii="Arial" w:hAnsi="Arial" w:cs="Arial"/>
          <w:noProof/>
          <w:sz w:val="24"/>
          <w:szCs w:val="24"/>
          <w:lang w:eastAsia="es-ES"/>
        </w:rPr>
        <w:drawing>
          <wp:anchor distT="0" distB="0" distL="114300" distR="114300" simplePos="0" relativeHeight="251755008" behindDoc="1" locked="0" layoutInCell="1" allowOverlap="1">
            <wp:simplePos x="0" y="0"/>
            <wp:positionH relativeFrom="column">
              <wp:posOffset>-42545</wp:posOffset>
            </wp:positionH>
            <wp:positionV relativeFrom="paragraph">
              <wp:posOffset>250190</wp:posOffset>
            </wp:positionV>
            <wp:extent cx="2859405" cy="2038350"/>
            <wp:effectExtent l="19050" t="0" r="0" b="0"/>
            <wp:wrapTight wrapText="right">
              <wp:wrapPolygon edited="0">
                <wp:start x="-144" y="0"/>
                <wp:lineTo x="-144" y="21398"/>
                <wp:lineTo x="21586" y="21398"/>
                <wp:lineTo x="21586" y="0"/>
                <wp:lineTo x="-144" y="0"/>
              </wp:wrapPolygon>
            </wp:wrapTight>
            <wp:docPr id="20" name="Imagen 142" descr="DSC0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SC05743"/>
                    <pic:cNvPicPr>
                      <a:picLocks noChangeAspect="1" noChangeArrowheads="1"/>
                    </pic:cNvPicPr>
                  </pic:nvPicPr>
                  <pic:blipFill>
                    <a:blip r:embed="rId110" cstate="print"/>
                    <a:srcRect/>
                    <a:stretch>
                      <a:fillRect/>
                    </a:stretch>
                  </pic:blipFill>
                  <pic:spPr bwMode="auto">
                    <a:xfrm>
                      <a:off x="0" y="0"/>
                      <a:ext cx="2859405" cy="203835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759104" behindDoc="1" locked="0" layoutInCell="1" allowOverlap="1">
            <wp:simplePos x="0" y="0"/>
            <wp:positionH relativeFrom="column">
              <wp:posOffset>3269615</wp:posOffset>
            </wp:positionH>
            <wp:positionV relativeFrom="paragraph">
              <wp:posOffset>243840</wp:posOffset>
            </wp:positionV>
            <wp:extent cx="3020695" cy="2038350"/>
            <wp:effectExtent l="19050" t="0" r="8255" b="0"/>
            <wp:wrapTight wrapText="right">
              <wp:wrapPolygon edited="0">
                <wp:start x="-136" y="0"/>
                <wp:lineTo x="-136" y="21398"/>
                <wp:lineTo x="21659" y="21398"/>
                <wp:lineTo x="21659" y="0"/>
                <wp:lineTo x="-136" y="0"/>
              </wp:wrapPolygon>
            </wp:wrapTight>
            <wp:docPr id="1" name="Imagen 141" descr="DSC0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SC05741"/>
                    <pic:cNvPicPr>
                      <a:picLocks noChangeAspect="1" noChangeArrowheads="1"/>
                    </pic:cNvPicPr>
                  </pic:nvPicPr>
                  <pic:blipFill>
                    <a:blip r:embed="rId111" cstate="print"/>
                    <a:srcRect/>
                    <a:stretch>
                      <a:fillRect/>
                    </a:stretch>
                  </pic:blipFill>
                  <pic:spPr bwMode="auto">
                    <a:xfrm>
                      <a:off x="0" y="0"/>
                      <a:ext cx="3020695" cy="2038350"/>
                    </a:xfrm>
                    <a:prstGeom prst="rect">
                      <a:avLst/>
                    </a:prstGeom>
                    <a:noFill/>
                    <a:ln w="9525">
                      <a:noFill/>
                      <a:miter lim="800000"/>
                      <a:headEnd/>
                      <a:tailEnd/>
                    </a:ln>
                  </pic:spPr>
                </pic:pic>
              </a:graphicData>
            </a:graphic>
          </wp:anchor>
        </w:drawing>
      </w:r>
      <w:r w:rsidRPr="00C02AD3">
        <w:rPr>
          <w:rFonts w:ascii="Arial" w:hAnsi="Arial" w:cs="Arial"/>
          <w:sz w:val="24"/>
          <w:szCs w:val="24"/>
        </w:rPr>
        <w:t xml:space="preserve">            </w:t>
      </w:r>
      <w:r>
        <w:rPr>
          <w:rFonts w:ascii="Arial" w:hAnsi="Arial" w:cs="Arial"/>
          <w:sz w:val="24"/>
          <w:szCs w:val="24"/>
        </w:rPr>
        <w:t xml:space="preserve">      </w:t>
      </w:r>
      <w:r w:rsidRPr="00F96A42">
        <w:rPr>
          <w:rFonts w:ascii="Arial" w:hAnsi="Arial" w:cs="Arial"/>
          <w:b/>
        </w:rPr>
        <w:t>Centro de Información</w:t>
      </w:r>
      <w:r>
        <w:rPr>
          <w:rFonts w:ascii="Arial" w:hAnsi="Arial" w:cs="Arial"/>
          <w:b/>
        </w:rPr>
        <w:t xml:space="preserve">                                                       </w:t>
      </w:r>
      <w:r w:rsidRPr="007F364E">
        <w:rPr>
          <w:rFonts w:ascii="Arial" w:hAnsi="Arial" w:cs="Arial"/>
          <w:b/>
        </w:rPr>
        <w:t>Centro de Idiomas</w:t>
      </w:r>
    </w:p>
    <w:p w:rsidR="00C55727" w:rsidRPr="00341154" w:rsidRDefault="00C55727" w:rsidP="00C55727">
      <w:pPr>
        <w:pStyle w:val="Prrafodelista"/>
        <w:ind w:left="0"/>
        <w:rPr>
          <w:rFonts w:ascii="Arial" w:hAnsi="Arial" w:cs="Arial"/>
          <w:b/>
          <w:sz w:val="32"/>
          <w:szCs w:val="32"/>
        </w:rPr>
      </w:pPr>
      <w:r w:rsidRPr="00445ED7">
        <w:rPr>
          <w:rFonts w:ascii="Arial" w:hAnsi="Arial" w:cs="Arial"/>
          <w:b/>
        </w:rPr>
        <w:t>Unidad Académica</w:t>
      </w:r>
      <w:r>
        <w:rPr>
          <w:rFonts w:ascii="Arial" w:hAnsi="Arial" w:cs="Arial"/>
          <w:b/>
        </w:rPr>
        <w:t xml:space="preserve"> departamental                          </w:t>
      </w:r>
      <w:r w:rsidRPr="00445ED7">
        <w:rPr>
          <w:rFonts w:ascii="Arial" w:hAnsi="Arial" w:cs="Arial"/>
          <w:b/>
        </w:rPr>
        <w:t>Unidad Académica</w:t>
      </w:r>
      <w:r>
        <w:rPr>
          <w:rFonts w:ascii="Arial" w:hAnsi="Arial" w:cs="Arial"/>
          <w:b/>
        </w:rPr>
        <w:t xml:space="preserve"> departamental          </w:t>
      </w:r>
    </w:p>
    <w:p w:rsidR="00C55727" w:rsidRPr="00445ED7" w:rsidRDefault="00C55727" w:rsidP="00C55727">
      <w:pPr>
        <w:pStyle w:val="Prrafodelista"/>
        <w:ind w:left="0"/>
        <w:rPr>
          <w:rFonts w:ascii="Arial" w:hAnsi="Arial" w:cs="Arial"/>
          <w:b/>
        </w:rPr>
      </w:pPr>
      <w:r>
        <w:rPr>
          <w:rFonts w:ascii="Arial" w:hAnsi="Arial" w:cs="Arial"/>
          <w:b/>
        </w:rPr>
        <w:t>Edificio “</w:t>
      </w:r>
      <w:r w:rsidRPr="00445ED7">
        <w:rPr>
          <w:rFonts w:ascii="Arial" w:hAnsi="Arial" w:cs="Arial"/>
          <w:b/>
        </w:rPr>
        <w:t>E</w:t>
      </w:r>
      <w:r>
        <w:rPr>
          <w:rFonts w:ascii="Arial" w:hAnsi="Arial" w:cs="Arial"/>
          <w:b/>
        </w:rPr>
        <w:t xml:space="preserve">”                                                               Edificio “G”       </w:t>
      </w:r>
    </w:p>
    <w:p w:rsidR="00C55727" w:rsidRDefault="00C55727" w:rsidP="00C55727">
      <w:pPr>
        <w:pStyle w:val="Prrafodelista"/>
        <w:ind w:left="0"/>
        <w:rPr>
          <w:rFonts w:ascii="Arial" w:hAnsi="Arial" w:cs="Arial"/>
          <w:b/>
          <w:sz w:val="32"/>
          <w:szCs w:val="32"/>
        </w:rPr>
      </w:pPr>
    </w:p>
    <w:p w:rsidR="00C55727" w:rsidRDefault="00C55727" w:rsidP="00C55727">
      <w:pPr>
        <w:pStyle w:val="Prrafodelista"/>
        <w:ind w:left="0"/>
        <w:rPr>
          <w:rFonts w:ascii="Arial" w:hAnsi="Arial" w:cs="Arial"/>
          <w:b/>
          <w:sz w:val="32"/>
          <w:szCs w:val="32"/>
        </w:rPr>
      </w:pPr>
    </w:p>
    <w:p w:rsidR="00C55727" w:rsidRPr="00341154" w:rsidRDefault="00C55727" w:rsidP="00C55727">
      <w:pPr>
        <w:pStyle w:val="Prrafodelista"/>
        <w:ind w:left="0"/>
        <w:rPr>
          <w:rFonts w:ascii="Arial" w:hAnsi="Arial" w:cs="Arial"/>
          <w:b/>
          <w:sz w:val="32"/>
          <w:szCs w:val="32"/>
        </w:rPr>
      </w:pPr>
      <w:r>
        <w:rPr>
          <w:noProof/>
          <w:lang w:eastAsia="es-ES"/>
        </w:rPr>
        <w:lastRenderedPageBreak/>
        <w:drawing>
          <wp:anchor distT="0" distB="0" distL="114300" distR="114300" simplePos="0" relativeHeight="251756032" behindDoc="1" locked="0" layoutInCell="1" allowOverlap="1">
            <wp:simplePos x="0" y="0"/>
            <wp:positionH relativeFrom="column">
              <wp:posOffset>-61595</wp:posOffset>
            </wp:positionH>
            <wp:positionV relativeFrom="paragraph">
              <wp:posOffset>131445</wp:posOffset>
            </wp:positionV>
            <wp:extent cx="2279015" cy="2186940"/>
            <wp:effectExtent l="19050" t="0" r="6985" b="0"/>
            <wp:wrapTight wrapText="right">
              <wp:wrapPolygon edited="0">
                <wp:start x="-181" y="0"/>
                <wp:lineTo x="-181" y="21449"/>
                <wp:lineTo x="21666" y="21449"/>
                <wp:lineTo x="21666" y="0"/>
                <wp:lineTo x="-181" y="0"/>
              </wp:wrapPolygon>
            </wp:wrapTight>
            <wp:docPr id="26" name="Imagen 168" descr="DSC0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SC06191"/>
                    <pic:cNvPicPr>
                      <a:picLocks noChangeAspect="1" noChangeArrowheads="1"/>
                    </pic:cNvPicPr>
                  </pic:nvPicPr>
                  <pic:blipFill>
                    <a:blip r:embed="rId112" cstate="print"/>
                    <a:srcRect/>
                    <a:stretch>
                      <a:fillRect/>
                    </a:stretch>
                  </pic:blipFill>
                  <pic:spPr bwMode="auto">
                    <a:xfrm>
                      <a:off x="0" y="0"/>
                      <a:ext cx="2279015" cy="218694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753984" behindDoc="0" locked="0" layoutInCell="1" allowOverlap="1">
            <wp:simplePos x="0" y="0"/>
            <wp:positionH relativeFrom="column">
              <wp:posOffset>2767965</wp:posOffset>
            </wp:positionH>
            <wp:positionV relativeFrom="paragraph">
              <wp:posOffset>131445</wp:posOffset>
            </wp:positionV>
            <wp:extent cx="3279775" cy="2013585"/>
            <wp:effectExtent l="19050" t="0" r="0" b="0"/>
            <wp:wrapSquare wrapText="right"/>
            <wp:docPr id="28" name="Imagen 140" descr="DSC0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SC01700"/>
                    <pic:cNvPicPr>
                      <a:picLocks noChangeAspect="1" noChangeArrowheads="1"/>
                    </pic:cNvPicPr>
                  </pic:nvPicPr>
                  <pic:blipFill>
                    <a:blip r:embed="rId113" cstate="print"/>
                    <a:srcRect/>
                    <a:stretch>
                      <a:fillRect/>
                    </a:stretch>
                  </pic:blipFill>
                  <pic:spPr bwMode="auto">
                    <a:xfrm>
                      <a:off x="0" y="0"/>
                      <a:ext cx="3279775" cy="2013585"/>
                    </a:xfrm>
                    <a:prstGeom prst="rect">
                      <a:avLst/>
                    </a:prstGeom>
                    <a:noFill/>
                    <a:ln w="9525">
                      <a:noFill/>
                      <a:miter lim="800000"/>
                      <a:headEnd/>
                      <a:tailEnd/>
                    </a:ln>
                  </pic:spPr>
                </pic:pic>
              </a:graphicData>
            </a:graphic>
          </wp:anchor>
        </w:drawing>
      </w:r>
    </w:p>
    <w:p w:rsidR="00C55727" w:rsidRPr="007F364E" w:rsidRDefault="00C55727" w:rsidP="00C55727">
      <w:pPr>
        <w:pStyle w:val="Prrafodelista"/>
        <w:ind w:left="0"/>
        <w:rPr>
          <w:rFonts w:ascii="Arial" w:hAnsi="Arial" w:cs="Arial"/>
          <w:b/>
        </w:rPr>
      </w:pPr>
      <w:r w:rsidRPr="007F364E">
        <w:rPr>
          <w:rFonts w:ascii="Arial" w:hAnsi="Arial" w:cs="Arial"/>
          <w:b/>
        </w:rPr>
        <w:t xml:space="preserve">Unidad Académica </w:t>
      </w:r>
      <w:r>
        <w:rPr>
          <w:rFonts w:ascii="Arial" w:hAnsi="Arial" w:cs="Arial"/>
          <w:b/>
        </w:rPr>
        <w:t xml:space="preserve">                                                  Unidad Académica Departamental</w:t>
      </w:r>
    </w:p>
    <w:p w:rsidR="00C55727" w:rsidRPr="00341154" w:rsidRDefault="00C55727" w:rsidP="00C55727">
      <w:pPr>
        <w:pStyle w:val="Prrafodelista"/>
        <w:ind w:left="0"/>
        <w:rPr>
          <w:rFonts w:ascii="Arial" w:hAnsi="Arial" w:cs="Arial"/>
          <w:b/>
        </w:rPr>
      </w:pPr>
      <w:r w:rsidRPr="007F364E">
        <w:rPr>
          <w:rFonts w:ascii="Arial" w:hAnsi="Arial" w:cs="Arial"/>
          <w:b/>
        </w:rPr>
        <w:t>Edificio “H”</w:t>
      </w:r>
      <w:r>
        <w:rPr>
          <w:rFonts w:ascii="Arial" w:hAnsi="Arial" w:cs="Arial"/>
          <w:b/>
        </w:rPr>
        <w:t xml:space="preserve">                                                               E</w:t>
      </w:r>
      <w:r w:rsidRPr="007F364E">
        <w:rPr>
          <w:rFonts w:ascii="Arial" w:hAnsi="Arial" w:cs="Arial"/>
          <w:b/>
        </w:rPr>
        <w:t>dificio “</w:t>
      </w:r>
      <w:r>
        <w:rPr>
          <w:rFonts w:ascii="Arial" w:hAnsi="Arial" w:cs="Arial"/>
          <w:b/>
        </w:rPr>
        <w:t>I</w:t>
      </w:r>
    </w:p>
    <w:p w:rsidR="00C55727" w:rsidRDefault="00C55727" w:rsidP="00C55727">
      <w:pPr>
        <w:pStyle w:val="Prrafodelista"/>
        <w:rPr>
          <w:rFonts w:ascii="Arial" w:hAnsi="Arial" w:cs="Arial"/>
          <w:b/>
          <w:bCs/>
        </w:rPr>
      </w:pPr>
      <w:r>
        <w:rPr>
          <w:rFonts w:ascii="Arial" w:hAnsi="Arial" w:cs="Arial"/>
          <w:b/>
          <w:bCs/>
          <w:noProof/>
          <w:lang w:eastAsia="es-ES"/>
        </w:rPr>
        <w:drawing>
          <wp:anchor distT="0" distB="0" distL="114300" distR="114300" simplePos="0" relativeHeight="251757056" behindDoc="1" locked="0" layoutInCell="1" allowOverlap="1">
            <wp:simplePos x="0" y="0"/>
            <wp:positionH relativeFrom="column">
              <wp:posOffset>-61595</wp:posOffset>
            </wp:positionH>
            <wp:positionV relativeFrom="paragraph">
              <wp:posOffset>325755</wp:posOffset>
            </wp:positionV>
            <wp:extent cx="3277235" cy="2594610"/>
            <wp:effectExtent l="19050" t="0" r="0" b="0"/>
            <wp:wrapTight wrapText="bothSides">
              <wp:wrapPolygon edited="0">
                <wp:start x="-126" y="0"/>
                <wp:lineTo x="-126" y="21410"/>
                <wp:lineTo x="21596" y="21410"/>
                <wp:lineTo x="21596" y="0"/>
                <wp:lineTo x="-126" y="0"/>
              </wp:wrapPolygon>
            </wp:wrapTight>
            <wp:docPr id="29" name="Imagen 169" descr="DSC0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SC06203"/>
                    <pic:cNvPicPr>
                      <a:picLocks noChangeAspect="1" noChangeArrowheads="1"/>
                    </pic:cNvPicPr>
                  </pic:nvPicPr>
                  <pic:blipFill>
                    <a:blip r:embed="rId114" cstate="print"/>
                    <a:srcRect/>
                    <a:stretch>
                      <a:fillRect/>
                    </a:stretch>
                  </pic:blipFill>
                  <pic:spPr bwMode="auto">
                    <a:xfrm>
                      <a:off x="0" y="0"/>
                      <a:ext cx="3277235" cy="2594610"/>
                    </a:xfrm>
                    <a:prstGeom prst="rect">
                      <a:avLst/>
                    </a:prstGeom>
                    <a:noFill/>
                    <a:ln w="9525">
                      <a:noFill/>
                      <a:miter lim="800000"/>
                      <a:headEnd/>
                      <a:tailEnd/>
                    </a:ln>
                  </pic:spPr>
                </pic:pic>
              </a:graphicData>
            </a:graphic>
          </wp:anchor>
        </w:drawing>
      </w:r>
      <w:r>
        <w:rPr>
          <w:rFonts w:ascii="Arial" w:hAnsi="Arial" w:cs="Arial"/>
          <w:b/>
          <w:bCs/>
          <w:noProof/>
          <w:lang w:eastAsia="es-ES"/>
        </w:rPr>
        <w:drawing>
          <wp:anchor distT="0" distB="0" distL="114300" distR="114300" simplePos="0" relativeHeight="251758080" behindDoc="1" locked="0" layoutInCell="1" allowOverlap="1">
            <wp:simplePos x="0" y="0"/>
            <wp:positionH relativeFrom="column">
              <wp:posOffset>3354705</wp:posOffset>
            </wp:positionH>
            <wp:positionV relativeFrom="paragraph">
              <wp:posOffset>227330</wp:posOffset>
            </wp:positionV>
            <wp:extent cx="2908935" cy="2693670"/>
            <wp:effectExtent l="19050" t="0" r="5715" b="0"/>
            <wp:wrapTight wrapText="right">
              <wp:wrapPolygon edited="0">
                <wp:start x="-141" y="0"/>
                <wp:lineTo x="-141" y="21386"/>
                <wp:lineTo x="21642" y="21386"/>
                <wp:lineTo x="21642" y="0"/>
                <wp:lineTo x="-141" y="0"/>
              </wp:wrapPolygon>
            </wp:wrapTight>
            <wp:docPr id="46" name="Imagen 170" descr="DSC0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SC06210"/>
                    <pic:cNvPicPr>
                      <a:picLocks noChangeAspect="1" noChangeArrowheads="1"/>
                    </pic:cNvPicPr>
                  </pic:nvPicPr>
                  <pic:blipFill>
                    <a:blip r:embed="rId115" cstate="print"/>
                    <a:srcRect/>
                    <a:stretch>
                      <a:fillRect/>
                    </a:stretch>
                  </pic:blipFill>
                  <pic:spPr bwMode="auto">
                    <a:xfrm>
                      <a:off x="0" y="0"/>
                      <a:ext cx="2908935" cy="2693670"/>
                    </a:xfrm>
                    <a:prstGeom prst="rect">
                      <a:avLst/>
                    </a:prstGeom>
                    <a:noFill/>
                    <a:ln w="9525">
                      <a:noFill/>
                      <a:miter lim="800000"/>
                      <a:headEnd/>
                      <a:tailEnd/>
                    </a:ln>
                  </pic:spPr>
                </pic:pic>
              </a:graphicData>
            </a:graphic>
          </wp:anchor>
        </w:drawing>
      </w:r>
    </w:p>
    <w:p w:rsidR="00C55727" w:rsidRDefault="00C55727" w:rsidP="00C55727">
      <w:pPr>
        <w:pStyle w:val="Prrafodelista"/>
        <w:ind w:left="0"/>
        <w:rPr>
          <w:rFonts w:ascii="Arial" w:hAnsi="Arial" w:cs="Arial"/>
          <w:b/>
        </w:rPr>
      </w:pPr>
    </w:p>
    <w:p w:rsidR="00C55727" w:rsidRPr="00300F9D" w:rsidRDefault="00C55727" w:rsidP="00C55727">
      <w:pPr>
        <w:pStyle w:val="Prrafodelista"/>
        <w:ind w:left="0"/>
        <w:rPr>
          <w:rFonts w:ascii="Arial" w:hAnsi="Arial" w:cs="Arial"/>
          <w:b/>
        </w:rPr>
      </w:pPr>
      <w:r w:rsidRPr="003263DE">
        <w:rPr>
          <w:rFonts w:ascii="Arial" w:hAnsi="Arial" w:cs="Arial"/>
          <w:b/>
        </w:rPr>
        <w:t xml:space="preserve">Unidad Académica </w:t>
      </w:r>
      <w:r>
        <w:rPr>
          <w:rFonts w:ascii="Arial" w:hAnsi="Arial" w:cs="Arial"/>
          <w:b/>
        </w:rPr>
        <w:t xml:space="preserve">                                                             </w:t>
      </w:r>
      <w:r w:rsidRPr="00300F9D">
        <w:rPr>
          <w:rFonts w:ascii="Arial" w:hAnsi="Arial" w:cs="Arial"/>
          <w:b/>
        </w:rPr>
        <w:t>Unidad Académica</w:t>
      </w:r>
    </w:p>
    <w:p w:rsidR="00C55727" w:rsidRPr="00300F9D" w:rsidRDefault="00C55727" w:rsidP="00C55727">
      <w:pPr>
        <w:pStyle w:val="Prrafodelista"/>
        <w:ind w:left="0"/>
        <w:rPr>
          <w:rFonts w:ascii="Arial" w:hAnsi="Arial" w:cs="Arial"/>
          <w:b/>
        </w:rPr>
      </w:pPr>
      <w:r>
        <w:rPr>
          <w:rFonts w:ascii="Arial" w:hAnsi="Arial" w:cs="Arial"/>
          <w:b/>
        </w:rPr>
        <w:t xml:space="preserve"> </w:t>
      </w:r>
      <w:r w:rsidRPr="003263DE">
        <w:rPr>
          <w:rFonts w:ascii="Arial" w:hAnsi="Arial" w:cs="Arial"/>
          <w:b/>
        </w:rPr>
        <w:t>Edificio “P”</w:t>
      </w:r>
      <w:r>
        <w:rPr>
          <w:rFonts w:ascii="Arial" w:hAnsi="Arial" w:cs="Arial"/>
          <w:b/>
        </w:rPr>
        <w:t xml:space="preserve">                                                                          </w:t>
      </w:r>
      <w:r w:rsidRPr="00300F9D">
        <w:rPr>
          <w:rFonts w:ascii="Arial" w:hAnsi="Arial" w:cs="Arial"/>
          <w:b/>
        </w:rPr>
        <w:t>Edificio “W”</w:t>
      </w:r>
    </w:p>
    <w:p w:rsidR="00C55727" w:rsidRDefault="00C55727" w:rsidP="00C55727">
      <w:pPr>
        <w:pStyle w:val="Prrafodelista"/>
        <w:ind w:left="0"/>
        <w:rPr>
          <w:rFonts w:ascii="Arial" w:hAnsi="Arial" w:cs="Arial"/>
          <w:sz w:val="24"/>
          <w:szCs w:val="24"/>
        </w:rPr>
      </w:pPr>
      <w:r w:rsidRPr="003263DE">
        <w:rPr>
          <w:rFonts w:ascii="Arial" w:hAnsi="Arial" w:cs="Arial"/>
          <w:b/>
        </w:rPr>
        <w:t>Laboratorio de Computo</w:t>
      </w:r>
      <w:r>
        <w:rPr>
          <w:rFonts w:ascii="Arial" w:hAnsi="Arial" w:cs="Arial"/>
          <w:b/>
        </w:rPr>
        <w:t xml:space="preserve">                                                   </w:t>
      </w:r>
      <w:r w:rsidRPr="003263DE">
        <w:rPr>
          <w:rFonts w:ascii="Arial" w:hAnsi="Arial" w:cs="Arial"/>
          <w:b/>
        </w:rPr>
        <w:t xml:space="preserve"> </w:t>
      </w:r>
      <w:r w:rsidRPr="00300F9D">
        <w:rPr>
          <w:rFonts w:ascii="Arial" w:hAnsi="Arial" w:cs="Arial"/>
          <w:b/>
        </w:rPr>
        <w:t>Posgrado e Investigaci</w:t>
      </w:r>
      <w:r>
        <w:rPr>
          <w:rFonts w:ascii="Arial" w:hAnsi="Arial" w:cs="Arial"/>
          <w:b/>
        </w:rPr>
        <w:t>ón</w:t>
      </w:r>
    </w:p>
    <w:p w:rsidR="00C55727" w:rsidRPr="00C55727" w:rsidRDefault="00C55727" w:rsidP="003A4183">
      <w:pPr>
        <w:autoSpaceDE w:val="0"/>
        <w:autoSpaceDN w:val="0"/>
        <w:adjustRightInd w:val="0"/>
        <w:jc w:val="both"/>
        <w:rPr>
          <w:rFonts w:ascii="Arial" w:hAnsi="Arial" w:cs="Arial"/>
          <w:lang w:val="es-ES"/>
        </w:rPr>
      </w:pPr>
    </w:p>
    <w:p w:rsidR="00C55727" w:rsidRDefault="00C55727" w:rsidP="003A4183">
      <w:pPr>
        <w:autoSpaceDE w:val="0"/>
        <w:autoSpaceDN w:val="0"/>
        <w:adjustRightInd w:val="0"/>
        <w:jc w:val="both"/>
        <w:rPr>
          <w:rFonts w:ascii="Arial" w:hAnsi="Arial" w:cs="Arial"/>
        </w:rPr>
      </w:pPr>
    </w:p>
    <w:p w:rsidR="00C55727" w:rsidRDefault="00C55727" w:rsidP="003A4183">
      <w:pPr>
        <w:autoSpaceDE w:val="0"/>
        <w:autoSpaceDN w:val="0"/>
        <w:adjustRightInd w:val="0"/>
        <w:jc w:val="both"/>
        <w:rPr>
          <w:rFonts w:ascii="Arial" w:hAnsi="Arial" w:cs="Arial"/>
        </w:rPr>
      </w:pPr>
    </w:p>
    <w:p w:rsidR="003A4183" w:rsidRPr="00C3281D" w:rsidRDefault="00C3281D" w:rsidP="003A4183">
      <w:pPr>
        <w:autoSpaceDE w:val="0"/>
        <w:autoSpaceDN w:val="0"/>
        <w:adjustRightInd w:val="0"/>
        <w:jc w:val="both"/>
        <w:rPr>
          <w:rFonts w:ascii="Arial" w:hAnsi="Arial" w:cs="Arial"/>
          <w:sz w:val="24"/>
          <w:szCs w:val="24"/>
        </w:rPr>
      </w:pPr>
      <w:r>
        <w:rPr>
          <w:rFonts w:ascii="Arial" w:hAnsi="Arial" w:cs="Arial"/>
          <w:sz w:val="24"/>
          <w:szCs w:val="24"/>
        </w:rPr>
        <w:lastRenderedPageBreak/>
        <w:t xml:space="preserve">En el campus oriente </w:t>
      </w:r>
      <w:r w:rsidR="00B95D82">
        <w:rPr>
          <w:rFonts w:ascii="Arial" w:hAnsi="Arial" w:cs="Arial"/>
          <w:sz w:val="24"/>
          <w:szCs w:val="24"/>
        </w:rPr>
        <w:t xml:space="preserve">se cuenta con 3 hectáreas de superficie total </w:t>
      </w:r>
      <w:r>
        <w:rPr>
          <w:rFonts w:ascii="Arial" w:hAnsi="Arial" w:cs="Arial"/>
          <w:sz w:val="24"/>
          <w:szCs w:val="24"/>
        </w:rPr>
        <w:t xml:space="preserve">se ha instalado provisionalmente 1 laboratorio de computo </w:t>
      </w:r>
      <w:r w:rsidR="00B95D82">
        <w:rPr>
          <w:rFonts w:ascii="Arial" w:hAnsi="Arial" w:cs="Arial"/>
          <w:sz w:val="24"/>
          <w:szCs w:val="24"/>
        </w:rPr>
        <w:t>para</w:t>
      </w:r>
      <w:r>
        <w:rPr>
          <w:rFonts w:ascii="Arial" w:hAnsi="Arial" w:cs="Arial"/>
          <w:sz w:val="24"/>
          <w:szCs w:val="24"/>
        </w:rPr>
        <w:t xml:space="preserve"> 20 equipos, 5 aulas prefabricadas, y se encuentra en construcción una unidad académica departamental tipo III próxima a concluirse, adicionalmente cuenta con 1 cancha de futbol</w:t>
      </w:r>
      <w:r w:rsidR="00B95D82">
        <w:rPr>
          <w:rFonts w:ascii="Arial" w:hAnsi="Arial" w:cs="Arial"/>
          <w:sz w:val="24"/>
          <w:szCs w:val="24"/>
        </w:rPr>
        <w:t xml:space="preserve">, gimnasio de box, un </w:t>
      </w:r>
      <w:proofErr w:type="spellStart"/>
      <w:r w:rsidR="00B95D82">
        <w:rPr>
          <w:rFonts w:ascii="Arial" w:hAnsi="Arial" w:cs="Arial"/>
          <w:sz w:val="24"/>
          <w:szCs w:val="24"/>
        </w:rPr>
        <w:t>area</w:t>
      </w:r>
      <w:proofErr w:type="spellEnd"/>
      <w:r w:rsidR="00B95D82">
        <w:rPr>
          <w:rFonts w:ascii="Arial" w:hAnsi="Arial" w:cs="Arial"/>
          <w:sz w:val="24"/>
          <w:szCs w:val="24"/>
        </w:rPr>
        <w:t xml:space="preserve"> adaptada para servicio de cafetería y otra  para </w:t>
      </w:r>
      <w:r>
        <w:rPr>
          <w:rFonts w:ascii="Arial" w:hAnsi="Arial" w:cs="Arial"/>
          <w:sz w:val="24"/>
          <w:szCs w:val="24"/>
        </w:rPr>
        <w:t>actividades de tipo administrativo.</w:t>
      </w:r>
    </w:p>
    <w:p w:rsidR="00C02AD3" w:rsidRPr="003A4183" w:rsidRDefault="00C55727" w:rsidP="00413AD1">
      <w:pPr>
        <w:pStyle w:val="Prrafodelista"/>
        <w:ind w:left="0"/>
        <w:rPr>
          <w:rFonts w:ascii="Arial" w:hAnsi="Arial" w:cs="Arial"/>
          <w:sz w:val="24"/>
          <w:szCs w:val="24"/>
          <w:lang w:val="es-MX"/>
        </w:rPr>
      </w:pPr>
      <w:r>
        <w:rPr>
          <w:rFonts w:ascii="Arial" w:hAnsi="Arial" w:cs="Arial"/>
          <w:noProof/>
          <w:sz w:val="24"/>
          <w:szCs w:val="24"/>
          <w:lang w:eastAsia="es-ES"/>
        </w:rPr>
        <w:drawing>
          <wp:inline distT="0" distB="0" distL="0" distR="0">
            <wp:extent cx="3144280" cy="2100649"/>
            <wp:effectExtent l="19050" t="0" r="0" b="0"/>
            <wp:docPr id="48" name="92 Imagen" descr="DSC0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17.JPG"/>
                    <pic:cNvPicPr/>
                  </pic:nvPicPr>
                  <pic:blipFill>
                    <a:blip r:embed="rId116" cstate="print"/>
                    <a:stretch>
                      <a:fillRect/>
                    </a:stretch>
                  </pic:blipFill>
                  <pic:spPr>
                    <a:xfrm>
                      <a:off x="0" y="0"/>
                      <a:ext cx="3153331" cy="2106696"/>
                    </a:xfrm>
                    <a:prstGeom prst="rect">
                      <a:avLst/>
                    </a:prstGeom>
                  </pic:spPr>
                </pic:pic>
              </a:graphicData>
            </a:graphic>
          </wp:inline>
        </w:drawing>
      </w:r>
      <w:r w:rsidRPr="001731B3">
        <w:rPr>
          <w:rFonts w:ascii="Arial" w:hAnsi="Arial" w:cs="Arial"/>
          <w:noProof/>
          <w:sz w:val="24"/>
          <w:szCs w:val="24"/>
          <w:lang w:eastAsia="es-ES"/>
        </w:rPr>
        <w:drawing>
          <wp:inline distT="0" distB="0" distL="0" distR="0">
            <wp:extent cx="2884788" cy="2100649"/>
            <wp:effectExtent l="19050" t="0" r="0" b="0"/>
            <wp:docPr id="53" name="127 Imagen" descr="DSC08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39.JPG"/>
                    <pic:cNvPicPr/>
                  </pic:nvPicPr>
                  <pic:blipFill>
                    <a:blip r:embed="rId117" cstate="print"/>
                    <a:stretch>
                      <a:fillRect/>
                    </a:stretch>
                  </pic:blipFill>
                  <pic:spPr>
                    <a:xfrm>
                      <a:off x="0" y="0"/>
                      <a:ext cx="2897837" cy="2110151"/>
                    </a:xfrm>
                    <a:prstGeom prst="rect">
                      <a:avLst/>
                    </a:prstGeom>
                  </pic:spPr>
                </pic:pic>
              </a:graphicData>
            </a:graphic>
          </wp:inline>
        </w:drawing>
      </w:r>
    </w:p>
    <w:p w:rsidR="00C55727" w:rsidRDefault="00C55727" w:rsidP="00341154">
      <w:pPr>
        <w:pStyle w:val="Prrafodelista"/>
        <w:ind w:left="0"/>
        <w:rPr>
          <w:rFonts w:ascii="Arial" w:hAnsi="Arial" w:cs="Arial"/>
          <w:b/>
          <w:sz w:val="24"/>
          <w:szCs w:val="24"/>
        </w:rPr>
      </w:pPr>
      <w:r>
        <w:rPr>
          <w:rFonts w:ascii="Arial" w:hAnsi="Arial" w:cs="Arial"/>
          <w:b/>
          <w:sz w:val="24"/>
          <w:szCs w:val="24"/>
        </w:rPr>
        <w:t xml:space="preserve">   </w:t>
      </w:r>
      <w:r w:rsidRPr="001731B3">
        <w:rPr>
          <w:rFonts w:ascii="Arial" w:hAnsi="Arial" w:cs="Arial"/>
          <w:b/>
          <w:sz w:val="24"/>
          <w:szCs w:val="24"/>
        </w:rPr>
        <w:t xml:space="preserve">Aula prefabricada campus oriente                  </w:t>
      </w:r>
      <w:r>
        <w:rPr>
          <w:rFonts w:ascii="Arial" w:hAnsi="Arial" w:cs="Arial"/>
          <w:b/>
          <w:sz w:val="24"/>
          <w:szCs w:val="24"/>
        </w:rPr>
        <w:t xml:space="preserve">  </w:t>
      </w:r>
      <w:r w:rsidRPr="001731B3">
        <w:rPr>
          <w:rFonts w:ascii="Arial" w:hAnsi="Arial" w:cs="Arial"/>
          <w:b/>
          <w:sz w:val="24"/>
          <w:szCs w:val="24"/>
        </w:rPr>
        <w:t xml:space="preserve"> Laboratorio de cómputo </w:t>
      </w:r>
    </w:p>
    <w:p w:rsidR="00C55727" w:rsidRDefault="00C55727" w:rsidP="00341154">
      <w:pPr>
        <w:pStyle w:val="Prrafodelista"/>
        <w:ind w:left="0"/>
        <w:rPr>
          <w:rFonts w:ascii="Arial" w:hAnsi="Arial" w:cs="Arial"/>
          <w:b/>
          <w:sz w:val="24"/>
          <w:szCs w:val="24"/>
        </w:rPr>
      </w:pPr>
    </w:p>
    <w:p w:rsidR="00341154" w:rsidRDefault="00C55727" w:rsidP="00341154">
      <w:pPr>
        <w:pStyle w:val="Prrafodelista"/>
        <w:ind w:left="0"/>
        <w:rPr>
          <w:rFonts w:ascii="Arial" w:hAnsi="Arial" w:cs="Arial"/>
          <w:sz w:val="24"/>
          <w:szCs w:val="24"/>
        </w:rPr>
      </w:pPr>
      <w:r>
        <w:rPr>
          <w:rFonts w:ascii="Arial" w:hAnsi="Arial" w:cs="Arial"/>
          <w:b/>
          <w:sz w:val="24"/>
          <w:szCs w:val="24"/>
        </w:rPr>
        <w:t xml:space="preserve"> </w:t>
      </w:r>
      <w:r w:rsidRPr="00C55727">
        <w:rPr>
          <w:rFonts w:ascii="Arial" w:hAnsi="Arial" w:cs="Arial"/>
          <w:b/>
          <w:noProof/>
          <w:sz w:val="24"/>
          <w:szCs w:val="24"/>
          <w:lang w:eastAsia="es-ES"/>
        </w:rPr>
        <w:drawing>
          <wp:inline distT="0" distB="0" distL="0" distR="0">
            <wp:extent cx="2823001" cy="1989438"/>
            <wp:effectExtent l="19050" t="0" r="0" b="0"/>
            <wp:docPr id="55" name="178 Imagen" descr="DSC0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74.JPG"/>
                    <pic:cNvPicPr/>
                  </pic:nvPicPr>
                  <pic:blipFill>
                    <a:blip r:embed="rId118" cstate="print"/>
                    <a:stretch>
                      <a:fillRect/>
                    </a:stretch>
                  </pic:blipFill>
                  <pic:spPr>
                    <a:xfrm>
                      <a:off x="0" y="0"/>
                      <a:ext cx="2823001" cy="1989438"/>
                    </a:xfrm>
                    <a:prstGeom prst="rect">
                      <a:avLst/>
                    </a:prstGeom>
                  </pic:spPr>
                </pic:pic>
              </a:graphicData>
            </a:graphic>
          </wp:inline>
        </w:drawing>
      </w:r>
      <w:r w:rsidRPr="001731B3">
        <w:rPr>
          <w:rFonts w:ascii="Arial" w:hAnsi="Arial" w:cs="Arial"/>
          <w:b/>
          <w:sz w:val="24"/>
          <w:szCs w:val="24"/>
        </w:rPr>
        <w:t xml:space="preserve">    </w:t>
      </w:r>
      <w:r>
        <w:rPr>
          <w:rFonts w:ascii="Arial" w:hAnsi="Arial" w:cs="Arial"/>
          <w:b/>
          <w:sz w:val="24"/>
          <w:szCs w:val="24"/>
        </w:rPr>
        <w:t xml:space="preserve">  </w:t>
      </w:r>
      <w:r w:rsidRPr="001731B3">
        <w:rPr>
          <w:rFonts w:ascii="Arial" w:hAnsi="Arial" w:cs="Arial"/>
          <w:b/>
          <w:sz w:val="24"/>
          <w:szCs w:val="24"/>
        </w:rPr>
        <w:t xml:space="preserve">     </w:t>
      </w:r>
      <w:r w:rsidRPr="00C55727">
        <w:rPr>
          <w:rFonts w:ascii="Arial" w:hAnsi="Arial" w:cs="Arial"/>
          <w:b/>
          <w:noProof/>
          <w:sz w:val="24"/>
          <w:szCs w:val="24"/>
          <w:lang w:eastAsia="es-ES"/>
        </w:rPr>
        <w:drawing>
          <wp:inline distT="0" distB="0" distL="0" distR="0">
            <wp:extent cx="2674723" cy="1927622"/>
            <wp:effectExtent l="19050" t="0" r="0" b="0"/>
            <wp:docPr id="61" name="89 Imagen" descr="DSC0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22.JPG"/>
                    <pic:cNvPicPr/>
                  </pic:nvPicPr>
                  <pic:blipFill>
                    <a:blip r:embed="rId119" cstate="print"/>
                    <a:stretch>
                      <a:fillRect/>
                    </a:stretch>
                  </pic:blipFill>
                  <pic:spPr>
                    <a:xfrm>
                      <a:off x="0" y="0"/>
                      <a:ext cx="2672370" cy="1925926"/>
                    </a:xfrm>
                    <a:prstGeom prst="rect">
                      <a:avLst/>
                    </a:prstGeom>
                  </pic:spPr>
                </pic:pic>
              </a:graphicData>
            </a:graphic>
          </wp:inline>
        </w:drawing>
      </w:r>
      <w:r w:rsidRPr="001731B3">
        <w:rPr>
          <w:rFonts w:ascii="Arial" w:hAnsi="Arial" w:cs="Arial"/>
          <w:b/>
          <w:sz w:val="24"/>
          <w:szCs w:val="24"/>
        </w:rPr>
        <w:t xml:space="preserve">                                                                                     </w:t>
      </w:r>
      <w:r w:rsidR="00341154">
        <w:rPr>
          <w:rFonts w:ascii="Arial" w:hAnsi="Arial" w:cs="Arial"/>
          <w:b/>
        </w:rPr>
        <w:t xml:space="preserve">                                                                                          </w:t>
      </w:r>
    </w:p>
    <w:p w:rsidR="00904A33" w:rsidRDefault="00904A33" w:rsidP="001731B3">
      <w:pPr>
        <w:pStyle w:val="Prrafodelista"/>
        <w:ind w:left="0"/>
        <w:rPr>
          <w:rFonts w:ascii="Arial" w:hAnsi="Arial" w:cs="Arial"/>
          <w:sz w:val="24"/>
          <w:szCs w:val="24"/>
        </w:rPr>
      </w:pPr>
      <w:r>
        <w:rPr>
          <w:rFonts w:ascii="Arial" w:hAnsi="Arial" w:cs="Arial"/>
          <w:sz w:val="24"/>
          <w:szCs w:val="24"/>
        </w:rPr>
        <w:t xml:space="preserve">         </w:t>
      </w:r>
      <w:r w:rsidR="001731B3">
        <w:rPr>
          <w:rFonts w:ascii="Arial" w:hAnsi="Arial" w:cs="Arial"/>
          <w:sz w:val="24"/>
          <w:szCs w:val="24"/>
        </w:rPr>
        <w:t xml:space="preserve">                                                  </w:t>
      </w:r>
    </w:p>
    <w:p w:rsidR="00445ED7" w:rsidRPr="00C55727" w:rsidRDefault="001731B3" w:rsidP="002E2886">
      <w:pPr>
        <w:pStyle w:val="Prrafodelista"/>
        <w:ind w:left="0"/>
        <w:jc w:val="both"/>
        <w:rPr>
          <w:rFonts w:ascii="Arial" w:hAnsi="Arial" w:cs="Arial"/>
          <w:b/>
          <w:sz w:val="24"/>
          <w:szCs w:val="24"/>
        </w:rPr>
      </w:pPr>
      <w:r>
        <w:rPr>
          <w:rFonts w:ascii="Arial" w:hAnsi="Arial" w:cs="Arial"/>
          <w:sz w:val="24"/>
          <w:szCs w:val="24"/>
        </w:rPr>
        <w:t xml:space="preserve">                    </w:t>
      </w:r>
      <w:r w:rsidR="00C55727">
        <w:rPr>
          <w:rFonts w:ascii="Arial" w:hAnsi="Arial" w:cs="Arial"/>
          <w:sz w:val="24"/>
          <w:szCs w:val="24"/>
        </w:rPr>
        <w:t xml:space="preserve">   </w:t>
      </w:r>
      <w:r>
        <w:rPr>
          <w:rFonts w:ascii="Arial" w:hAnsi="Arial" w:cs="Arial"/>
          <w:sz w:val="24"/>
          <w:szCs w:val="24"/>
        </w:rPr>
        <w:t xml:space="preserve"> </w:t>
      </w:r>
      <w:r w:rsidRPr="00C55727">
        <w:rPr>
          <w:rFonts w:ascii="Arial" w:hAnsi="Arial" w:cs="Arial"/>
          <w:b/>
          <w:sz w:val="24"/>
          <w:szCs w:val="24"/>
        </w:rPr>
        <w:t xml:space="preserve">Campo deportivo                </w:t>
      </w:r>
      <w:r w:rsidR="00C55727">
        <w:rPr>
          <w:rFonts w:ascii="Arial" w:hAnsi="Arial" w:cs="Arial"/>
          <w:b/>
          <w:sz w:val="24"/>
          <w:szCs w:val="24"/>
        </w:rPr>
        <w:t xml:space="preserve"> </w:t>
      </w:r>
      <w:r w:rsidRPr="00C55727">
        <w:rPr>
          <w:rFonts w:ascii="Arial" w:hAnsi="Arial" w:cs="Arial"/>
          <w:b/>
          <w:sz w:val="24"/>
          <w:szCs w:val="24"/>
        </w:rPr>
        <w:t xml:space="preserve">            Unidad académica departamental </w:t>
      </w:r>
    </w:p>
    <w:p w:rsidR="001731B3" w:rsidRPr="00C55727" w:rsidRDefault="001731B3" w:rsidP="002E2886">
      <w:pPr>
        <w:pStyle w:val="Prrafodelista"/>
        <w:ind w:left="0"/>
        <w:jc w:val="both"/>
        <w:rPr>
          <w:rFonts w:ascii="Arial" w:hAnsi="Arial" w:cs="Arial"/>
          <w:b/>
          <w:sz w:val="24"/>
          <w:szCs w:val="24"/>
        </w:rPr>
      </w:pPr>
      <w:r w:rsidRPr="00C55727">
        <w:rPr>
          <w:rFonts w:ascii="Arial" w:hAnsi="Arial" w:cs="Arial"/>
          <w:b/>
          <w:sz w:val="24"/>
          <w:szCs w:val="24"/>
        </w:rPr>
        <w:t xml:space="preserve">                                                                                                    Tipo III</w:t>
      </w:r>
    </w:p>
    <w:p w:rsidR="00445ED7" w:rsidRDefault="00445ED7" w:rsidP="002E2886">
      <w:pPr>
        <w:pStyle w:val="Prrafodelista"/>
        <w:ind w:left="0"/>
        <w:jc w:val="both"/>
        <w:rPr>
          <w:rFonts w:ascii="Arial" w:hAnsi="Arial" w:cs="Arial"/>
          <w:sz w:val="24"/>
          <w:szCs w:val="24"/>
        </w:rPr>
      </w:pPr>
    </w:p>
    <w:p w:rsidR="00445ED7" w:rsidRDefault="00445ED7" w:rsidP="002E2886">
      <w:pPr>
        <w:pStyle w:val="Prrafodelista"/>
        <w:ind w:left="0"/>
        <w:jc w:val="both"/>
        <w:rPr>
          <w:rFonts w:ascii="Arial" w:hAnsi="Arial" w:cs="Arial"/>
          <w:sz w:val="24"/>
          <w:szCs w:val="24"/>
        </w:rPr>
      </w:pPr>
    </w:p>
    <w:p w:rsidR="00445ED7" w:rsidRDefault="00445ED7" w:rsidP="002E2886">
      <w:pPr>
        <w:pStyle w:val="Prrafodelista"/>
        <w:ind w:left="0"/>
        <w:jc w:val="both"/>
        <w:rPr>
          <w:rFonts w:ascii="Arial" w:hAnsi="Arial" w:cs="Arial"/>
          <w:sz w:val="24"/>
          <w:szCs w:val="24"/>
        </w:rPr>
      </w:pPr>
    </w:p>
    <w:p w:rsidR="00445ED7" w:rsidRDefault="00445ED7" w:rsidP="002E2886">
      <w:pPr>
        <w:pStyle w:val="Prrafodelista"/>
        <w:ind w:left="0"/>
        <w:jc w:val="both"/>
        <w:rPr>
          <w:rFonts w:ascii="Arial" w:hAnsi="Arial" w:cs="Arial"/>
          <w:sz w:val="24"/>
          <w:szCs w:val="24"/>
        </w:rPr>
      </w:pPr>
    </w:p>
    <w:p w:rsidR="00445ED7" w:rsidRDefault="00445ED7" w:rsidP="002E2886">
      <w:pPr>
        <w:pStyle w:val="Prrafodelista"/>
        <w:ind w:left="0"/>
        <w:jc w:val="both"/>
        <w:rPr>
          <w:rFonts w:ascii="Arial" w:hAnsi="Arial" w:cs="Arial"/>
          <w:sz w:val="24"/>
          <w:szCs w:val="24"/>
        </w:rPr>
      </w:pPr>
    </w:p>
    <w:p w:rsidR="004951E7" w:rsidRDefault="002E2886" w:rsidP="004951E7">
      <w:pPr>
        <w:pStyle w:val="Prrafodelista"/>
        <w:ind w:left="0"/>
        <w:jc w:val="both"/>
        <w:rPr>
          <w:rFonts w:ascii="Arial" w:hAnsi="Arial" w:cs="Arial"/>
          <w:b/>
          <w:sz w:val="32"/>
          <w:szCs w:val="32"/>
        </w:rPr>
      </w:pPr>
      <w:r>
        <w:rPr>
          <w:rFonts w:ascii="Arial" w:hAnsi="Arial" w:cs="Arial"/>
          <w:sz w:val="24"/>
          <w:szCs w:val="24"/>
        </w:rPr>
        <w:br w:type="page"/>
      </w:r>
      <w:r w:rsidR="004951E7" w:rsidRPr="001C7920">
        <w:rPr>
          <w:rFonts w:ascii="Arial" w:hAnsi="Arial" w:cs="Arial"/>
          <w:b/>
          <w:sz w:val="32"/>
          <w:szCs w:val="32"/>
        </w:rPr>
        <w:lastRenderedPageBreak/>
        <w:t>8.</w:t>
      </w:r>
      <w:r w:rsidR="004951E7">
        <w:rPr>
          <w:rFonts w:ascii="Arial" w:hAnsi="Arial" w:cs="Arial"/>
          <w:sz w:val="24"/>
          <w:szCs w:val="24"/>
        </w:rPr>
        <w:t xml:space="preserve">         </w:t>
      </w:r>
      <w:r w:rsidR="004951E7" w:rsidRPr="0064150D">
        <w:rPr>
          <w:rFonts w:ascii="Arial" w:hAnsi="Arial" w:cs="Arial"/>
          <w:b/>
          <w:sz w:val="32"/>
          <w:szCs w:val="32"/>
        </w:rPr>
        <w:t xml:space="preserve">Principales Logros y Reconocimientos Institucionales  </w:t>
      </w:r>
    </w:p>
    <w:p w:rsidR="0020107F" w:rsidRPr="0064150D" w:rsidRDefault="0020107F" w:rsidP="004951E7">
      <w:pPr>
        <w:pStyle w:val="Prrafodelista"/>
        <w:ind w:left="0"/>
        <w:jc w:val="both"/>
        <w:rPr>
          <w:rFonts w:ascii="Arial" w:hAnsi="Arial" w:cs="Arial"/>
          <w:b/>
          <w:sz w:val="32"/>
          <w:szCs w:val="32"/>
        </w:rPr>
      </w:pPr>
    </w:p>
    <w:p w:rsidR="004951E7" w:rsidRDefault="004951E7" w:rsidP="004951E7">
      <w:pPr>
        <w:pStyle w:val="Prrafodelista"/>
        <w:ind w:left="0"/>
        <w:jc w:val="both"/>
        <w:rPr>
          <w:rFonts w:ascii="Arial" w:hAnsi="Arial" w:cs="Arial"/>
          <w:sz w:val="24"/>
          <w:szCs w:val="24"/>
        </w:rPr>
      </w:pPr>
      <w:r w:rsidRPr="00B81618">
        <w:rPr>
          <w:rFonts w:ascii="Arial" w:hAnsi="Arial" w:cs="Arial"/>
          <w:sz w:val="24"/>
          <w:szCs w:val="24"/>
        </w:rPr>
        <w:t xml:space="preserve">Los logros alcanzados </w:t>
      </w:r>
      <w:r>
        <w:rPr>
          <w:rFonts w:ascii="Arial" w:hAnsi="Arial" w:cs="Arial"/>
          <w:sz w:val="24"/>
          <w:szCs w:val="24"/>
        </w:rPr>
        <w:t>hasta el día de hoy no son un esfuerzo unilateral, son el producto del compromiso de todos y cada de los que colaboramos en cada uno de los procesos que rigen nuestro quehacer diario. Sin duda las estrategias planteadas y llevadas a cabo han sido decisivas  en el cumplimiento de las metas y objetivos establecidos a continuación se nombran cada uno de ellos.</w:t>
      </w:r>
    </w:p>
    <w:p w:rsidR="004951E7" w:rsidRDefault="004951E7" w:rsidP="004951E7">
      <w:pPr>
        <w:pStyle w:val="Prrafodelista"/>
        <w:ind w:left="0"/>
        <w:jc w:val="both"/>
        <w:rPr>
          <w:rFonts w:ascii="Arial" w:hAnsi="Arial" w:cs="Arial"/>
          <w:sz w:val="24"/>
          <w:szCs w:val="24"/>
        </w:rPr>
      </w:pPr>
    </w:p>
    <w:p w:rsidR="004951E7" w:rsidRPr="00E80483" w:rsidRDefault="004951E7" w:rsidP="004951E7">
      <w:pPr>
        <w:pStyle w:val="Prrafodelista"/>
        <w:ind w:left="0"/>
        <w:jc w:val="both"/>
        <w:rPr>
          <w:rFonts w:ascii="Arial" w:hAnsi="Arial" w:cs="Arial"/>
          <w:b/>
        </w:rPr>
      </w:pPr>
      <w:r w:rsidRPr="00E80483">
        <w:rPr>
          <w:rFonts w:ascii="Arial" w:hAnsi="Arial" w:cs="Arial"/>
          <w:b/>
        </w:rPr>
        <w:t>PROCESO ESTRATÉGICO: ACADÉMICO</w:t>
      </w:r>
    </w:p>
    <w:p w:rsidR="004951E7" w:rsidRDefault="004951E7" w:rsidP="004951E7">
      <w:pPr>
        <w:pStyle w:val="Prrafodelista"/>
        <w:numPr>
          <w:ilvl w:val="0"/>
          <w:numId w:val="9"/>
        </w:numPr>
        <w:jc w:val="both"/>
        <w:rPr>
          <w:rFonts w:ascii="Arial" w:hAnsi="Arial" w:cs="Arial"/>
          <w:sz w:val="24"/>
          <w:szCs w:val="24"/>
        </w:rPr>
      </w:pPr>
      <w:r>
        <w:rPr>
          <w:rFonts w:ascii="Arial" w:hAnsi="Arial" w:cs="Arial"/>
          <w:sz w:val="24"/>
          <w:szCs w:val="24"/>
        </w:rPr>
        <w:t>Apertura de 2 nuevas ofertas educativas: Ingeniería en Gestión empresarial y tecnologías de la información y comunicaciones.</w:t>
      </w:r>
    </w:p>
    <w:p w:rsidR="004951E7" w:rsidRDefault="004951E7" w:rsidP="004951E7">
      <w:pPr>
        <w:pStyle w:val="Prrafodelista"/>
        <w:numPr>
          <w:ilvl w:val="0"/>
          <w:numId w:val="9"/>
        </w:numPr>
        <w:jc w:val="both"/>
        <w:rPr>
          <w:rFonts w:ascii="Arial" w:hAnsi="Arial" w:cs="Arial"/>
          <w:sz w:val="24"/>
          <w:szCs w:val="24"/>
        </w:rPr>
      </w:pPr>
      <w:r>
        <w:rPr>
          <w:rFonts w:ascii="Arial" w:hAnsi="Arial" w:cs="Arial"/>
          <w:sz w:val="24"/>
          <w:szCs w:val="24"/>
        </w:rPr>
        <w:t>Apertura de 7 programas de licenciatura que ofrece el instituto bajo el enfoque en el  desarrollo de competencias profesionales</w:t>
      </w:r>
    </w:p>
    <w:p w:rsidR="004951E7" w:rsidRDefault="004951E7" w:rsidP="004951E7">
      <w:pPr>
        <w:pStyle w:val="Prrafodelista"/>
        <w:numPr>
          <w:ilvl w:val="0"/>
          <w:numId w:val="9"/>
        </w:numPr>
        <w:jc w:val="both"/>
        <w:rPr>
          <w:rFonts w:ascii="Arial" w:hAnsi="Arial" w:cs="Arial"/>
          <w:sz w:val="24"/>
          <w:szCs w:val="24"/>
        </w:rPr>
      </w:pPr>
      <w:r>
        <w:rPr>
          <w:rFonts w:ascii="Arial" w:hAnsi="Arial" w:cs="Arial"/>
          <w:sz w:val="24"/>
          <w:szCs w:val="24"/>
        </w:rPr>
        <w:t xml:space="preserve">Participación de proyectos de investigación en el extranjero de los asesores Laura Lizama </w:t>
      </w:r>
      <w:proofErr w:type="spellStart"/>
      <w:r>
        <w:rPr>
          <w:rFonts w:ascii="Arial" w:hAnsi="Arial" w:cs="Arial"/>
          <w:sz w:val="24"/>
          <w:szCs w:val="24"/>
        </w:rPr>
        <w:t>Hot</w:t>
      </w:r>
      <w:r w:rsidR="00757BD2">
        <w:rPr>
          <w:rFonts w:ascii="Arial" w:hAnsi="Arial" w:cs="Arial"/>
          <w:sz w:val="24"/>
          <w:szCs w:val="24"/>
        </w:rPr>
        <w:t>h</w:t>
      </w:r>
      <w:proofErr w:type="spellEnd"/>
      <w:r>
        <w:rPr>
          <w:rFonts w:ascii="Arial" w:hAnsi="Arial" w:cs="Arial"/>
          <w:sz w:val="24"/>
          <w:szCs w:val="24"/>
        </w:rPr>
        <w:t xml:space="preserve"> y Adolfo Miranda López</w:t>
      </w:r>
    </w:p>
    <w:p w:rsidR="004951E7" w:rsidRDefault="004951E7" w:rsidP="004951E7">
      <w:pPr>
        <w:pStyle w:val="Prrafodelista"/>
        <w:numPr>
          <w:ilvl w:val="0"/>
          <w:numId w:val="9"/>
        </w:numPr>
        <w:jc w:val="both"/>
        <w:rPr>
          <w:rFonts w:ascii="Arial" w:hAnsi="Arial" w:cs="Arial"/>
          <w:sz w:val="24"/>
          <w:szCs w:val="24"/>
        </w:rPr>
      </w:pPr>
      <w:r>
        <w:rPr>
          <w:rFonts w:ascii="Arial" w:hAnsi="Arial" w:cs="Arial"/>
          <w:sz w:val="24"/>
          <w:szCs w:val="24"/>
        </w:rPr>
        <w:t xml:space="preserve">Impulso a la investigación en la división de posgrado y la gestión de diversas fuentes de financiamiento para su desarrollo. </w:t>
      </w:r>
    </w:p>
    <w:p w:rsidR="004951E7" w:rsidRDefault="004951E7" w:rsidP="004951E7">
      <w:pPr>
        <w:pStyle w:val="Prrafodelista"/>
        <w:numPr>
          <w:ilvl w:val="0"/>
          <w:numId w:val="9"/>
        </w:numPr>
        <w:jc w:val="both"/>
        <w:rPr>
          <w:rFonts w:ascii="Arial" w:hAnsi="Arial" w:cs="Arial"/>
          <w:sz w:val="24"/>
          <w:szCs w:val="24"/>
        </w:rPr>
      </w:pPr>
      <w:r>
        <w:rPr>
          <w:rFonts w:ascii="Arial" w:hAnsi="Arial" w:cs="Arial"/>
          <w:sz w:val="24"/>
          <w:szCs w:val="24"/>
        </w:rPr>
        <w:t>Incremento de  la producción científica de los investigadores adscritos a la división de posgrado</w:t>
      </w:r>
    </w:p>
    <w:p w:rsidR="004951E7" w:rsidRPr="007C4A97" w:rsidRDefault="004951E7" w:rsidP="004951E7">
      <w:pPr>
        <w:pStyle w:val="Prrafodelista"/>
        <w:numPr>
          <w:ilvl w:val="0"/>
          <w:numId w:val="9"/>
        </w:numPr>
        <w:jc w:val="both"/>
        <w:rPr>
          <w:rFonts w:ascii="Arial" w:hAnsi="Arial" w:cs="Arial"/>
          <w:sz w:val="24"/>
          <w:szCs w:val="24"/>
        </w:rPr>
      </w:pPr>
      <w:r w:rsidRPr="007C4A97">
        <w:rPr>
          <w:rFonts w:ascii="Arial" w:hAnsi="Arial" w:cs="Arial"/>
          <w:sz w:val="24"/>
          <w:szCs w:val="24"/>
        </w:rPr>
        <w:t xml:space="preserve">Ingreso de 2 PTC como perfil deseable </w:t>
      </w:r>
    </w:p>
    <w:p w:rsidR="004951E7" w:rsidRDefault="004951E7" w:rsidP="004951E7">
      <w:pPr>
        <w:pStyle w:val="Prrafodelista"/>
        <w:numPr>
          <w:ilvl w:val="0"/>
          <w:numId w:val="9"/>
        </w:numPr>
        <w:jc w:val="both"/>
        <w:rPr>
          <w:rFonts w:ascii="Arial" w:hAnsi="Arial" w:cs="Arial"/>
          <w:sz w:val="24"/>
          <w:szCs w:val="24"/>
        </w:rPr>
      </w:pPr>
      <w:r>
        <w:rPr>
          <w:rFonts w:ascii="Arial" w:hAnsi="Arial" w:cs="Arial"/>
          <w:sz w:val="24"/>
          <w:szCs w:val="24"/>
        </w:rPr>
        <w:t>La iniciativa del desarrollo del estudio de factibilidad de nuevas ofertas educativas de posgrado maestría en Gestión empresarial y Tecnologías de la información y comunicaciones.</w:t>
      </w:r>
    </w:p>
    <w:p w:rsidR="004951E7" w:rsidRDefault="004951E7" w:rsidP="004951E7">
      <w:pPr>
        <w:pStyle w:val="Prrafodelista"/>
        <w:numPr>
          <w:ilvl w:val="0"/>
          <w:numId w:val="9"/>
        </w:numPr>
        <w:jc w:val="both"/>
        <w:rPr>
          <w:rFonts w:ascii="Arial" w:hAnsi="Arial" w:cs="Arial"/>
          <w:sz w:val="24"/>
          <w:szCs w:val="24"/>
        </w:rPr>
      </w:pPr>
      <w:r>
        <w:rPr>
          <w:rFonts w:ascii="Arial" w:hAnsi="Arial" w:cs="Arial"/>
          <w:sz w:val="24"/>
          <w:szCs w:val="24"/>
        </w:rPr>
        <w:t>La generación de comités de acreditación para las carreras de ingeniería industrial, mecánica, electromecánica y eléctrica para la evaluación del CACEI.</w:t>
      </w:r>
    </w:p>
    <w:p w:rsidR="004951E7" w:rsidRDefault="004951E7" w:rsidP="004951E7">
      <w:pPr>
        <w:pStyle w:val="Prrafodelista"/>
        <w:numPr>
          <w:ilvl w:val="0"/>
          <w:numId w:val="9"/>
        </w:numPr>
        <w:jc w:val="both"/>
        <w:rPr>
          <w:rFonts w:ascii="Arial" w:hAnsi="Arial" w:cs="Arial"/>
          <w:sz w:val="24"/>
          <w:szCs w:val="24"/>
        </w:rPr>
      </w:pPr>
      <w:r>
        <w:rPr>
          <w:rFonts w:ascii="Arial" w:hAnsi="Arial" w:cs="Arial"/>
          <w:sz w:val="24"/>
          <w:szCs w:val="24"/>
        </w:rPr>
        <w:t xml:space="preserve">Seguimiento a las observaciones del  organismo acreditador CACECA del programa de Lic. en administración para la </w:t>
      </w:r>
      <w:proofErr w:type="spellStart"/>
      <w:r>
        <w:rPr>
          <w:rFonts w:ascii="Arial" w:hAnsi="Arial" w:cs="Arial"/>
          <w:sz w:val="24"/>
          <w:szCs w:val="24"/>
        </w:rPr>
        <w:t>reacreditación</w:t>
      </w:r>
      <w:proofErr w:type="spellEnd"/>
      <w:r>
        <w:rPr>
          <w:rFonts w:ascii="Arial" w:hAnsi="Arial" w:cs="Arial"/>
          <w:sz w:val="24"/>
          <w:szCs w:val="24"/>
        </w:rPr>
        <w:t xml:space="preserve"> del programa.</w:t>
      </w:r>
    </w:p>
    <w:p w:rsidR="004951E7" w:rsidRDefault="004951E7" w:rsidP="004951E7">
      <w:pPr>
        <w:pStyle w:val="Prrafodelista"/>
        <w:ind w:left="0"/>
        <w:jc w:val="both"/>
        <w:rPr>
          <w:rFonts w:ascii="Arial" w:hAnsi="Arial" w:cs="Arial"/>
          <w:sz w:val="24"/>
          <w:szCs w:val="24"/>
        </w:rPr>
      </w:pPr>
    </w:p>
    <w:p w:rsidR="004951E7" w:rsidRPr="00E80483" w:rsidRDefault="004951E7" w:rsidP="004951E7">
      <w:pPr>
        <w:pStyle w:val="Prrafodelista"/>
        <w:ind w:left="0"/>
        <w:jc w:val="both"/>
        <w:rPr>
          <w:rFonts w:ascii="Arial" w:hAnsi="Arial" w:cs="Arial"/>
          <w:b/>
        </w:rPr>
      </w:pPr>
      <w:r w:rsidRPr="00E80483">
        <w:rPr>
          <w:rFonts w:ascii="Arial" w:hAnsi="Arial" w:cs="Arial"/>
          <w:b/>
        </w:rPr>
        <w:t>PROCESO ESTRATÉGICO</w:t>
      </w:r>
      <w:r>
        <w:rPr>
          <w:rFonts w:ascii="Arial" w:hAnsi="Arial" w:cs="Arial"/>
          <w:b/>
        </w:rPr>
        <w:t>: VINCULACIÓ</w:t>
      </w:r>
      <w:r w:rsidRPr="00E80483">
        <w:rPr>
          <w:rFonts w:ascii="Arial" w:hAnsi="Arial" w:cs="Arial"/>
          <w:b/>
        </w:rPr>
        <w:t>N</w:t>
      </w:r>
    </w:p>
    <w:p w:rsidR="004951E7" w:rsidRDefault="004951E7" w:rsidP="004951E7">
      <w:pPr>
        <w:pStyle w:val="Prrafodelista"/>
        <w:numPr>
          <w:ilvl w:val="0"/>
          <w:numId w:val="10"/>
        </w:numPr>
        <w:jc w:val="both"/>
        <w:rPr>
          <w:rFonts w:ascii="Arial" w:hAnsi="Arial" w:cs="Arial"/>
          <w:sz w:val="24"/>
          <w:szCs w:val="24"/>
        </w:rPr>
      </w:pPr>
      <w:r>
        <w:rPr>
          <w:rFonts w:ascii="Arial" w:hAnsi="Arial" w:cs="Arial"/>
          <w:sz w:val="24"/>
          <w:szCs w:val="24"/>
        </w:rPr>
        <w:t>Firma de 16 convenios de colaboración con diversas empresas del entorno.</w:t>
      </w:r>
    </w:p>
    <w:p w:rsidR="004951E7" w:rsidRDefault="004951E7" w:rsidP="004951E7">
      <w:pPr>
        <w:pStyle w:val="Prrafodelista"/>
        <w:numPr>
          <w:ilvl w:val="0"/>
          <w:numId w:val="10"/>
        </w:numPr>
        <w:jc w:val="both"/>
        <w:rPr>
          <w:rFonts w:ascii="Arial" w:hAnsi="Arial" w:cs="Arial"/>
          <w:sz w:val="24"/>
          <w:szCs w:val="24"/>
        </w:rPr>
      </w:pPr>
      <w:r>
        <w:rPr>
          <w:rFonts w:ascii="Arial" w:hAnsi="Arial" w:cs="Arial"/>
          <w:sz w:val="24"/>
          <w:szCs w:val="24"/>
        </w:rPr>
        <w:t xml:space="preserve">Asignación de un área de vinculación </w:t>
      </w:r>
    </w:p>
    <w:p w:rsidR="004951E7" w:rsidRDefault="004951E7" w:rsidP="004951E7">
      <w:pPr>
        <w:pStyle w:val="Prrafodelista"/>
        <w:numPr>
          <w:ilvl w:val="0"/>
          <w:numId w:val="10"/>
        </w:numPr>
        <w:jc w:val="both"/>
        <w:rPr>
          <w:rFonts w:ascii="Arial" w:hAnsi="Arial" w:cs="Arial"/>
          <w:sz w:val="24"/>
          <w:szCs w:val="24"/>
        </w:rPr>
      </w:pPr>
      <w:r>
        <w:rPr>
          <w:rFonts w:ascii="Arial" w:hAnsi="Arial" w:cs="Arial"/>
          <w:sz w:val="24"/>
          <w:szCs w:val="24"/>
        </w:rPr>
        <w:t xml:space="preserve">Generación de cursos y talleres de educación </w:t>
      </w:r>
      <w:r w:rsidR="00757BD2">
        <w:rPr>
          <w:rFonts w:ascii="Arial" w:hAnsi="Arial" w:cs="Arial"/>
          <w:sz w:val="24"/>
          <w:szCs w:val="24"/>
        </w:rPr>
        <w:t>continua</w:t>
      </w:r>
      <w:r>
        <w:rPr>
          <w:rFonts w:ascii="Arial" w:hAnsi="Arial" w:cs="Arial"/>
          <w:sz w:val="24"/>
          <w:szCs w:val="24"/>
        </w:rPr>
        <w:t xml:space="preserve"> a empresas</w:t>
      </w:r>
    </w:p>
    <w:p w:rsidR="004951E7" w:rsidRDefault="004951E7" w:rsidP="004951E7">
      <w:pPr>
        <w:pStyle w:val="Prrafodelista"/>
        <w:numPr>
          <w:ilvl w:val="0"/>
          <w:numId w:val="10"/>
        </w:numPr>
        <w:jc w:val="both"/>
        <w:rPr>
          <w:rFonts w:ascii="Arial" w:hAnsi="Arial" w:cs="Arial"/>
          <w:sz w:val="24"/>
          <w:szCs w:val="24"/>
        </w:rPr>
      </w:pPr>
      <w:r>
        <w:rPr>
          <w:rFonts w:ascii="Arial" w:hAnsi="Arial" w:cs="Arial"/>
          <w:sz w:val="24"/>
          <w:szCs w:val="24"/>
        </w:rPr>
        <w:t>Colaboración con la fundación México.- Estados unidos para la ciencia</w:t>
      </w:r>
    </w:p>
    <w:p w:rsidR="004951E7" w:rsidRDefault="004951E7" w:rsidP="004951E7">
      <w:pPr>
        <w:pStyle w:val="Prrafodelista"/>
        <w:numPr>
          <w:ilvl w:val="0"/>
          <w:numId w:val="10"/>
        </w:numPr>
        <w:jc w:val="both"/>
        <w:rPr>
          <w:rFonts w:ascii="Arial" w:hAnsi="Arial" w:cs="Arial"/>
          <w:sz w:val="24"/>
          <w:szCs w:val="24"/>
        </w:rPr>
      </w:pPr>
      <w:r>
        <w:rPr>
          <w:rFonts w:ascii="Arial" w:hAnsi="Arial" w:cs="Arial"/>
          <w:sz w:val="24"/>
          <w:szCs w:val="24"/>
        </w:rPr>
        <w:t>Participación de la Institución con la empresa GICSA en la convocatoria PROINNOVA, donde se obtuvo ingresos extraordinarios producto de la oferta de servicios</w:t>
      </w:r>
    </w:p>
    <w:p w:rsidR="004951E7" w:rsidRDefault="004951E7" w:rsidP="004951E7">
      <w:pPr>
        <w:pStyle w:val="Prrafodelista"/>
        <w:numPr>
          <w:ilvl w:val="0"/>
          <w:numId w:val="10"/>
        </w:numPr>
        <w:jc w:val="both"/>
        <w:rPr>
          <w:rFonts w:ascii="Arial" w:hAnsi="Arial" w:cs="Arial"/>
          <w:sz w:val="24"/>
          <w:szCs w:val="24"/>
        </w:rPr>
      </w:pPr>
      <w:r>
        <w:rPr>
          <w:rFonts w:ascii="Arial" w:hAnsi="Arial" w:cs="Arial"/>
          <w:sz w:val="24"/>
          <w:szCs w:val="24"/>
        </w:rPr>
        <w:lastRenderedPageBreak/>
        <w:t>Gestión de becas por parte del estado a los estudiantes prestantes de servicio social</w:t>
      </w:r>
    </w:p>
    <w:p w:rsidR="004951E7" w:rsidRDefault="004951E7" w:rsidP="004951E7">
      <w:pPr>
        <w:pStyle w:val="Prrafodelista"/>
        <w:numPr>
          <w:ilvl w:val="0"/>
          <w:numId w:val="10"/>
        </w:numPr>
        <w:jc w:val="both"/>
        <w:rPr>
          <w:rFonts w:ascii="Arial" w:hAnsi="Arial" w:cs="Arial"/>
          <w:sz w:val="24"/>
          <w:szCs w:val="24"/>
        </w:rPr>
      </w:pPr>
      <w:r>
        <w:rPr>
          <w:rFonts w:ascii="Arial" w:hAnsi="Arial" w:cs="Arial"/>
          <w:sz w:val="24"/>
          <w:szCs w:val="24"/>
        </w:rPr>
        <w:t>Implementación de bolsa de trabajo en línea para egresados con la empresa OCC</w:t>
      </w:r>
    </w:p>
    <w:p w:rsidR="004951E7" w:rsidRDefault="004951E7" w:rsidP="004951E7">
      <w:pPr>
        <w:pStyle w:val="Prrafodelista"/>
        <w:ind w:left="0"/>
        <w:jc w:val="both"/>
        <w:rPr>
          <w:rFonts w:ascii="Arial" w:hAnsi="Arial" w:cs="Arial"/>
          <w:sz w:val="24"/>
          <w:szCs w:val="24"/>
        </w:rPr>
      </w:pPr>
    </w:p>
    <w:p w:rsidR="004951E7" w:rsidRPr="00E80483" w:rsidRDefault="004951E7" w:rsidP="004951E7">
      <w:pPr>
        <w:pStyle w:val="Prrafodelista"/>
        <w:ind w:left="0"/>
        <w:jc w:val="both"/>
        <w:rPr>
          <w:rFonts w:ascii="Arial" w:hAnsi="Arial" w:cs="Arial"/>
          <w:b/>
        </w:rPr>
      </w:pPr>
      <w:r w:rsidRPr="00E80483">
        <w:rPr>
          <w:rFonts w:ascii="Arial" w:hAnsi="Arial" w:cs="Arial"/>
          <w:b/>
        </w:rPr>
        <w:t>PROCESO ESTRATÉGICO: PLANEACIÓN</w:t>
      </w:r>
    </w:p>
    <w:p w:rsidR="004951E7" w:rsidRDefault="004951E7" w:rsidP="004951E7">
      <w:pPr>
        <w:pStyle w:val="Prrafodelista"/>
        <w:numPr>
          <w:ilvl w:val="0"/>
          <w:numId w:val="11"/>
        </w:numPr>
        <w:jc w:val="both"/>
        <w:rPr>
          <w:rFonts w:ascii="Arial" w:hAnsi="Arial" w:cs="Arial"/>
          <w:sz w:val="24"/>
          <w:szCs w:val="24"/>
        </w:rPr>
      </w:pPr>
      <w:r>
        <w:rPr>
          <w:rFonts w:ascii="Arial" w:hAnsi="Arial" w:cs="Arial"/>
          <w:sz w:val="24"/>
          <w:szCs w:val="24"/>
        </w:rPr>
        <w:t>Entrega de PTA, POA, Seguimiento de metas, etc. En tiempo y forma para la correcta ejecución de los recursos</w:t>
      </w:r>
    </w:p>
    <w:p w:rsidR="004951E7" w:rsidRDefault="004951E7" w:rsidP="004951E7">
      <w:pPr>
        <w:pStyle w:val="Prrafodelista"/>
        <w:numPr>
          <w:ilvl w:val="0"/>
          <w:numId w:val="11"/>
        </w:numPr>
        <w:jc w:val="both"/>
        <w:rPr>
          <w:rFonts w:ascii="Arial" w:hAnsi="Arial" w:cs="Arial"/>
          <w:sz w:val="24"/>
          <w:szCs w:val="24"/>
        </w:rPr>
      </w:pPr>
      <w:r>
        <w:rPr>
          <w:rFonts w:ascii="Arial" w:hAnsi="Arial" w:cs="Arial"/>
          <w:sz w:val="24"/>
          <w:szCs w:val="24"/>
        </w:rPr>
        <w:t>Inicio en la edificación de la unidad académica departamental tipo III del campus oriente</w:t>
      </w:r>
      <w:r w:rsidRPr="00F8633F">
        <w:rPr>
          <w:rFonts w:ascii="Arial" w:hAnsi="Arial" w:cs="Arial"/>
          <w:sz w:val="24"/>
          <w:szCs w:val="24"/>
        </w:rPr>
        <w:t xml:space="preserve"> </w:t>
      </w:r>
    </w:p>
    <w:p w:rsidR="004951E7" w:rsidRPr="00F8633F" w:rsidRDefault="00C92424" w:rsidP="004951E7">
      <w:pPr>
        <w:pStyle w:val="Prrafodelista"/>
        <w:numPr>
          <w:ilvl w:val="0"/>
          <w:numId w:val="11"/>
        </w:numPr>
        <w:ind w:left="0" w:firstLine="426"/>
        <w:jc w:val="both"/>
        <w:rPr>
          <w:rFonts w:ascii="Arial" w:hAnsi="Arial" w:cs="Arial"/>
          <w:sz w:val="24"/>
          <w:szCs w:val="24"/>
        </w:rPr>
      </w:pPr>
      <w:r>
        <w:rPr>
          <w:rFonts w:ascii="Arial" w:hAnsi="Arial" w:cs="Arial"/>
          <w:sz w:val="24"/>
          <w:szCs w:val="24"/>
        </w:rPr>
        <w:t>Se construyeron 6</w:t>
      </w:r>
      <w:r w:rsidR="004951E7" w:rsidRPr="00F8633F">
        <w:rPr>
          <w:rFonts w:ascii="Arial" w:hAnsi="Arial" w:cs="Arial"/>
          <w:sz w:val="24"/>
          <w:szCs w:val="24"/>
        </w:rPr>
        <w:t xml:space="preserve"> aulas prefabricadas para servicio educativo en el campus oriente.</w:t>
      </w:r>
    </w:p>
    <w:p w:rsidR="004951E7" w:rsidRPr="00F8633F" w:rsidRDefault="004951E7" w:rsidP="004951E7">
      <w:pPr>
        <w:pStyle w:val="Prrafodelista"/>
        <w:numPr>
          <w:ilvl w:val="0"/>
          <w:numId w:val="11"/>
        </w:numPr>
        <w:jc w:val="both"/>
        <w:rPr>
          <w:rFonts w:ascii="Arial" w:hAnsi="Arial" w:cs="Arial"/>
          <w:sz w:val="24"/>
          <w:szCs w:val="24"/>
        </w:rPr>
      </w:pPr>
      <w:r w:rsidRPr="00F8633F">
        <w:rPr>
          <w:rFonts w:ascii="Arial" w:hAnsi="Arial" w:cs="Arial"/>
          <w:sz w:val="24"/>
          <w:szCs w:val="24"/>
        </w:rPr>
        <w:t>Inicio de obras para la reparación estructural del centro de información</w:t>
      </w:r>
    </w:p>
    <w:p w:rsidR="004951E7" w:rsidRDefault="004951E7" w:rsidP="004951E7">
      <w:pPr>
        <w:pStyle w:val="Prrafodelista"/>
        <w:numPr>
          <w:ilvl w:val="0"/>
          <w:numId w:val="11"/>
        </w:numPr>
        <w:jc w:val="both"/>
        <w:rPr>
          <w:rFonts w:ascii="Arial" w:hAnsi="Arial" w:cs="Arial"/>
          <w:sz w:val="24"/>
          <w:szCs w:val="24"/>
        </w:rPr>
      </w:pPr>
      <w:r>
        <w:rPr>
          <w:rFonts w:ascii="Arial" w:hAnsi="Arial" w:cs="Arial"/>
          <w:sz w:val="24"/>
          <w:szCs w:val="24"/>
        </w:rPr>
        <w:t xml:space="preserve">Mediante la participación en el Programa de Apoyo para el Fortalecimiento del Profesorado 2009, se </w:t>
      </w:r>
      <w:r w:rsidR="00757BD2">
        <w:rPr>
          <w:rFonts w:ascii="Arial" w:hAnsi="Arial" w:cs="Arial"/>
          <w:sz w:val="24"/>
          <w:szCs w:val="24"/>
        </w:rPr>
        <w:t>apoyaron</w:t>
      </w:r>
      <w:r>
        <w:rPr>
          <w:rFonts w:ascii="Arial" w:hAnsi="Arial" w:cs="Arial"/>
          <w:sz w:val="24"/>
          <w:szCs w:val="24"/>
        </w:rPr>
        <w:t xml:space="preserve"> actividades de capacitación, infraestructura, bibliografía, equipo, vestuario, etc.</w:t>
      </w:r>
    </w:p>
    <w:p w:rsidR="004951E7" w:rsidRDefault="004951E7" w:rsidP="004951E7">
      <w:pPr>
        <w:pStyle w:val="Prrafodelista"/>
        <w:numPr>
          <w:ilvl w:val="0"/>
          <w:numId w:val="11"/>
        </w:numPr>
        <w:jc w:val="both"/>
        <w:rPr>
          <w:rFonts w:ascii="Arial" w:hAnsi="Arial" w:cs="Arial"/>
          <w:sz w:val="24"/>
          <w:szCs w:val="24"/>
        </w:rPr>
      </w:pPr>
      <w:r>
        <w:rPr>
          <w:rFonts w:ascii="Arial" w:hAnsi="Arial" w:cs="Arial"/>
          <w:sz w:val="24"/>
          <w:szCs w:val="24"/>
        </w:rPr>
        <w:t xml:space="preserve">Con el fin de mejorar nuestros espacios educativos, se </w:t>
      </w:r>
      <w:r w:rsidR="00757BD2">
        <w:rPr>
          <w:rFonts w:ascii="Arial" w:hAnsi="Arial" w:cs="Arial"/>
          <w:sz w:val="24"/>
          <w:szCs w:val="24"/>
        </w:rPr>
        <w:t>concluyó</w:t>
      </w:r>
      <w:r>
        <w:rPr>
          <w:rFonts w:ascii="Arial" w:hAnsi="Arial" w:cs="Arial"/>
          <w:sz w:val="24"/>
          <w:szCs w:val="24"/>
        </w:rPr>
        <w:t xml:space="preserve"> con la pintura exterior e interior de los edificios K, M, H y T así como del interior de los edificios E y G.</w:t>
      </w:r>
    </w:p>
    <w:p w:rsidR="004951E7" w:rsidRDefault="004951E7" w:rsidP="004951E7">
      <w:pPr>
        <w:pStyle w:val="Prrafodelista"/>
        <w:numPr>
          <w:ilvl w:val="0"/>
          <w:numId w:val="11"/>
        </w:numPr>
        <w:jc w:val="both"/>
        <w:rPr>
          <w:rFonts w:ascii="Arial" w:hAnsi="Arial" w:cs="Arial"/>
          <w:sz w:val="24"/>
          <w:szCs w:val="24"/>
        </w:rPr>
      </w:pPr>
      <w:r>
        <w:rPr>
          <w:rFonts w:ascii="Arial" w:hAnsi="Arial" w:cs="Arial"/>
          <w:sz w:val="24"/>
          <w:szCs w:val="24"/>
        </w:rPr>
        <w:t>Impermeabilización del edificio M</w:t>
      </w:r>
    </w:p>
    <w:p w:rsidR="004951E7" w:rsidRDefault="004951E7" w:rsidP="004951E7">
      <w:pPr>
        <w:pStyle w:val="Prrafodelista"/>
        <w:numPr>
          <w:ilvl w:val="0"/>
          <w:numId w:val="11"/>
        </w:numPr>
        <w:jc w:val="both"/>
        <w:rPr>
          <w:rFonts w:ascii="Arial" w:hAnsi="Arial" w:cs="Arial"/>
          <w:sz w:val="24"/>
          <w:szCs w:val="24"/>
        </w:rPr>
      </w:pPr>
      <w:r>
        <w:rPr>
          <w:rFonts w:ascii="Arial" w:hAnsi="Arial" w:cs="Arial"/>
          <w:sz w:val="24"/>
          <w:szCs w:val="24"/>
        </w:rPr>
        <w:t>Se acondiciono los baños de los edificios M, H y T para brindar apoyo a personas discapacitadas</w:t>
      </w:r>
    </w:p>
    <w:p w:rsidR="004951E7" w:rsidRDefault="004951E7" w:rsidP="004951E7">
      <w:pPr>
        <w:pStyle w:val="Prrafodelista"/>
        <w:numPr>
          <w:ilvl w:val="0"/>
          <w:numId w:val="11"/>
        </w:numPr>
        <w:jc w:val="both"/>
        <w:rPr>
          <w:rFonts w:ascii="Arial" w:hAnsi="Arial" w:cs="Arial"/>
          <w:sz w:val="24"/>
          <w:szCs w:val="24"/>
        </w:rPr>
      </w:pPr>
      <w:r>
        <w:rPr>
          <w:rFonts w:ascii="Arial" w:hAnsi="Arial" w:cs="Arial"/>
          <w:sz w:val="24"/>
          <w:szCs w:val="24"/>
        </w:rPr>
        <w:t xml:space="preserve">En el campus oriente se acondiciono un espacio para la cafetería, un laboratorio de cómputo y se efectuó el mantenimiento necesario para </w:t>
      </w:r>
      <w:r w:rsidR="00095AA8">
        <w:rPr>
          <w:rFonts w:ascii="Arial" w:hAnsi="Arial" w:cs="Arial"/>
          <w:sz w:val="24"/>
          <w:szCs w:val="24"/>
        </w:rPr>
        <w:t xml:space="preserve">ofrecer </w:t>
      </w:r>
      <w:r>
        <w:rPr>
          <w:rFonts w:ascii="Arial" w:hAnsi="Arial" w:cs="Arial"/>
          <w:sz w:val="24"/>
          <w:szCs w:val="24"/>
        </w:rPr>
        <w:t xml:space="preserve"> condiciones </w:t>
      </w:r>
      <w:r w:rsidR="00095AA8">
        <w:rPr>
          <w:rFonts w:ascii="Arial" w:hAnsi="Arial" w:cs="Arial"/>
          <w:sz w:val="24"/>
          <w:szCs w:val="24"/>
        </w:rPr>
        <w:t>óptimas</w:t>
      </w:r>
      <w:r>
        <w:rPr>
          <w:rFonts w:ascii="Arial" w:hAnsi="Arial" w:cs="Arial"/>
          <w:sz w:val="24"/>
          <w:szCs w:val="24"/>
        </w:rPr>
        <w:t xml:space="preserve"> </w:t>
      </w:r>
      <w:r w:rsidR="00095AA8">
        <w:rPr>
          <w:rFonts w:ascii="Arial" w:hAnsi="Arial" w:cs="Arial"/>
          <w:sz w:val="24"/>
          <w:szCs w:val="24"/>
        </w:rPr>
        <w:t>de higiene</w:t>
      </w:r>
      <w:r>
        <w:rPr>
          <w:rFonts w:ascii="Arial" w:hAnsi="Arial" w:cs="Arial"/>
          <w:sz w:val="24"/>
          <w:szCs w:val="24"/>
        </w:rPr>
        <w:t xml:space="preserve"> de los servicios sanitarios.</w:t>
      </w:r>
    </w:p>
    <w:p w:rsidR="004951E7" w:rsidRDefault="004951E7" w:rsidP="004951E7">
      <w:pPr>
        <w:pStyle w:val="Prrafodelista"/>
        <w:ind w:left="0"/>
        <w:jc w:val="both"/>
        <w:rPr>
          <w:rFonts w:ascii="Arial" w:hAnsi="Arial" w:cs="Arial"/>
          <w:sz w:val="24"/>
          <w:szCs w:val="24"/>
        </w:rPr>
      </w:pPr>
    </w:p>
    <w:p w:rsidR="004951E7" w:rsidRPr="00E80483" w:rsidRDefault="004951E7" w:rsidP="004951E7">
      <w:pPr>
        <w:pStyle w:val="Prrafodelista"/>
        <w:ind w:left="0"/>
        <w:jc w:val="both"/>
        <w:rPr>
          <w:rFonts w:ascii="Arial" w:hAnsi="Arial" w:cs="Arial"/>
          <w:b/>
        </w:rPr>
      </w:pPr>
      <w:r w:rsidRPr="00E80483">
        <w:rPr>
          <w:rFonts w:ascii="Arial" w:hAnsi="Arial" w:cs="Arial"/>
          <w:b/>
        </w:rPr>
        <w:t>PROCESO ESTRATÉGICO: CALIDAD</w:t>
      </w:r>
    </w:p>
    <w:p w:rsidR="004951E7" w:rsidRDefault="004951E7" w:rsidP="004951E7">
      <w:pPr>
        <w:pStyle w:val="Prrafodelista"/>
        <w:numPr>
          <w:ilvl w:val="0"/>
          <w:numId w:val="12"/>
        </w:numPr>
        <w:jc w:val="both"/>
        <w:rPr>
          <w:rFonts w:ascii="Arial" w:hAnsi="Arial" w:cs="Arial"/>
          <w:sz w:val="24"/>
          <w:szCs w:val="24"/>
        </w:rPr>
      </w:pPr>
      <w:r>
        <w:rPr>
          <w:rFonts w:ascii="Arial" w:hAnsi="Arial" w:cs="Arial"/>
          <w:sz w:val="24"/>
          <w:szCs w:val="24"/>
        </w:rPr>
        <w:t xml:space="preserve">Se </w:t>
      </w:r>
      <w:r w:rsidR="00757BD2">
        <w:rPr>
          <w:rFonts w:ascii="Arial" w:hAnsi="Arial" w:cs="Arial"/>
          <w:sz w:val="24"/>
          <w:szCs w:val="24"/>
        </w:rPr>
        <w:t>logró</w:t>
      </w:r>
      <w:r>
        <w:rPr>
          <w:rFonts w:ascii="Arial" w:hAnsi="Arial" w:cs="Arial"/>
          <w:sz w:val="24"/>
          <w:szCs w:val="24"/>
        </w:rPr>
        <w:t xml:space="preserve"> la recertificación del SGC bajo la norma ISO</w:t>
      </w:r>
      <w:r w:rsidR="00095AA8">
        <w:rPr>
          <w:rFonts w:ascii="Arial" w:hAnsi="Arial" w:cs="Arial"/>
          <w:sz w:val="24"/>
          <w:szCs w:val="24"/>
        </w:rPr>
        <w:t xml:space="preserve"> </w:t>
      </w:r>
      <w:r>
        <w:rPr>
          <w:rFonts w:ascii="Arial" w:hAnsi="Arial" w:cs="Arial"/>
          <w:sz w:val="24"/>
          <w:szCs w:val="24"/>
        </w:rPr>
        <w:t>9001:2008</w:t>
      </w:r>
    </w:p>
    <w:p w:rsidR="004951E7" w:rsidRDefault="004951E7" w:rsidP="004951E7">
      <w:pPr>
        <w:pStyle w:val="Prrafodelista"/>
        <w:numPr>
          <w:ilvl w:val="0"/>
          <w:numId w:val="12"/>
        </w:numPr>
        <w:jc w:val="both"/>
        <w:rPr>
          <w:rFonts w:ascii="Arial" w:hAnsi="Arial" w:cs="Arial"/>
          <w:sz w:val="24"/>
          <w:szCs w:val="24"/>
        </w:rPr>
      </w:pPr>
      <w:r>
        <w:rPr>
          <w:rFonts w:ascii="Arial" w:hAnsi="Arial" w:cs="Arial"/>
          <w:sz w:val="24"/>
          <w:szCs w:val="24"/>
        </w:rPr>
        <w:t xml:space="preserve">Bajo la modalidad de </w:t>
      </w:r>
      <w:proofErr w:type="spellStart"/>
      <w:r>
        <w:rPr>
          <w:rFonts w:ascii="Arial" w:hAnsi="Arial" w:cs="Arial"/>
          <w:sz w:val="24"/>
          <w:szCs w:val="24"/>
        </w:rPr>
        <w:t>multisitios</w:t>
      </w:r>
      <w:proofErr w:type="spellEnd"/>
      <w:r>
        <w:rPr>
          <w:rFonts w:ascii="Arial" w:hAnsi="Arial" w:cs="Arial"/>
          <w:sz w:val="24"/>
          <w:szCs w:val="24"/>
        </w:rPr>
        <w:t xml:space="preserve"> se </w:t>
      </w:r>
      <w:r w:rsidR="00757BD2">
        <w:rPr>
          <w:rFonts w:ascii="Arial" w:hAnsi="Arial" w:cs="Arial"/>
          <w:sz w:val="24"/>
          <w:szCs w:val="24"/>
        </w:rPr>
        <w:t>certificó</w:t>
      </w:r>
      <w:r>
        <w:rPr>
          <w:rFonts w:ascii="Arial" w:hAnsi="Arial" w:cs="Arial"/>
          <w:sz w:val="24"/>
          <w:szCs w:val="24"/>
        </w:rPr>
        <w:t xml:space="preserve"> el modelo de equidad de Género, iniciándose la sensibilización del personal a la vez de implementar el modelo en la institución.</w:t>
      </w:r>
    </w:p>
    <w:p w:rsidR="004951E7" w:rsidRDefault="004951E7" w:rsidP="004951E7">
      <w:pPr>
        <w:pStyle w:val="Prrafodelista"/>
        <w:ind w:left="0"/>
        <w:jc w:val="both"/>
        <w:rPr>
          <w:rFonts w:ascii="Arial" w:hAnsi="Arial" w:cs="Arial"/>
          <w:sz w:val="24"/>
          <w:szCs w:val="24"/>
        </w:rPr>
      </w:pPr>
    </w:p>
    <w:p w:rsidR="004951E7" w:rsidRPr="00E80483" w:rsidRDefault="004951E7" w:rsidP="004951E7">
      <w:pPr>
        <w:pStyle w:val="Prrafodelista"/>
        <w:ind w:left="0"/>
        <w:jc w:val="both"/>
        <w:rPr>
          <w:rFonts w:ascii="Arial" w:hAnsi="Arial" w:cs="Arial"/>
          <w:b/>
        </w:rPr>
      </w:pPr>
      <w:r w:rsidRPr="00E80483">
        <w:rPr>
          <w:rFonts w:ascii="Arial" w:hAnsi="Arial" w:cs="Arial"/>
          <w:b/>
        </w:rPr>
        <w:t>PROCESO ESTRATÉGICO: ADMINISTRACIÓN DE LOS RECURSOS</w:t>
      </w:r>
    </w:p>
    <w:p w:rsidR="004951E7" w:rsidRDefault="004951E7" w:rsidP="004951E7">
      <w:pPr>
        <w:pStyle w:val="Prrafodelista"/>
        <w:numPr>
          <w:ilvl w:val="0"/>
          <w:numId w:val="13"/>
        </w:numPr>
        <w:jc w:val="both"/>
        <w:rPr>
          <w:rFonts w:ascii="Arial" w:hAnsi="Arial" w:cs="Arial"/>
          <w:sz w:val="24"/>
          <w:szCs w:val="24"/>
        </w:rPr>
      </w:pPr>
      <w:r>
        <w:rPr>
          <w:rFonts w:ascii="Arial" w:hAnsi="Arial" w:cs="Arial"/>
          <w:sz w:val="24"/>
          <w:szCs w:val="24"/>
        </w:rPr>
        <w:t>Optimización del procedimiento de compras y pago a proveedores</w:t>
      </w:r>
    </w:p>
    <w:p w:rsidR="004951E7" w:rsidRDefault="004951E7" w:rsidP="004951E7">
      <w:pPr>
        <w:pStyle w:val="Prrafodelista"/>
        <w:numPr>
          <w:ilvl w:val="0"/>
          <w:numId w:val="13"/>
        </w:numPr>
        <w:jc w:val="both"/>
        <w:rPr>
          <w:rFonts w:ascii="Arial" w:hAnsi="Arial" w:cs="Arial"/>
          <w:sz w:val="24"/>
          <w:szCs w:val="24"/>
        </w:rPr>
      </w:pPr>
      <w:r>
        <w:rPr>
          <w:rFonts w:ascii="Arial" w:hAnsi="Arial" w:cs="Arial"/>
          <w:sz w:val="24"/>
          <w:szCs w:val="24"/>
        </w:rPr>
        <w:t>Se abatió el rezago en la información financiera de ejercicios pasados</w:t>
      </w:r>
    </w:p>
    <w:p w:rsidR="004951E7" w:rsidRDefault="00757BD2" w:rsidP="004951E7">
      <w:pPr>
        <w:pStyle w:val="Prrafodelista"/>
        <w:numPr>
          <w:ilvl w:val="0"/>
          <w:numId w:val="13"/>
        </w:numPr>
        <w:jc w:val="both"/>
        <w:rPr>
          <w:rFonts w:ascii="Arial" w:hAnsi="Arial" w:cs="Arial"/>
          <w:sz w:val="24"/>
          <w:szCs w:val="24"/>
        </w:rPr>
      </w:pPr>
      <w:r>
        <w:rPr>
          <w:rFonts w:ascii="Arial" w:hAnsi="Arial" w:cs="Arial"/>
          <w:sz w:val="24"/>
          <w:szCs w:val="24"/>
        </w:rPr>
        <w:t>Se solventó</w:t>
      </w:r>
      <w:r w:rsidR="004951E7">
        <w:rPr>
          <w:rFonts w:ascii="Arial" w:hAnsi="Arial" w:cs="Arial"/>
          <w:sz w:val="24"/>
          <w:szCs w:val="24"/>
        </w:rPr>
        <w:t xml:space="preserve"> exitosamente las 4 revisiones de seguimiento del órgano interno de control de la SEP</w:t>
      </w:r>
    </w:p>
    <w:p w:rsidR="004951E7" w:rsidRDefault="004951E7" w:rsidP="004951E7">
      <w:pPr>
        <w:pStyle w:val="Prrafodelista"/>
        <w:numPr>
          <w:ilvl w:val="0"/>
          <w:numId w:val="13"/>
        </w:numPr>
        <w:jc w:val="both"/>
        <w:rPr>
          <w:rFonts w:ascii="Arial" w:hAnsi="Arial" w:cs="Arial"/>
          <w:sz w:val="24"/>
          <w:szCs w:val="24"/>
        </w:rPr>
      </w:pPr>
      <w:r>
        <w:rPr>
          <w:rFonts w:ascii="Arial" w:hAnsi="Arial" w:cs="Arial"/>
          <w:sz w:val="24"/>
          <w:szCs w:val="24"/>
        </w:rPr>
        <w:t>Se implement</w:t>
      </w:r>
      <w:r w:rsidR="00757BD2">
        <w:rPr>
          <w:rFonts w:ascii="Arial" w:hAnsi="Arial" w:cs="Arial"/>
          <w:sz w:val="24"/>
          <w:szCs w:val="24"/>
        </w:rPr>
        <w:t>aron</w:t>
      </w:r>
      <w:r>
        <w:rPr>
          <w:rFonts w:ascii="Arial" w:hAnsi="Arial" w:cs="Arial"/>
          <w:sz w:val="24"/>
          <w:szCs w:val="24"/>
        </w:rPr>
        <w:t xml:space="preserve"> controles de tipo administrativo con el fin de agilizar las actividades que afectan el ejercicio de los recursos.</w:t>
      </w:r>
    </w:p>
    <w:p w:rsidR="004951E7" w:rsidRDefault="004951E7" w:rsidP="004951E7">
      <w:pPr>
        <w:pStyle w:val="Prrafodelista"/>
        <w:jc w:val="both"/>
        <w:rPr>
          <w:rFonts w:ascii="Arial" w:hAnsi="Arial" w:cs="Arial"/>
          <w:sz w:val="24"/>
          <w:szCs w:val="24"/>
        </w:rPr>
      </w:pPr>
    </w:p>
    <w:p w:rsidR="004951E7" w:rsidRDefault="004951E7" w:rsidP="004951E7">
      <w:pPr>
        <w:pStyle w:val="Prrafodelista"/>
        <w:numPr>
          <w:ilvl w:val="0"/>
          <w:numId w:val="13"/>
        </w:numPr>
        <w:jc w:val="both"/>
        <w:rPr>
          <w:rFonts w:ascii="Arial" w:hAnsi="Arial" w:cs="Arial"/>
          <w:sz w:val="24"/>
          <w:szCs w:val="24"/>
        </w:rPr>
      </w:pPr>
      <w:r>
        <w:rPr>
          <w:rFonts w:ascii="Arial" w:hAnsi="Arial" w:cs="Arial"/>
          <w:sz w:val="24"/>
          <w:szCs w:val="24"/>
        </w:rPr>
        <w:lastRenderedPageBreak/>
        <w:t>Apoyo de servicio de transporte a los estudiantes del campus oriente, asignando el microbús de forma permanente.</w:t>
      </w:r>
    </w:p>
    <w:p w:rsidR="004951E7" w:rsidRDefault="004951E7" w:rsidP="004951E7">
      <w:pPr>
        <w:pStyle w:val="Prrafodelista"/>
        <w:numPr>
          <w:ilvl w:val="0"/>
          <w:numId w:val="13"/>
        </w:numPr>
        <w:jc w:val="both"/>
        <w:rPr>
          <w:rFonts w:ascii="Arial" w:hAnsi="Arial" w:cs="Arial"/>
          <w:sz w:val="24"/>
          <w:szCs w:val="24"/>
        </w:rPr>
      </w:pPr>
      <w:r>
        <w:rPr>
          <w:rFonts w:ascii="Arial" w:hAnsi="Arial" w:cs="Arial"/>
          <w:sz w:val="24"/>
          <w:szCs w:val="24"/>
        </w:rPr>
        <w:t>Mejoramiento de la imagen de los espacios educativos, las áreas verdes y espacios deportivos limpios.</w:t>
      </w:r>
    </w:p>
    <w:p w:rsidR="004951E7" w:rsidRDefault="004951E7" w:rsidP="004951E7">
      <w:pPr>
        <w:pStyle w:val="Prrafodelista"/>
        <w:jc w:val="both"/>
        <w:rPr>
          <w:rFonts w:ascii="Arial" w:hAnsi="Arial" w:cs="Arial"/>
          <w:sz w:val="24"/>
          <w:szCs w:val="24"/>
        </w:rPr>
      </w:pPr>
    </w:p>
    <w:p w:rsidR="004951E7" w:rsidRPr="00B81618" w:rsidRDefault="004951E7" w:rsidP="004951E7">
      <w:pPr>
        <w:pStyle w:val="Prrafodelista"/>
        <w:ind w:left="0" w:firstLine="60"/>
        <w:jc w:val="both"/>
        <w:rPr>
          <w:rFonts w:ascii="Arial" w:hAnsi="Arial" w:cs="Arial"/>
          <w:sz w:val="24"/>
          <w:szCs w:val="24"/>
        </w:rPr>
      </w:pPr>
    </w:p>
    <w:p w:rsidR="0020107F" w:rsidRDefault="0020107F" w:rsidP="0020107F">
      <w:pPr>
        <w:pStyle w:val="Prrafodelista"/>
        <w:ind w:left="0"/>
        <w:jc w:val="both"/>
        <w:rPr>
          <w:rFonts w:ascii="Arial" w:hAnsi="Arial" w:cs="Arial"/>
          <w:b/>
          <w:sz w:val="28"/>
          <w:szCs w:val="28"/>
        </w:rPr>
      </w:pPr>
      <w:r w:rsidRPr="008A2316">
        <w:rPr>
          <w:rFonts w:ascii="Arial" w:hAnsi="Arial" w:cs="Arial"/>
          <w:b/>
          <w:sz w:val="28"/>
          <w:szCs w:val="28"/>
        </w:rPr>
        <w:t>9.       Retos y Desafíos</w:t>
      </w:r>
    </w:p>
    <w:p w:rsidR="00DB3549" w:rsidRDefault="00DB3549" w:rsidP="0020107F">
      <w:pPr>
        <w:pStyle w:val="Prrafodelista"/>
        <w:ind w:left="0"/>
        <w:jc w:val="both"/>
        <w:rPr>
          <w:rFonts w:ascii="Arial" w:hAnsi="Arial" w:cs="Arial"/>
          <w:b/>
          <w:sz w:val="28"/>
          <w:szCs w:val="28"/>
        </w:rPr>
      </w:pPr>
    </w:p>
    <w:p w:rsidR="0020107F" w:rsidRPr="008A2316" w:rsidRDefault="0020107F" w:rsidP="0020107F">
      <w:pPr>
        <w:pStyle w:val="Prrafodelista"/>
        <w:ind w:left="0"/>
        <w:jc w:val="both"/>
        <w:rPr>
          <w:rFonts w:ascii="Arial" w:hAnsi="Arial" w:cs="Arial"/>
          <w:sz w:val="24"/>
          <w:szCs w:val="24"/>
        </w:rPr>
      </w:pPr>
      <w:r w:rsidRPr="008A2316">
        <w:rPr>
          <w:rFonts w:ascii="Arial" w:hAnsi="Arial" w:cs="Arial"/>
          <w:sz w:val="24"/>
          <w:szCs w:val="24"/>
        </w:rPr>
        <w:t>E</w:t>
      </w:r>
      <w:r>
        <w:rPr>
          <w:rFonts w:ascii="Arial" w:hAnsi="Arial" w:cs="Arial"/>
          <w:sz w:val="24"/>
          <w:szCs w:val="24"/>
        </w:rPr>
        <w:t>n e</w:t>
      </w:r>
      <w:r w:rsidRPr="008A2316">
        <w:rPr>
          <w:rFonts w:ascii="Arial" w:hAnsi="Arial" w:cs="Arial"/>
          <w:sz w:val="24"/>
          <w:szCs w:val="24"/>
        </w:rPr>
        <w:t>l</w:t>
      </w:r>
      <w:r>
        <w:rPr>
          <w:rFonts w:ascii="Arial" w:hAnsi="Arial" w:cs="Arial"/>
          <w:sz w:val="24"/>
          <w:szCs w:val="24"/>
        </w:rPr>
        <w:t xml:space="preserve"> PIID 2007-2012 del</w:t>
      </w:r>
      <w:r w:rsidRPr="008A2316">
        <w:rPr>
          <w:rFonts w:ascii="Arial" w:hAnsi="Arial" w:cs="Arial"/>
          <w:sz w:val="24"/>
          <w:szCs w:val="24"/>
        </w:rPr>
        <w:t xml:space="preserve"> </w:t>
      </w:r>
      <w:r>
        <w:rPr>
          <w:rFonts w:ascii="Arial" w:hAnsi="Arial" w:cs="Arial"/>
          <w:sz w:val="24"/>
          <w:szCs w:val="24"/>
        </w:rPr>
        <w:t xml:space="preserve">ITTLA se estableció las metas a lograr  por la institución y  a casi 2 años de finalizar ese período se tiene aún grandes retos,  para alcanzar ser una institución de alto rendimiento, como se ha propuesto. Para ello en el 2011 se deberá trabajar de forma conjunta los 5 procesos estratégicos con el fin de desarrollar las actividades y estrategias planteadas para tal fin. </w:t>
      </w:r>
    </w:p>
    <w:p w:rsidR="0020107F" w:rsidRPr="0064150D" w:rsidRDefault="0020107F" w:rsidP="0020107F">
      <w:pPr>
        <w:pStyle w:val="Prrafodelista"/>
        <w:ind w:left="0"/>
        <w:jc w:val="both"/>
        <w:rPr>
          <w:rFonts w:ascii="Arial" w:hAnsi="Arial" w:cs="Arial"/>
          <w:b/>
          <w:sz w:val="32"/>
          <w:szCs w:val="32"/>
        </w:rPr>
      </w:pPr>
    </w:p>
    <w:p w:rsidR="0020107F" w:rsidRPr="008A2316" w:rsidRDefault="0020107F" w:rsidP="0020107F">
      <w:pPr>
        <w:pStyle w:val="Prrafodelista"/>
        <w:ind w:left="0"/>
        <w:jc w:val="both"/>
        <w:rPr>
          <w:rFonts w:ascii="Arial" w:hAnsi="Arial" w:cs="Arial"/>
          <w:b/>
          <w:sz w:val="24"/>
          <w:szCs w:val="24"/>
        </w:rPr>
      </w:pPr>
      <w:r w:rsidRPr="008A2316">
        <w:rPr>
          <w:rFonts w:ascii="Arial" w:hAnsi="Arial" w:cs="Arial"/>
          <w:b/>
          <w:sz w:val="24"/>
          <w:szCs w:val="24"/>
        </w:rPr>
        <w:t>Proceso académico</w:t>
      </w:r>
    </w:p>
    <w:p w:rsidR="0020107F" w:rsidRDefault="0020107F" w:rsidP="0020107F">
      <w:pPr>
        <w:pStyle w:val="Prrafodelista"/>
        <w:numPr>
          <w:ilvl w:val="0"/>
          <w:numId w:val="14"/>
        </w:numPr>
        <w:jc w:val="both"/>
        <w:rPr>
          <w:rFonts w:ascii="Arial" w:hAnsi="Arial" w:cs="Arial"/>
          <w:sz w:val="24"/>
          <w:szCs w:val="24"/>
        </w:rPr>
      </w:pPr>
      <w:r>
        <w:rPr>
          <w:rFonts w:ascii="Arial" w:hAnsi="Arial" w:cs="Arial"/>
          <w:sz w:val="24"/>
          <w:szCs w:val="24"/>
        </w:rPr>
        <w:t>Acreditación de los 7 programas de licenciatura, asegurando así la calidad de la educación que ofrecemos.</w:t>
      </w:r>
    </w:p>
    <w:p w:rsidR="0020107F" w:rsidRDefault="0020107F" w:rsidP="0020107F">
      <w:pPr>
        <w:pStyle w:val="Prrafodelista"/>
        <w:numPr>
          <w:ilvl w:val="0"/>
          <w:numId w:val="14"/>
        </w:numPr>
        <w:jc w:val="both"/>
        <w:rPr>
          <w:rFonts w:ascii="Arial" w:hAnsi="Arial" w:cs="Arial"/>
          <w:sz w:val="24"/>
          <w:szCs w:val="24"/>
        </w:rPr>
      </w:pPr>
      <w:r>
        <w:rPr>
          <w:rFonts w:ascii="Arial" w:hAnsi="Arial" w:cs="Arial"/>
          <w:sz w:val="24"/>
          <w:szCs w:val="24"/>
        </w:rPr>
        <w:t>Incremento de la matrícula de licenciatura  en el campus oriente</w:t>
      </w:r>
    </w:p>
    <w:p w:rsidR="0020107F" w:rsidRDefault="0020107F" w:rsidP="0020107F">
      <w:pPr>
        <w:pStyle w:val="Prrafodelista"/>
        <w:numPr>
          <w:ilvl w:val="0"/>
          <w:numId w:val="14"/>
        </w:numPr>
        <w:jc w:val="both"/>
        <w:rPr>
          <w:rFonts w:ascii="Arial" w:hAnsi="Arial" w:cs="Arial"/>
          <w:sz w:val="24"/>
          <w:szCs w:val="24"/>
        </w:rPr>
      </w:pPr>
      <w:r>
        <w:rPr>
          <w:rFonts w:ascii="Arial" w:hAnsi="Arial" w:cs="Arial"/>
          <w:sz w:val="24"/>
          <w:szCs w:val="24"/>
        </w:rPr>
        <w:t>Participación del 90% de docentes en el programa institucional de capacitación</w:t>
      </w:r>
    </w:p>
    <w:p w:rsidR="0020107F" w:rsidRDefault="0020107F" w:rsidP="0020107F">
      <w:pPr>
        <w:pStyle w:val="Prrafodelista"/>
        <w:numPr>
          <w:ilvl w:val="0"/>
          <w:numId w:val="14"/>
        </w:numPr>
        <w:jc w:val="both"/>
        <w:rPr>
          <w:rFonts w:ascii="Arial" w:hAnsi="Arial" w:cs="Arial"/>
          <w:sz w:val="24"/>
          <w:szCs w:val="24"/>
        </w:rPr>
      </w:pPr>
      <w:r>
        <w:rPr>
          <w:rFonts w:ascii="Arial" w:hAnsi="Arial" w:cs="Arial"/>
          <w:sz w:val="24"/>
          <w:szCs w:val="24"/>
        </w:rPr>
        <w:t>Consolidar los programas de licenciatura orientados al desarrollo de competencias profesionales</w:t>
      </w:r>
    </w:p>
    <w:p w:rsidR="00E97556" w:rsidRPr="0020107F" w:rsidRDefault="00E97556" w:rsidP="0020107F">
      <w:pPr>
        <w:pStyle w:val="Prrafodelista"/>
        <w:numPr>
          <w:ilvl w:val="0"/>
          <w:numId w:val="14"/>
        </w:numPr>
        <w:jc w:val="both"/>
        <w:rPr>
          <w:rFonts w:ascii="Arial" w:hAnsi="Arial" w:cs="Arial"/>
          <w:sz w:val="24"/>
          <w:szCs w:val="24"/>
        </w:rPr>
      </w:pPr>
      <w:r>
        <w:rPr>
          <w:rFonts w:ascii="Arial" w:hAnsi="Arial" w:cs="Arial"/>
          <w:sz w:val="24"/>
          <w:szCs w:val="24"/>
        </w:rPr>
        <w:t>Incrementar el número de becas para estudiantes de licenciatura y posgrado</w:t>
      </w:r>
    </w:p>
    <w:p w:rsidR="0020107F" w:rsidRDefault="0020107F" w:rsidP="0020107F">
      <w:pPr>
        <w:pStyle w:val="Prrafodelista"/>
        <w:numPr>
          <w:ilvl w:val="0"/>
          <w:numId w:val="14"/>
        </w:numPr>
        <w:jc w:val="both"/>
        <w:rPr>
          <w:rFonts w:ascii="Arial" w:hAnsi="Arial" w:cs="Arial"/>
          <w:sz w:val="24"/>
          <w:szCs w:val="24"/>
        </w:rPr>
      </w:pPr>
      <w:r w:rsidRPr="00D8062F">
        <w:rPr>
          <w:rFonts w:ascii="Arial" w:hAnsi="Arial" w:cs="Arial"/>
          <w:sz w:val="24"/>
          <w:szCs w:val="24"/>
        </w:rPr>
        <w:t>Con</w:t>
      </w:r>
      <w:r>
        <w:rPr>
          <w:rFonts w:ascii="Arial" w:hAnsi="Arial" w:cs="Arial"/>
          <w:sz w:val="24"/>
          <w:szCs w:val="24"/>
        </w:rPr>
        <w:t>solidar</w:t>
      </w:r>
      <w:r w:rsidRPr="00D8062F">
        <w:rPr>
          <w:rFonts w:ascii="Arial" w:hAnsi="Arial" w:cs="Arial"/>
          <w:sz w:val="24"/>
          <w:szCs w:val="24"/>
        </w:rPr>
        <w:t xml:space="preserve"> el programa de maestría profesional en Ingeniería Mecánica</w:t>
      </w:r>
      <w:r>
        <w:rPr>
          <w:rFonts w:ascii="Arial" w:hAnsi="Arial" w:cs="Arial"/>
          <w:sz w:val="24"/>
          <w:szCs w:val="24"/>
        </w:rPr>
        <w:t xml:space="preserve"> para su</w:t>
      </w:r>
      <w:r w:rsidRPr="00D8062F">
        <w:rPr>
          <w:rFonts w:ascii="Arial" w:hAnsi="Arial" w:cs="Arial"/>
          <w:sz w:val="24"/>
          <w:szCs w:val="24"/>
        </w:rPr>
        <w:t xml:space="preserve"> Ingreso al PNPC</w:t>
      </w:r>
    </w:p>
    <w:p w:rsidR="0020107F" w:rsidRPr="0020107F" w:rsidRDefault="0020107F" w:rsidP="0020107F">
      <w:pPr>
        <w:pStyle w:val="Prrafodelista"/>
        <w:numPr>
          <w:ilvl w:val="0"/>
          <w:numId w:val="14"/>
        </w:numPr>
        <w:jc w:val="both"/>
        <w:rPr>
          <w:rFonts w:ascii="Arial" w:hAnsi="Arial" w:cs="Arial"/>
          <w:sz w:val="24"/>
          <w:szCs w:val="24"/>
        </w:rPr>
      </w:pPr>
      <w:r>
        <w:rPr>
          <w:rFonts w:ascii="Arial" w:hAnsi="Arial" w:cs="Arial"/>
          <w:sz w:val="24"/>
          <w:szCs w:val="24"/>
        </w:rPr>
        <w:t xml:space="preserve">Incremento de la matrícula </w:t>
      </w:r>
      <w:r w:rsidR="00E97556">
        <w:rPr>
          <w:rFonts w:ascii="Arial" w:hAnsi="Arial" w:cs="Arial"/>
          <w:sz w:val="24"/>
          <w:szCs w:val="24"/>
        </w:rPr>
        <w:t xml:space="preserve">en el </w:t>
      </w:r>
      <w:r w:rsidRPr="00D8062F">
        <w:rPr>
          <w:rFonts w:ascii="Arial" w:hAnsi="Arial" w:cs="Arial"/>
          <w:sz w:val="24"/>
          <w:szCs w:val="24"/>
        </w:rPr>
        <w:t>programa de maestría profesional en Ingeniería Mecán</w:t>
      </w:r>
      <w:r>
        <w:rPr>
          <w:rFonts w:ascii="Arial" w:hAnsi="Arial" w:cs="Arial"/>
          <w:sz w:val="24"/>
          <w:szCs w:val="24"/>
        </w:rPr>
        <w:t>ica</w:t>
      </w:r>
    </w:p>
    <w:p w:rsidR="0020107F" w:rsidRPr="00D8062F" w:rsidRDefault="0020107F" w:rsidP="0020107F">
      <w:pPr>
        <w:pStyle w:val="Prrafodelista"/>
        <w:numPr>
          <w:ilvl w:val="0"/>
          <w:numId w:val="14"/>
        </w:numPr>
        <w:jc w:val="both"/>
        <w:rPr>
          <w:rFonts w:ascii="Arial" w:hAnsi="Arial" w:cs="Arial"/>
          <w:sz w:val="24"/>
          <w:szCs w:val="24"/>
        </w:rPr>
      </w:pPr>
      <w:r w:rsidRPr="00D8062F">
        <w:rPr>
          <w:rFonts w:ascii="Arial" w:hAnsi="Arial" w:cs="Arial"/>
          <w:sz w:val="24"/>
          <w:szCs w:val="24"/>
        </w:rPr>
        <w:t xml:space="preserve">Apertura de 2 nuevos programas de posgrado </w:t>
      </w:r>
    </w:p>
    <w:p w:rsidR="0020107F" w:rsidRDefault="0020107F" w:rsidP="0020107F">
      <w:pPr>
        <w:pStyle w:val="Prrafodelista"/>
        <w:numPr>
          <w:ilvl w:val="0"/>
          <w:numId w:val="14"/>
        </w:numPr>
        <w:jc w:val="both"/>
        <w:rPr>
          <w:rFonts w:ascii="Arial" w:hAnsi="Arial" w:cs="Arial"/>
          <w:sz w:val="24"/>
          <w:szCs w:val="24"/>
        </w:rPr>
      </w:pPr>
      <w:r>
        <w:rPr>
          <w:rFonts w:ascii="Arial" w:hAnsi="Arial" w:cs="Arial"/>
          <w:sz w:val="24"/>
          <w:szCs w:val="24"/>
        </w:rPr>
        <w:t>Fortalecer las actividades de investigación, el desarrollo de cuerpos académicos  y redes de investigación, para con ello generar un mayor número de PTC con perfil deseable</w:t>
      </w:r>
    </w:p>
    <w:p w:rsidR="0020107F" w:rsidRDefault="0020107F" w:rsidP="0020107F">
      <w:pPr>
        <w:pStyle w:val="Prrafodelista"/>
        <w:numPr>
          <w:ilvl w:val="0"/>
          <w:numId w:val="14"/>
        </w:numPr>
        <w:jc w:val="both"/>
        <w:rPr>
          <w:rFonts w:ascii="Arial" w:hAnsi="Arial" w:cs="Arial"/>
          <w:sz w:val="24"/>
          <w:szCs w:val="24"/>
        </w:rPr>
      </w:pPr>
      <w:r>
        <w:rPr>
          <w:rFonts w:ascii="Arial" w:hAnsi="Arial" w:cs="Arial"/>
          <w:sz w:val="24"/>
          <w:szCs w:val="24"/>
        </w:rPr>
        <w:t>Impulsar el procedimiento de titulación integrada para los alumnos del Nuevo modelo siglo XXI, con el fin de abatir la diferencia entre los índices de egreso y titulación</w:t>
      </w:r>
    </w:p>
    <w:p w:rsidR="0020107F" w:rsidRDefault="0020107F" w:rsidP="0020107F">
      <w:pPr>
        <w:pStyle w:val="Prrafodelista"/>
        <w:numPr>
          <w:ilvl w:val="0"/>
          <w:numId w:val="14"/>
        </w:numPr>
        <w:jc w:val="both"/>
        <w:rPr>
          <w:rFonts w:ascii="Arial" w:hAnsi="Arial" w:cs="Arial"/>
          <w:sz w:val="24"/>
          <w:szCs w:val="24"/>
        </w:rPr>
      </w:pPr>
      <w:r>
        <w:rPr>
          <w:rFonts w:ascii="Arial" w:hAnsi="Arial" w:cs="Arial"/>
          <w:sz w:val="24"/>
          <w:szCs w:val="24"/>
        </w:rPr>
        <w:t>Impulso a los docentes para la realización de estudios de posgrado</w:t>
      </w:r>
      <w:r w:rsidR="00DB3549">
        <w:rPr>
          <w:rFonts w:ascii="Arial" w:hAnsi="Arial" w:cs="Arial"/>
          <w:sz w:val="24"/>
          <w:szCs w:val="24"/>
        </w:rPr>
        <w:t>.</w:t>
      </w:r>
    </w:p>
    <w:p w:rsidR="00DB3549" w:rsidRDefault="00DB3549" w:rsidP="00DB3549">
      <w:pPr>
        <w:pStyle w:val="Prrafodelista"/>
        <w:jc w:val="both"/>
        <w:rPr>
          <w:rFonts w:ascii="Arial" w:hAnsi="Arial" w:cs="Arial"/>
          <w:sz w:val="24"/>
          <w:szCs w:val="24"/>
        </w:rPr>
      </w:pPr>
    </w:p>
    <w:p w:rsidR="0020107F" w:rsidRDefault="0020107F" w:rsidP="0020107F">
      <w:pPr>
        <w:pStyle w:val="Prrafodelista"/>
        <w:ind w:left="0"/>
        <w:jc w:val="both"/>
        <w:rPr>
          <w:rFonts w:ascii="Arial" w:hAnsi="Arial" w:cs="Arial"/>
          <w:b/>
          <w:sz w:val="28"/>
          <w:szCs w:val="28"/>
        </w:rPr>
      </w:pPr>
    </w:p>
    <w:p w:rsidR="0020107F" w:rsidRPr="008A2316" w:rsidRDefault="0020107F" w:rsidP="0020107F">
      <w:pPr>
        <w:pStyle w:val="Prrafodelista"/>
        <w:ind w:left="0"/>
        <w:jc w:val="both"/>
        <w:rPr>
          <w:rFonts w:ascii="Arial" w:hAnsi="Arial" w:cs="Arial"/>
          <w:b/>
          <w:sz w:val="24"/>
          <w:szCs w:val="24"/>
        </w:rPr>
      </w:pPr>
      <w:r w:rsidRPr="008A2316">
        <w:rPr>
          <w:rFonts w:ascii="Arial" w:hAnsi="Arial" w:cs="Arial"/>
          <w:b/>
          <w:sz w:val="24"/>
          <w:szCs w:val="24"/>
        </w:rPr>
        <w:lastRenderedPageBreak/>
        <w:t>Proceso de Planeación</w:t>
      </w:r>
    </w:p>
    <w:p w:rsidR="0020107F" w:rsidRDefault="0020107F" w:rsidP="0020107F">
      <w:pPr>
        <w:pStyle w:val="Prrafodelista"/>
        <w:numPr>
          <w:ilvl w:val="0"/>
          <w:numId w:val="15"/>
        </w:numPr>
        <w:jc w:val="both"/>
        <w:rPr>
          <w:rFonts w:ascii="Arial" w:hAnsi="Arial" w:cs="Arial"/>
          <w:sz w:val="24"/>
          <w:szCs w:val="24"/>
        </w:rPr>
      </w:pPr>
      <w:r>
        <w:rPr>
          <w:rFonts w:ascii="Arial" w:hAnsi="Arial" w:cs="Arial"/>
          <w:sz w:val="24"/>
          <w:szCs w:val="24"/>
        </w:rPr>
        <w:t>Entrega en tiempo y forma de los documentos propios de la planeación institucional para un ejercicio presupuestal eficiente y oportuno</w:t>
      </w:r>
    </w:p>
    <w:p w:rsidR="00AC713C" w:rsidRDefault="00AC713C" w:rsidP="0020107F">
      <w:pPr>
        <w:pStyle w:val="Prrafodelista"/>
        <w:numPr>
          <w:ilvl w:val="0"/>
          <w:numId w:val="15"/>
        </w:numPr>
        <w:jc w:val="both"/>
        <w:rPr>
          <w:rFonts w:ascii="Arial" w:hAnsi="Arial" w:cs="Arial"/>
          <w:sz w:val="24"/>
          <w:szCs w:val="24"/>
        </w:rPr>
      </w:pPr>
      <w:r>
        <w:rPr>
          <w:rFonts w:ascii="Arial" w:hAnsi="Arial" w:cs="Arial"/>
          <w:sz w:val="24"/>
          <w:szCs w:val="24"/>
        </w:rPr>
        <w:t>Desarrollo del Programa Integral de Fortalecimiento Institucional</w:t>
      </w:r>
      <w:r w:rsidR="0020107F">
        <w:rPr>
          <w:rFonts w:ascii="Arial" w:hAnsi="Arial" w:cs="Arial"/>
          <w:sz w:val="24"/>
          <w:szCs w:val="24"/>
        </w:rPr>
        <w:t xml:space="preserve"> </w:t>
      </w:r>
    </w:p>
    <w:p w:rsidR="0020107F" w:rsidRDefault="00AC713C" w:rsidP="0020107F">
      <w:pPr>
        <w:pStyle w:val="Prrafodelista"/>
        <w:numPr>
          <w:ilvl w:val="0"/>
          <w:numId w:val="15"/>
        </w:numPr>
        <w:jc w:val="both"/>
        <w:rPr>
          <w:rFonts w:ascii="Arial" w:hAnsi="Arial" w:cs="Arial"/>
          <w:sz w:val="24"/>
          <w:szCs w:val="24"/>
        </w:rPr>
      </w:pPr>
      <w:r>
        <w:rPr>
          <w:rFonts w:ascii="Arial" w:hAnsi="Arial" w:cs="Arial"/>
          <w:sz w:val="24"/>
          <w:szCs w:val="24"/>
        </w:rPr>
        <w:t>Desarrollo del Plan Maestro de Desarrollo y Consolidación de la Infraestructura Educativa</w:t>
      </w:r>
      <w:r w:rsidR="0020107F">
        <w:rPr>
          <w:rFonts w:ascii="Arial" w:hAnsi="Arial" w:cs="Arial"/>
          <w:sz w:val="24"/>
          <w:szCs w:val="24"/>
        </w:rPr>
        <w:t xml:space="preserve">  </w:t>
      </w:r>
    </w:p>
    <w:p w:rsidR="0020107F" w:rsidRDefault="0020107F" w:rsidP="0020107F">
      <w:pPr>
        <w:pStyle w:val="Prrafodelista"/>
        <w:numPr>
          <w:ilvl w:val="0"/>
          <w:numId w:val="15"/>
        </w:numPr>
        <w:jc w:val="both"/>
        <w:rPr>
          <w:rFonts w:ascii="Arial" w:hAnsi="Arial" w:cs="Arial"/>
          <w:sz w:val="24"/>
          <w:szCs w:val="24"/>
        </w:rPr>
      </w:pPr>
      <w:r>
        <w:rPr>
          <w:rFonts w:ascii="Arial" w:hAnsi="Arial" w:cs="Arial"/>
          <w:sz w:val="24"/>
          <w:szCs w:val="24"/>
        </w:rPr>
        <w:t>Conclusión de la construcción de la unidad académica departamental tipo III del campus oriente</w:t>
      </w:r>
    </w:p>
    <w:p w:rsidR="0020107F" w:rsidRDefault="0020107F" w:rsidP="0020107F">
      <w:pPr>
        <w:pStyle w:val="Prrafodelista"/>
        <w:numPr>
          <w:ilvl w:val="0"/>
          <w:numId w:val="15"/>
        </w:numPr>
        <w:jc w:val="both"/>
        <w:rPr>
          <w:rFonts w:ascii="Arial" w:hAnsi="Arial" w:cs="Arial"/>
          <w:sz w:val="24"/>
          <w:szCs w:val="24"/>
        </w:rPr>
      </w:pPr>
      <w:r>
        <w:rPr>
          <w:rFonts w:ascii="Arial" w:hAnsi="Arial" w:cs="Arial"/>
          <w:sz w:val="24"/>
          <w:szCs w:val="24"/>
        </w:rPr>
        <w:t xml:space="preserve">Equipamiento para laboratorios y talleres en las áreas académicas </w:t>
      </w:r>
    </w:p>
    <w:p w:rsidR="0020107F" w:rsidRDefault="0020107F" w:rsidP="0020107F">
      <w:pPr>
        <w:pStyle w:val="Prrafodelista"/>
        <w:numPr>
          <w:ilvl w:val="0"/>
          <w:numId w:val="15"/>
        </w:numPr>
        <w:jc w:val="both"/>
        <w:rPr>
          <w:rFonts w:ascii="Arial" w:hAnsi="Arial" w:cs="Arial"/>
          <w:sz w:val="24"/>
          <w:szCs w:val="24"/>
        </w:rPr>
      </w:pPr>
      <w:r>
        <w:rPr>
          <w:rFonts w:ascii="Arial" w:hAnsi="Arial" w:cs="Arial"/>
          <w:sz w:val="24"/>
          <w:szCs w:val="24"/>
        </w:rPr>
        <w:t>Mantenimiento de la infraestructura del centro de información y actualización del acervo bibliográfico</w:t>
      </w:r>
    </w:p>
    <w:p w:rsidR="0020107F" w:rsidRDefault="0020107F" w:rsidP="0020107F">
      <w:pPr>
        <w:pStyle w:val="Prrafodelista"/>
        <w:numPr>
          <w:ilvl w:val="0"/>
          <w:numId w:val="15"/>
        </w:numPr>
        <w:jc w:val="both"/>
        <w:rPr>
          <w:rFonts w:ascii="Arial" w:hAnsi="Arial" w:cs="Arial"/>
          <w:sz w:val="24"/>
          <w:szCs w:val="24"/>
        </w:rPr>
      </w:pPr>
      <w:r>
        <w:rPr>
          <w:rFonts w:ascii="Arial" w:hAnsi="Arial" w:cs="Arial"/>
          <w:sz w:val="24"/>
          <w:szCs w:val="24"/>
        </w:rPr>
        <w:t>Mantenimiento a la infraestructura del plantel (pintura e impermeabilización)</w:t>
      </w:r>
    </w:p>
    <w:p w:rsidR="0020107F" w:rsidRDefault="0020107F" w:rsidP="0020107F">
      <w:pPr>
        <w:pStyle w:val="Prrafodelista"/>
        <w:jc w:val="both"/>
        <w:rPr>
          <w:rFonts w:ascii="Arial" w:hAnsi="Arial" w:cs="Arial"/>
          <w:sz w:val="24"/>
          <w:szCs w:val="24"/>
        </w:rPr>
      </w:pPr>
    </w:p>
    <w:p w:rsidR="0020107F" w:rsidRDefault="0020107F" w:rsidP="0020107F">
      <w:pPr>
        <w:pStyle w:val="Prrafodelista"/>
        <w:ind w:left="0"/>
        <w:jc w:val="both"/>
        <w:rPr>
          <w:rFonts w:ascii="Arial" w:hAnsi="Arial" w:cs="Arial"/>
          <w:b/>
          <w:sz w:val="24"/>
          <w:szCs w:val="24"/>
        </w:rPr>
      </w:pPr>
      <w:r w:rsidRPr="008A2316">
        <w:rPr>
          <w:rFonts w:ascii="Arial" w:hAnsi="Arial" w:cs="Arial"/>
          <w:b/>
          <w:sz w:val="24"/>
          <w:szCs w:val="24"/>
        </w:rPr>
        <w:t xml:space="preserve">Proceso de vinculación </w:t>
      </w:r>
    </w:p>
    <w:p w:rsidR="0020107F" w:rsidRPr="00D63AFC" w:rsidRDefault="0020107F" w:rsidP="0020107F">
      <w:pPr>
        <w:pStyle w:val="Prrafodelista"/>
        <w:numPr>
          <w:ilvl w:val="0"/>
          <w:numId w:val="18"/>
        </w:numPr>
        <w:jc w:val="both"/>
        <w:rPr>
          <w:rFonts w:ascii="Arial" w:hAnsi="Arial" w:cs="Arial"/>
          <w:sz w:val="24"/>
          <w:szCs w:val="24"/>
        </w:rPr>
      </w:pPr>
      <w:r w:rsidRPr="00D63AFC">
        <w:rPr>
          <w:rFonts w:ascii="Arial" w:hAnsi="Arial" w:cs="Arial"/>
          <w:sz w:val="24"/>
          <w:szCs w:val="24"/>
        </w:rPr>
        <w:t xml:space="preserve">Apertura </w:t>
      </w:r>
      <w:r>
        <w:rPr>
          <w:rFonts w:ascii="Arial" w:hAnsi="Arial" w:cs="Arial"/>
          <w:sz w:val="24"/>
          <w:szCs w:val="24"/>
        </w:rPr>
        <w:t xml:space="preserve">del centro de </w:t>
      </w:r>
      <w:r w:rsidRPr="00D63AFC">
        <w:rPr>
          <w:rFonts w:ascii="Arial" w:hAnsi="Arial" w:cs="Arial"/>
          <w:sz w:val="24"/>
          <w:szCs w:val="24"/>
        </w:rPr>
        <w:t>incubación</w:t>
      </w:r>
      <w:r>
        <w:rPr>
          <w:rFonts w:ascii="Arial" w:hAnsi="Arial" w:cs="Arial"/>
          <w:sz w:val="24"/>
          <w:szCs w:val="24"/>
        </w:rPr>
        <w:t xml:space="preserve"> e innovación </w:t>
      </w:r>
      <w:r w:rsidRPr="00D63AFC">
        <w:rPr>
          <w:rFonts w:ascii="Arial" w:hAnsi="Arial" w:cs="Arial"/>
          <w:sz w:val="24"/>
          <w:szCs w:val="24"/>
        </w:rPr>
        <w:t>empresa</w:t>
      </w:r>
      <w:r>
        <w:rPr>
          <w:rFonts w:ascii="Arial" w:hAnsi="Arial" w:cs="Arial"/>
          <w:sz w:val="24"/>
          <w:szCs w:val="24"/>
        </w:rPr>
        <w:t>rial del</w:t>
      </w:r>
      <w:r w:rsidRPr="00D63AFC">
        <w:rPr>
          <w:rFonts w:ascii="Arial" w:hAnsi="Arial" w:cs="Arial"/>
          <w:sz w:val="24"/>
          <w:szCs w:val="24"/>
        </w:rPr>
        <w:t xml:space="preserve"> ITTLA</w:t>
      </w:r>
      <w:r>
        <w:rPr>
          <w:rFonts w:ascii="Arial" w:hAnsi="Arial" w:cs="Arial"/>
          <w:sz w:val="24"/>
          <w:szCs w:val="24"/>
        </w:rPr>
        <w:t xml:space="preserve"> bajo el MIDE del SNEST</w:t>
      </w:r>
    </w:p>
    <w:p w:rsidR="0020107F" w:rsidRDefault="0020107F" w:rsidP="0020107F">
      <w:pPr>
        <w:pStyle w:val="Prrafodelista"/>
        <w:numPr>
          <w:ilvl w:val="0"/>
          <w:numId w:val="18"/>
        </w:numPr>
        <w:jc w:val="both"/>
        <w:rPr>
          <w:rFonts w:ascii="Arial" w:hAnsi="Arial" w:cs="Arial"/>
          <w:sz w:val="24"/>
          <w:szCs w:val="24"/>
        </w:rPr>
      </w:pPr>
      <w:r>
        <w:rPr>
          <w:rFonts w:ascii="Arial" w:hAnsi="Arial" w:cs="Arial"/>
          <w:sz w:val="24"/>
          <w:szCs w:val="24"/>
        </w:rPr>
        <w:t>Incremento en el número de convenios firmados y operando</w:t>
      </w:r>
    </w:p>
    <w:p w:rsidR="0020107F" w:rsidRDefault="0020107F" w:rsidP="0020107F">
      <w:pPr>
        <w:pStyle w:val="Prrafodelista"/>
        <w:numPr>
          <w:ilvl w:val="0"/>
          <w:numId w:val="18"/>
        </w:numPr>
        <w:jc w:val="both"/>
        <w:rPr>
          <w:rFonts w:ascii="Arial" w:hAnsi="Arial" w:cs="Arial"/>
          <w:sz w:val="24"/>
          <w:szCs w:val="24"/>
        </w:rPr>
      </w:pPr>
      <w:r>
        <w:rPr>
          <w:rFonts w:ascii="Arial" w:hAnsi="Arial" w:cs="Arial"/>
          <w:sz w:val="24"/>
          <w:szCs w:val="24"/>
        </w:rPr>
        <w:t>Impulso al catalogo de capacitación de servicio externo</w:t>
      </w:r>
    </w:p>
    <w:p w:rsidR="0020107F" w:rsidRDefault="0020107F" w:rsidP="0020107F">
      <w:pPr>
        <w:pStyle w:val="Prrafodelista"/>
        <w:numPr>
          <w:ilvl w:val="0"/>
          <w:numId w:val="18"/>
        </w:numPr>
        <w:jc w:val="both"/>
        <w:rPr>
          <w:rFonts w:ascii="Arial" w:hAnsi="Arial" w:cs="Arial"/>
          <w:sz w:val="24"/>
          <w:szCs w:val="24"/>
        </w:rPr>
      </w:pPr>
      <w:r>
        <w:rPr>
          <w:rFonts w:ascii="Arial" w:hAnsi="Arial" w:cs="Arial"/>
          <w:sz w:val="24"/>
          <w:szCs w:val="24"/>
        </w:rPr>
        <w:t>Implementación del procedimiento de seguimiento de egresados</w:t>
      </w:r>
    </w:p>
    <w:p w:rsidR="0020107F" w:rsidRDefault="0020107F" w:rsidP="0020107F">
      <w:pPr>
        <w:pStyle w:val="Prrafodelista"/>
        <w:numPr>
          <w:ilvl w:val="0"/>
          <w:numId w:val="18"/>
        </w:numPr>
        <w:jc w:val="both"/>
        <w:rPr>
          <w:rFonts w:ascii="Arial" w:hAnsi="Arial" w:cs="Arial"/>
          <w:sz w:val="24"/>
          <w:szCs w:val="24"/>
        </w:rPr>
      </w:pPr>
      <w:r>
        <w:rPr>
          <w:rFonts w:ascii="Arial" w:hAnsi="Arial" w:cs="Arial"/>
          <w:sz w:val="24"/>
          <w:szCs w:val="24"/>
        </w:rPr>
        <w:t>Gestión de un mayor número de becas para prestadores de servicio social</w:t>
      </w:r>
    </w:p>
    <w:p w:rsidR="0020107F" w:rsidRDefault="00AC713C" w:rsidP="0020107F">
      <w:pPr>
        <w:pStyle w:val="Prrafodelista"/>
        <w:numPr>
          <w:ilvl w:val="0"/>
          <w:numId w:val="18"/>
        </w:numPr>
        <w:jc w:val="both"/>
        <w:rPr>
          <w:rFonts w:ascii="Arial" w:hAnsi="Arial" w:cs="Arial"/>
          <w:sz w:val="24"/>
          <w:szCs w:val="24"/>
        </w:rPr>
      </w:pPr>
      <w:r>
        <w:rPr>
          <w:rFonts w:ascii="Arial" w:hAnsi="Arial" w:cs="Arial"/>
          <w:sz w:val="24"/>
          <w:szCs w:val="24"/>
        </w:rPr>
        <w:t>Fortalecimiento de</w:t>
      </w:r>
      <w:r w:rsidR="0020107F" w:rsidRPr="00D63AFC">
        <w:rPr>
          <w:rFonts w:ascii="Arial" w:hAnsi="Arial" w:cs="Arial"/>
          <w:sz w:val="24"/>
          <w:szCs w:val="24"/>
        </w:rPr>
        <w:t xml:space="preserve"> las actividades de vinculación como generadores de ingresos propios</w:t>
      </w:r>
    </w:p>
    <w:p w:rsidR="00E97556" w:rsidRPr="00AC713C" w:rsidRDefault="0020107F" w:rsidP="00AC713C">
      <w:pPr>
        <w:pStyle w:val="Prrafodelista"/>
        <w:numPr>
          <w:ilvl w:val="0"/>
          <w:numId w:val="18"/>
        </w:numPr>
        <w:jc w:val="both"/>
        <w:rPr>
          <w:rFonts w:ascii="Arial" w:hAnsi="Arial" w:cs="Arial"/>
          <w:sz w:val="24"/>
          <w:szCs w:val="24"/>
        </w:rPr>
      </w:pPr>
      <w:r>
        <w:rPr>
          <w:rFonts w:ascii="Arial" w:hAnsi="Arial" w:cs="Arial"/>
          <w:sz w:val="24"/>
          <w:szCs w:val="24"/>
        </w:rPr>
        <w:t>Impulso a la participación al evento nacional de innovación tecnológica</w:t>
      </w:r>
    </w:p>
    <w:p w:rsidR="00E97556" w:rsidRDefault="00E97556" w:rsidP="0020107F">
      <w:pPr>
        <w:pStyle w:val="Prrafodelista"/>
        <w:numPr>
          <w:ilvl w:val="0"/>
          <w:numId w:val="18"/>
        </w:numPr>
        <w:jc w:val="both"/>
        <w:rPr>
          <w:rFonts w:ascii="Arial" w:hAnsi="Arial" w:cs="Arial"/>
          <w:sz w:val="24"/>
          <w:szCs w:val="24"/>
        </w:rPr>
      </w:pPr>
      <w:r>
        <w:rPr>
          <w:rFonts w:ascii="Arial" w:hAnsi="Arial" w:cs="Arial"/>
          <w:sz w:val="24"/>
          <w:szCs w:val="24"/>
        </w:rPr>
        <w:t>Impulso a la gestión de la propiedad intelectual</w:t>
      </w:r>
    </w:p>
    <w:p w:rsidR="0020107F" w:rsidRPr="00D63AFC" w:rsidRDefault="0020107F" w:rsidP="0020107F">
      <w:pPr>
        <w:pStyle w:val="Prrafodelista"/>
        <w:jc w:val="both"/>
        <w:rPr>
          <w:rFonts w:ascii="Arial" w:hAnsi="Arial" w:cs="Arial"/>
          <w:sz w:val="24"/>
          <w:szCs w:val="24"/>
        </w:rPr>
      </w:pPr>
    </w:p>
    <w:p w:rsidR="0020107F" w:rsidRPr="008A2316" w:rsidRDefault="0020107F" w:rsidP="0020107F">
      <w:pPr>
        <w:pStyle w:val="Prrafodelista"/>
        <w:jc w:val="both"/>
        <w:rPr>
          <w:rFonts w:ascii="Arial" w:hAnsi="Arial" w:cs="Arial"/>
          <w:sz w:val="24"/>
          <w:szCs w:val="24"/>
        </w:rPr>
      </w:pPr>
    </w:p>
    <w:p w:rsidR="0020107F" w:rsidRPr="008A2316" w:rsidRDefault="0020107F" w:rsidP="0020107F">
      <w:pPr>
        <w:pStyle w:val="Prrafodelista"/>
        <w:ind w:left="0"/>
        <w:jc w:val="both"/>
        <w:rPr>
          <w:rFonts w:ascii="Arial" w:hAnsi="Arial" w:cs="Arial"/>
          <w:b/>
          <w:sz w:val="24"/>
          <w:szCs w:val="24"/>
        </w:rPr>
      </w:pPr>
      <w:r w:rsidRPr="008A2316">
        <w:rPr>
          <w:rFonts w:ascii="Arial" w:hAnsi="Arial" w:cs="Arial"/>
          <w:b/>
          <w:sz w:val="24"/>
          <w:szCs w:val="24"/>
        </w:rPr>
        <w:t>Proceso de calidad</w:t>
      </w:r>
    </w:p>
    <w:p w:rsidR="0020107F" w:rsidRPr="008A2316" w:rsidRDefault="0020107F" w:rsidP="0020107F">
      <w:pPr>
        <w:pStyle w:val="Prrafodelista"/>
        <w:numPr>
          <w:ilvl w:val="0"/>
          <w:numId w:val="16"/>
        </w:numPr>
        <w:jc w:val="both"/>
        <w:rPr>
          <w:rFonts w:ascii="Arial" w:hAnsi="Arial" w:cs="Arial"/>
          <w:sz w:val="24"/>
          <w:szCs w:val="24"/>
        </w:rPr>
      </w:pPr>
      <w:r w:rsidRPr="008A2316">
        <w:rPr>
          <w:rFonts w:ascii="Arial" w:hAnsi="Arial" w:cs="Arial"/>
          <w:sz w:val="24"/>
          <w:szCs w:val="24"/>
        </w:rPr>
        <w:t>Impulsar las acciones de mejora continua con el fin de mantener la certificación del SGC</w:t>
      </w:r>
    </w:p>
    <w:p w:rsidR="0020107F" w:rsidRPr="00F8633F" w:rsidRDefault="0020107F" w:rsidP="0020107F">
      <w:pPr>
        <w:pStyle w:val="Prrafodelista"/>
        <w:numPr>
          <w:ilvl w:val="0"/>
          <w:numId w:val="16"/>
        </w:numPr>
        <w:jc w:val="both"/>
        <w:rPr>
          <w:rFonts w:ascii="Arial" w:hAnsi="Arial" w:cs="Arial"/>
          <w:sz w:val="24"/>
          <w:szCs w:val="24"/>
        </w:rPr>
      </w:pPr>
      <w:r>
        <w:rPr>
          <w:rFonts w:ascii="Arial" w:hAnsi="Arial" w:cs="Arial"/>
          <w:sz w:val="24"/>
          <w:szCs w:val="24"/>
        </w:rPr>
        <w:t>Generación de procedimientos faltantes en los 5 procesos del SGC</w:t>
      </w:r>
    </w:p>
    <w:p w:rsidR="0020107F" w:rsidRDefault="0020107F" w:rsidP="0020107F">
      <w:pPr>
        <w:pStyle w:val="Prrafodelista"/>
        <w:numPr>
          <w:ilvl w:val="0"/>
          <w:numId w:val="16"/>
        </w:numPr>
        <w:jc w:val="both"/>
        <w:rPr>
          <w:rFonts w:ascii="Arial" w:hAnsi="Arial" w:cs="Arial"/>
          <w:sz w:val="24"/>
          <w:szCs w:val="24"/>
        </w:rPr>
      </w:pPr>
      <w:r>
        <w:rPr>
          <w:rFonts w:ascii="Arial" w:hAnsi="Arial" w:cs="Arial"/>
          <w:sz w:val="24"/>
          <w:szCs w:val="24"/>
        </w:rPr>
        <w:t>Implementación del MEG 2003</w:t>
      </w:r>
    </w:p>
    <w:p w:rsidR="0020107F" w:rsidRDefault="0020107F" w:rsidP="0020107F">
      <w:pPr>
        <w:pStyle w:val="Prrafodelista"/>
        <w:numPr>
          <w:ilvl w:val="0"/>
          <w:numId w:val="16"/>
        </w:numPr>
        <w:jc w:val="both"/>
        <w:rPr>
          <w:rFonts w:ascii="Arial" w:hAnsi="Arial" w:cs="Arial"/>
          <w:sz w:val="24"/>
          <w:szCs w:val="24"/>
        </w:rPr>
      </w:pPr>
      <w:r>
        <w:rPr>
          <w:rFonts w:ascii="Arial" w:hAnsi="Arial" w:cs="Arial"/>
          <w:sz w:val="24"/>
          <w:szCs w:val="24"/>
        </w:rPr>
        <w:t>Certificación en la norma ISO 14001: 2004</w:t>
      </w:r>
    </w:p>
    <w:p w:rsidR="00DB3549" w:rsidRDefault="00DB3549" w:rsidP="00DB3549">
      <w:pPr>
        <w:jc w:val="both"/>
        <w:rPr>
          <w:rFonts w:ascii="Arial" w:hAnsi="Arial" w:cs="Arial"/>
          <w:sz w:val="24"/>
          <w:szCs w:val="24"/>
        </w:rPr>
      </w:pPr>
    </w:p>
    <w:p w:rsidR="00DB3549" w:rsidRPr="00DB3549" w:rsidRDefault="00DB3549" w:rsidP="00DB3549">
      <w:pPr>
        <w:jc w:val="both"/>
        <w:rPr>
          <w:rFonts w:ascii="Arial" w:hAnsi="Arial" w:cs="Arial"/>
          <w:sz w:val="24"/>
          <w:szCs w:val="24"/>
        </w:rPr>
      </w:pPr>
    </w:p>
    <w:p w:rsidR="0020107F" w:rsidRDefault="0020107F" w:rsidP="0020107F">
      <w:pPr>
        <w:pStyle w:val="Prrafodelista"/>
        <w:ind w:left="0"/>
        <w:jc w:val="both"/>
        <w:rPr>
          <w:rFonts w:ascii="Arial" w:hAnsi="Arial" w:cs="Arial"/>
          <w:b/>
          <w:sz w:val="24"/>
          <w:szCs w:val="24"/>
        </w:rPr>
      </w:pPr>
    </w:p>
    <w:p w:rsidR="0020107F" w:rsidRPr="008A2316" w:rsidRDefault="0020107F" w:rsidP="0020107F">
      <w:pPr>
        <w:pStyle w:val="Prrafodelista"/>
        <w:ind w:left="0"/>
        <w:jc w:val="both"/>
        <w:rPr>
          <w:rFonts w:ascii="Arial" w:hAnsi="Arial" w:cs="Arial"/>
          <w:b/>
          <w:sz w:val="24"/>
          <w:szCs w:val="24"/>
        </w:rPr>
      </w:pPr>
      <w:r w:rsidRPr="008A2316">
        <w:rPr>
          <w:rFonts w:ascii="Arial" w:hAnsi="Arial" w:cs="Arial"/>
          <w:b/>
          <w:sz w:val="24"/>
          <w:szCs w:val="24"/>
        </w:rPr>
        <w:t>Proceso de administración de los recursos</w:t>
      </w:r>
    </w:p>
    <w:p w:rsidR="0020107F" w:rsidRPr="008A2316" w:rsidRDefault="0020107F" w:rsidP="0027397C">
      <w:pPr>
        <w:pStyle w:val="Prrafodelista"/>
        <w:ind w:left="0" w:right="340"/>
        <w:jc w:val="both"/>
        <w:rPr>
          <w:rFonts w:ascii="Arial" w:hAnsi="Arial" w:cs="Arial"/>
          <w:b/>
          <w:sz w:val="24"/>
          <w:szCs w:val="24"/>
        </w:rPr>
      </w:pPr>
    </w:p>
    <w:p w:rsidR="0020107F" w:rsidRPr="008A2316" w:rsidRDefault="0020107F" w:rsidP="0027397C">
      <w:pPr>
        <w:pStyle w:val="Prrafodelista"/>
        <w:numPr>
          <w:ilvl w:val="0"/>
          <w:numId w:val="17"/>
        </w:numPr>
        <w:ind w:right="340"/>
        <w:jc w:val="both"/>
        <w:rPr>
          <w:rFonts w:ascii="Arial" w:hAnsi="Arial" w:cs="Arial"/>
          <w:sz w:val="24"/>
          <w:szCs w:val="24"/>
        </w:rPr>
      </w:pPr>
      <w:r w:rsidRPr="008A2316">
        <w:rPr>
          <w:rFonts w:ascii="Arial" w:hAnsi="Arial" w:cs="Arial"/>
          <w:sz w:val="24"/>
          <w:szCs w:val="24"/>
        </w:rPr>
        <w:t>Eficiencia en el manejo de los recursos mediante la implementación de controles internos para la supervisión oportuna y veraz.</w:t>
      </w:r>
    </w:p>
    <w:p w:rsidR="0020107F" w:rsidRPr="008A2316" w:rsidRDefault="0020107F" w:rsidP="0027397C">
      <w:pPr>
        <w:pStyle w:val="Prrafodelista"/>
        <w:numPr>
          <w:ilvl w:val="0"/>
          <w:numId w:val="17"/>
        </w:numPr>
        <w:ind w:right="340"/>
        <w:jc w:val="both"/>
        <w:rPr>
          <w:rFonts w:ascii="Arial" w:hAnsi="Arial" w:cs="Arial"/>
          <w:sz w:val="24"/>
          <w:szCs w:val="24"/>
        </w:rPr>
      </w:pPr>
      <w:r w:rsidRPr="008A2316">
        <w:rPr>
          <w:rFonts w:ascii="Arial" w:hAnsi="Arial" w:cs="Arial"/>
          <w:sz w:val="24"/>
          <w:szCs w:val="24"/>
        </w:rPr>
        <w:t>Procesos de compra eficientes, mantener un padrón de proveedores actualizado y eficiente</w:t>
      </w:r>
    </w:p>
    <w:p w:rsidR="0020107F" w:rsidRPr="008A2316" w:rsidRDefault="0020107F" w:rsidP="0027397C">
      <w:pPr>
        <w:pStyle w:val="Prrafodelista"/>
        <w:numPr>
          <w:ilvl w:val="0"/>
          <w:numId w:val="17"/>
        </w:numPr>
        <w:ind w:right="340"/>
        <w:jc w:val="both"/>
        <w:rPr>
          <w:rFonts w:ascii="Arial" w:hAnsi="Arial" w:cs="Arial"/>
          <w:sz w:val="24"/>
          <w:szCs w:val="24"/>
        </w:rPr>
      </w:pPr>
      <w:r w:rsidRPr="008A2316">
        <w:rPr>
          <w:rFonts w:ascii="Arial" w:hAnsi="Arial" w:cs="Arial"/>
          <w:sz w:val="24"/>
          <w:szCs w:val="24"/>
        </w:rPr>
        <w:t>Sistematización del procedimiento de compras mediante herramientas informáticas</w:t>
      </w:r>
    </w:p>
    <w:p w:rsidR="0020107F" w:rsidRPr="008A2316" w:rsidRDefault="0020107F" w:rsidP="0027397C">
      <w:pPr>
        <w:pStyle w:val="Prrafodelista"/>
        <w:numPr>
          <w:ilvl w:val="0"/>
          <w:numId w:val="17"/>
        </w:numPr>
        <w:ind w:right="340"/>
        <w:jc w:val="both"/>
        <w:rPr>
          <w:rFonts w:ascii="Arial" w:hAnsi="Arial" w:cs="Arial"/>
          <w:sz w:val="24"/>
          <w:szCs w:val="24"/>
        </w:rPr>
      </w:pPr>
      <w:r w:rsidRPr="008A2316">
        <w:rPr>
          <w:rFonts w:ascii="Arial" w:hAnsi="Arial" w:cs="Arial"/>
          <w:sz w:val="24"/>
          <w:szCs w:val="24"/>
        </w:rPr>
        <w:t>Abatir el rezago de información financiera</w:t>
      </w:r>
    </w:p>
    <w:p w:rsidR="0020107F" w:rsidRPr="008A2316" w:rsidRDefault="0020107F" w:rsidP="0027397C">
      <w:pPr>
        <w:pStyle w:val="Prrafodelista"/>
        <w:numPr>
          <w:ilvl w:val="0"/>
          <w:numId w:val="17"/>
        </w:numPr>
        <w:ind w:right="340"/>
        <w:jc w:val="both"/>
        <w:rPr>
          <w:rFonts w:ascii="Arial" w:hAnsi="Arial" w:cs="Arial"/>
          <w:sz w:val="24"/>
          <w:szCs w:val="24"/>
        </w:rPr>
      </w:pPr>
      <w:r>
        <w:rPr>
          <w:rFonts w:ascii="Arial" w:hAnsi="Arial" w:cs="Arial"/>
          <w:sz w:val="24"/>
          <w:szCs w:val="24"/>
        </w:rPr>
        <w:t>Pago a proveedores oportuno</w:t>
      </w:r>
    </w:p>
    <w:p w:rsidR="0020107F" w:rsidRDefault="0020107F" w:rsidP="0020107F">
      <w:pPr>
        <w:pStyle w:val="Prrafodelista"/>
        <w:numPr>
          <w:ilvl w:val="0"/>
          <w:numId w:val="17"/>
        </w:numPr>
        <w:jc w:val="both"/>
        <w:rPr>
          <w:rFonts w:ascii="Arial" w:hAnsi="Arial" w:cs="Arial"/>
          <w:sz w:val="24"/>
          <w:szCs w:val="24"/>
        </w:rPr>
      </w:pPr>
      <w:r w:rsidRPr="008A2316">
        <w:rPr>
          <w:rFonts w:ascii="Arial" w:hAnsi="Arial" w:cs="Arial"/>
          <w:sz w:val="24"/>
          <w:szCs w:val="24"/>
        </w:rPr>
        <w:t>Optimizar el servicio de internet del Instituto</w:t>
      </w:r>
    </w:p>
    <w:p w:rsidR="0020107F" w:rsidRDefault="0020107F" w:rsidP="0020107F">
      <w:pPr>
        <w:jc w:val="both"/>
        <w:rPr>
          <w:rFonts w:ascii="Arial" w:hAnsi="Arial" w:cs="Arial"/>
          <w:sz w:val="24"/>
          <w:szCs w:val="24"/>
        </w:rPr>
      </w:pPr>
      <w:r>
        <w:rPr>
          <w:rFonts w:ascii="Arial" w:hAnsi="Arial" w:cs="Arial"/>
          <w:sz w:val="24"/>
          <w:szCs w:val="24"/>
        </w:rPr>
        <w:t xml:space="preserve">  </w:t>
      </w:r>
    </w:p>
    <w:p w:rsidR="0061570E" w:rsidRDefault="0061570E" w:rsidP="0020107F">
      <w:pPr>
        <w:jc w:val="both"/>
        <w:rPr>
          <w:rFonts w:ascii="Arial" w:hAnsi="Arial" w:cs="Arial"/>
          <w:sz w:val="24"/>
          <w:szCs w:val="24"/>
        </w:rPr>
      </w:pPr>
    </w:p>
    <w:p w:rsidR="0061570E" w:rsidRDefault="0061570E" w:rsidP="0020107F">
      <w:pPr>
        <w:jc w:val="both"/>
        <w:rPr>
          <w:rFonts w:ascii="Arial" w:hAnsi="Arial" w:cs="Arial"/>
          <w:sz w:val="24"/>
          <w:szCs w:val="24"/>
        </w:rPr>
      </w:pPr>
    </w:p>
    <w:p w:rsidR="0061570E" w:rsidRDefault="0061570E" w:rsidP="0020107F">
      <w:pPr>
        <w:jc w:val="both"/>
        <w:rPr>
          <w:rFonts w:ascii="Arial" w:hAnsi="Arial" w:cs="Arial"/>
          <w:sz w:val="24"/>
          <w:szCs w:val="24"/>
        </w:rPr>
      </w:pPr>
    </w:p>
    <w:p w:rsidR="0061570E" w:rsidRDefault="0061570E" w:rsidP="0020107F">
      <w:pPr>
        <w:jc w:val="both"/>
        <w:rPr>
          <w:rFonts w:ascii="Arial" w:hAnsi="Arial" w:cs="Arial"/>
          <w:sz w:val="24"/>
          <w:szCs w:val="24"/>
        </w:rPr>
      </w:pPr>
    </w:p>
    <w:p w:rsidR="0061570E" w:rsidRDefault="0061570E" w:rsidP="0020107F">
      <w:pPr>
        <w:jc w:val="both"/>
        <w:rPr>
          <w:rFonts w:ascii="Arial" w:hAnsi="Arial" w:cs="Arial"/>
          <w:sz w:val="24"/>
          <w:szCs w:val="24"/>
        </w:rPr>
      </w:pPr>
    </w:p>
    <w:p w:rsidR="0061570E" w:rsidRDefault="0061570E" w:rsidP="0020107F">
      <w:pPr>
        <w:jc w:val="both"/>
        <w:rPr>
          <w:rFonts w:ascii="Arial" w:hAnsi="Arial" w:cs="Arial"/>
          <w:sz w:val="24"/>
          <w:szCs w:val="24"/>
        </w:rPr>
      </w:pPr>
    </w:p>
    <w:p w:rsidR="0061570E" w:rsidRDefault="0061570E" w:rsidP="0020107F">
      <w:pPr>
        <w:jc w:val="both"/>
        <w:rPr>
          <w:rFonts w:ascii="Arial" w:hAnsi="Arial" w:cs="Arial"/>
          <w:sz w:val="24"/>
          <w:szCs w:val="24"/>
        </w:rPr>
      </w:pPr>
    </w:p>
    <w:p w:rsidR="0061570E" w:rsidRDefault="0061570E" w:rsidP="0020107F">
      <w:pPr>
        <w:jc w:val="both"/>
        <w:rPr>
          <w:rFonts w:ascii="Arial" w:hAnsi="Arial" w:cs="Arial"/>
          <w:sz w:val="24"/>
          <w:szCs w:val="24"/>
        </w:rPr>
      </w:pPr>
    </w:p>
    <w:p w:rsidR="0061570E" w:rsidRDefault="0061570E" w:rsidP="0020107F">
      <w:pPr>
        <w:jc w:val="both"/>
        <w:rPr>
          <w:rFonts w:ascii="Arial" w:hAnsi="Arial" w:cs="Arial"/>
          <w:sz w:val="24"/>
          <w:szCs w:val="24"/>
        </w:rPr>
      </w:pPr>
    </w:p>
    <w:p w:rsidR="0061570E" w:rsidRDefault="0061570E" w:rsidP="0020107F">
      <w:pPr>
        <w:jc w:val="both"/>
        <w:rPr>
          <w:rFonts w:ascii="Arial" w:hAnsi="Arial" w:cs="Arial"/>
          <w:sz w:val="24"/>
          <w:szCs w:val="24"/>
        </w:rPr>
      </w:pPr>
    </w:p>
    <w:p w:rsidR="0061570E" w:rsidRDefault="0061570E" w:rsidP="0020107F">
      <w:pPr>
        <w:jc w:val="both"/>
        <w:rPr>
          <w:rFonts w:ascii="Arial" w:hAnsi="Arial" w:cs="Arial"/>
          <w:sz w:val="24"/>
          <w:szCs w:val="24"/>
        </w:rPr>
      </w:pPr>
    </w:p>
    <w:p w:rsidR="0061570E" w:rsidRPr="00B60F06" w:rsidRDefault="0061570E" w:rsidP="0020107F">
      <w:pPr>
        <w:jc w:val="both"/>
        <w:rPr>
          <w:rFonts w:ascii="Arial" w:hAnsi="Arial" w:cs="Arial"/>
          <w:sz w:val="24"/>
          <w:szCs w:val="24"/>
        </w:rPr>
      </w:pPr>
    </w:p>
    <w:p w:rsidR="0020107F" w:rsidRPr="008A2316" w:rsidRDefault="0020107F" w:rsidP="0020107F">
      <w:pPr>
        <w:pStyle w:val="Prrafodelista"/>
        <w:ind w:left="0"/>
        <w:jc w:val="both"/>
        <w:rPr>
          <w:rFonts w:ascii="Arial" w:hAnsi="Arial" w:cs="Arial"/>
          <w:sz w:val="24"/>
          <w:szCs w:val="24"/>
        </w:rPr>
      </w:pPr>
    </w:p>
    <w:p w:rsidR="0020107F" w:rsidRPr="008A2316" w:rsidRDefault="0020107F" w:rsidP="0020107F">
      <w:pPr>
        <w:pStyle w:val="Prrafodelista"/>
        <w:jc w:val="both"/>
        <w:rPr>
          <w:rFonts w:ascii="Arial" w:hAnsi="Arial" w:cs="Arial"/>
          <w:sz w:val="24"/>
          <w:szCs w:val="24"/>
        </w:rPr>
      </w:pPr>
    </w:p>
    <w:p w:rsidR="0020107F" w:rsidRPr="008A2316" w:rsidRDefault="0020107F" w:rsidP="0020107F">
      <w:pPr>
        <w:pStyle w:val="Prrafodelista"/>
        <w:ind w:left="0"/>
        <w:jc w:val="both"/>
        <w:rPr>
          <w:rFonts w:ascii="Arial" w:hAnsi="Arial" w:cs="Arial"/>
          <w:b/>
          <w:sz w:val="24"/>
          <w:szCs w:val="24"/>
        </w:rPr>
      </w:pPr>
    </w:p>
    <w:p w:rsidR="0020107F" w:rsidRPr="008A2316" w:rsidRDefault="0020107F" w:rsidP="0020107F">
      <w:pPr>
        <w:pStyle w:val="Prrafodelista"/>
        <w:ind w:left="0"/>
        <w:jc w:val="both"/>
        <w:rPr>
          <w:rFonts w:ascii="Arial" w:hAnsi="Arial" w:cs="Arial"/>
          <w:b/>
          <w:sz w:val="24"/>
          <w:szCs w:val="24"/>
        </w:rPr>
      </w:pPr>
      <w:r w:rsidRPr="008A2316">
        <w:rPr>
          <w:rFonts w:ascii="Arial" w:hAnsi="Arial" w:cs="Arial"/>
          <w:b/>
          <w:sz w:val="24"/>
          <w:szCs w:val="24"/>
        </w:rPr>
        <w:lastRenderedPageBreak/>
        <w:t>10.         Conclusiones</w:t>
      </w:r>
    </w:p>
    <w:p w:rsidR="0020107F" w:rsidRPr="008A2316" w:rsidRDefault="0020107F" w:rsidP="0020107F">
      <w:pPr>
        <w:pStyle w:val="Prrafodelista"/>
        <w:ind w:left="0"/>
        <w:jc w:val="both"/>
        <w:rPr>
          <w:rFonts w:ascii="Arial" w:hAnsi="Arial" w:cs="Arial"/>
          <w:sz w:val="24"/>
          <w:szCs w:val="24"/>
        </w:rPr>
      </w:pPr>
    </w:p>
    <w:p w:rsidR="0020107F" w:rsidRDefault="00DB3549" w:rsidP="00734E09">
      <w:pPr>
        <w:pStyle w:val="Prrafodelista"/>
        <w:ind w:left="284" w:right="57"/>
        <w:jc w:val="both"/>
        <w:rPr>
          <w:rFonts w:ascii="Arial" w:hAnsi="Arial" w:cs="Arial"/>
          <w:sz w:val="24"/>
          <w:szCs w:val="24"/>
        </w:rPr>
      </w:pPr>
      <w:r>
        <w:rPr>
          <w:rFonts w:ascii="Arial" w:hAnsi="Arial" w:cs="Arial"/>
          <w:sz w:val="24"/>
          <w:szCs w:val="24"/>
        </w:rPr>
        <w:t xml:space="preserve">El documento que se presenta definitivamente demuestra la respuesta a la responsabilidad que como institución tenemos, en el período que se informa 2010 se dio un gran impulso a la mejora de la infraestructura con el fin de asegurar  y ofrecer un servicio educativo como lo demanda nuestros estudiantes, la edificación de la unidad departamental en el campus oriente es ejemplo de esta afirmación contribuyendo  a ampliar la oferta educativa </w:t>
      </w:r>
      <w:r w:rsidR="0081145F">
        <w:rPr>
          <w:rFonts w:ascii="Arial" w:hAnsi="Arial" w:cs="Arial"/>
          <w:sz w:val="24"/>
          <w:szCs w:val="24"/>
        </w:rPr>
        <w:t>del SN</w:t>
      </w:r>
      <w:r>
        <w:rPr>
          <w:rFonts w:ascii="Arial" w:hAnsi="Arial" w:cs="Arial"/>
          <w:sz w:val="24"/>
          <w:szCs w:val="24"/>
        </w:rPr>
        <w:t>EST</w:t>
      </w:r>
      <w:r w:rsidR="0081145F">
        <w:rPr>
          <w:rFonts w:ascii="Arial" w:hAnsi="Arial" w:cs="Arial"/>
          <w:sz w:val="24"/>
          <w:szCs w:val="24"/>
        </w:rPr>
        <w:t>. La participación de cada uno de los miembros que</w:t>
      </w:r>
      <w:r w:rsidR="00272C2C">
        <w:rPr>
          <w:rFonts w:ascii="Arial" w:hAnsi="Arial" w:cs="Arial"/>
          <w:sz w:val="24"/>
          <w:szCs w:val="24"/>
        </w:rPr>
        <w:t xml:space="preserve"> conforman la institución ofreció</w:t>
      </w:r>
      <w:r w:rsidR="0081145F">
        <w:rPr>
          <w:rFonts w:ascii="Arial" w:hAnsi="Arial" w:cs="Arial"/>
          <w:sz w:val="24"/>
          <w:szCs w:val="24"/>
        </w:rPr>
        <w:t xml:space="preserve"> las condiciones propicias para la recertificación individual de nuestro SGC bajo la norma ISO 9001:2008, así también se respondió al compromiso de la apertura de  7 programas educativos enfocados al desarrollo de competencias profesionales, además de la apertura en el campus oriente y Tlalnepantla de 2 nuevas ofertas educativas respondiendo  a las necesidades de programas innovadores de licenciatura, se continúa el impulso al programa de posgrado</w:t>
      </w:r>
      <w:r w:rsidR="009B7FC0">
        <w:rPr>
          <w:rFonts w:ascii="Arial" w:hAnsi="Arial" w:cs="Arial"/>
          <w:sz w:val="24"/>
          <w:szCs w:val="24"/>
        </w:rPr>
        <w:t xml:space="preserve"> que se ofrece</w:t>
      </w:r>
      <w:r w:rsidR="0081145F">
        <w:rPr>
          <w:rFonts w:ascii="Arial" w:hAnsi="Arial" w:cs="Arial"/>
          <w:sz w:val="24"/>
          <w:szCs w:val="24"/>
        </w:rPr>
        <w:t xml:space="preserve"> y se estudia la factibilidad de 2 nuevos programas, se ha mejorado desde la misma fachada, los espacios deportivos, las áreas comunes, ampliado el estacionamiento de alumnos y la infraestructura en general en la búsqueda de ofrecer espacios propicios para el desarrollo adecuado de las actividades acad</w:t>
      </w:r>
      <w:r w:rsidR="009B7FC0">
        <w:rPr>
          <w:rFonts w:ascii="Arial" w:hAnsi="Arial" w:cs="Arial"/>
          <w:sz w:val="24"/>
          <w:szCs w:val="24"/>
        </w:rPr>
        <w:t xml:space="preserve">émicas, deportivas, culturales, de vinculación, etc. </w:t>
      </w:r>
      <w:r w:rsidR="003C4376">
        <w:rPr>
          <w:rFonts w:ascii="Arial" w:hAnsi="Arial" w:cs="Arial"/>
          <w:sz w:val="24"/>
          <w:szCs w:val="24"/>
        </w:rPr>
        <w:t xml:space="preserve">impulsando así </w:t>
      </w:r>
      <w:r w:rsidR="009B7FC0">
        <w:rPr>
          <w:rFonts w:ascii="Arial" w:hAnsi="Arial" w:cs="Arial"/>
          <w:sz w:val="24"/>
          <w:szCs w:val="24"/>
        </w:rPr>
        <w:t xml:space="preserve"> nuestr</w:t>
      </w:r>
      <w:r w:rsidR="003C4376">
        <w:rPr>
          <w:rFonts w:ascii="Arial" w:hAnsi="Arial" w:cs="Arial"/>
          <w:sz w:val="24"/>
          <w:szCs w:val="24"/>
        </w:rPr>
        <w:t>o</w:t>
      </w:r>
      <w:r w:rsidR="009B7FC0">
        <w:rPr>
          <w:rFonts w:ascii="Arial" w:hAnsi="Arial" w:cs="Arial"/>
          <w:sz w:val="24"/>
          <w:szCs w:val="24"/>
        </w:rPr>
        <w:t xml:space="preserve"> eje central el proceso académico </w:t>
      </w:r>
      <w:r w:rsidR="000A69E4">
        <w:rPr>
          <w:rFonts w:ascii="Arial" w:hAnsi="Arial" w:cs="Arial"/>
          <w:sz w:val="24"/>
          <w:szCs w:val="24"/>
        </w:rPr>
        <w:t>encaminándolo a</w:t>
      </w:r>
      <w:r w:rsidR="009B7FC0">
        <w:rPr>
          <w:rFonts w:ascii="Arial" w:hAnsi="Arial" w:cs="Arial"/>
          <w:sz w:val="24"/>
          <w:szCs w:val="24"/>
        </w:rPr>
        <w:t>l desarrollo de una educación integral.</w:t>
      </w:r>
    </w:p>
    <w:p w:rsidR="000A69E4" w:rsidRDefault="000A69E4" w:rsidP="00734E09">
      <w:pPr>
        <w:pStyle w:val="Prrafodelista"/>
        <w:ind w:left="284" w:right="57"/>
        <w:jc w:val="both"/>
        <w:rPr>
          <w:rFonts w:ascii="Arial" w:hAnsi="Arial" w:cs="Arial"/>
          <w:sz w:val="24"/>
          <w:szCs w:val="24"/>
        </w:rPr>
      </w:pPr>
    </w:p>
    <w:p w:rsidR="009B7FC0" w:rsidRDefault="00272C2C" w:rsidP="00734E09">
      <w:pPr>
        <w:pStyle w:val="Prrafodelista"/>
        <w:ind w:left="284" w:right="57"/>
        <w:jc w:val="both"/>
        <w:rPr>
          <w:rFonts w:ascii="Arial" w:hAnsi="Arial" w:cs="Arial"/>
          <w:sz w:val="24"/>
          <w:szCs w:val="24"/>
        </w:rPr>
      </w:pPr>
      <w:r>
        <w:rPr>
          <w:rFonts w:ascii="Arial" w:hAnsi="Arial" w:cs="Arial"/>
          <w:sz w:val="24"/>
          <w:szCs w:val="24"/>
        </w:rPr>
        <w:t>El I</w:t>
      </w:r>
      <w:r w:rsidR="009B7FC0">
        <w:rPr>
          <w:rFonts w:ascii="Arial" w:hAnsi="Arial" w:cs="Arial"/>
          <w:sz w:val="24"/>
          <w:szCs w:val="24"/>
        </w:rPr>
        <w:t xml:space="preserve">nstituto Tecnológico de Tlalnepantla refrenda su compromiso de ofrecer educación superior tecnológica de calidad, para lo cual en la planeación estratégica del siguiente año se ha establecido lograr la </w:t>
      </w:r>
      <w:proofErr w:type="spellStart"/>
      <w:r w:rsidR="009B7FC0">
        <w:rPr>
          <w:rFonts w:ascii="Arial" w:hAnsi="Arial" w:cs="Arial"/>
          <w:sz w:val="24"/>
          <w:szCs w:val="24"/>
        </w:rPr>
        <w:t>reacreditación</w:t>
      </w:r>
      <w:proofErr w:type="spellEnd"/>
      <w:r w:rsidR="009B7FC0">
        <w:rPr>
          <w:rFonts w:ascii="Arial" w:hAnsi="Arial" w:cs="Arial"/>
          <w:sz w:val="24"/>
          <w:szCs w:val="24"/>
        </w:rPr>
        <w:t xml:space="preserve"> del programa de Lic. en Administración y la acreditación de los programas de Ingeniería Mecánica, Industrial, </w:t>
      </w:r>
      <w:r w:rsidR="003C4376">
        <w:rPr>
          <w:rFonts w:ascii="Arial" w:hAnsi="Arial" w:cs="Arial"/>
          <w:sz w:val="24"/>
          <w:szCs w:val="24"/>
        </w:rPr>
        <w:t>E</w:t>
      </w:r>
      <w:r w:rsidR="009B7FC0">
        <w:rPr>
          <w:rFonts w:ascii="Arial" w:hAnsi="Arial" w:cs="Arial"/>
          <w:sz w:val="24"/>
          <w:szCs w:val="24"/>
        </w:rPr>
        <w:t>lectromecánica y Eléctrica,  así mismo se ha programado</w:t>
      </w:r>
      <w:r w:rsidR="000A69E4">
        <w:rPr>
          <w:rFonts w:ascii="Arial" w:hAnsi="Arial" w:cs="Arial"/>
          <w:sz w:val="24"/>
          <w:szCs w:val="24"/>
        </w:rPr>
        <w:t xml:space="preserve"> financieramente</w:t>
      </w:r>
      <w:r w:rsidR="009B7FC0">
        <w:rPr>
          <w:rFonts w:ascii="Arial" w:hAnsi="Arial" w:cs="Arial"/>
          <w:sz w:val="24"/>
          <w:szCs w:val="24"/>
        </w:rPr>
        <w:t xml:space="preserve"> los recursos necesarios para el equipamiento de los labor</w:t>
      </w:r>
      <w:r w:rsidR="000A69E4">
        <w:rPr>
          <w:rFonts w:ascii="Arial" w:hAnsi="Arial" w:cs="Arial"/>
          <w:sz w:val="24"/>
          <w:szCs w:val="24"/>
        </w:rPr>
        <w:t>atorios de las áreas académicas. Es importante señalar la iniciativa</w:t>
      </w:r>
      <w:r w:rsidR="009B7FC0">
        <w:rPr>
          <w:rFonts w:ascii="Arial" w:hAnsi="Arial" w:cs="Arial"/>
          <w:sz w:val="24"/>
          <w:szCs w:val="24"/>
        </w:rPr>
        <w:t xml:space="preserve"> </w:t>
      </w:r>
      <w:r w:rsidR="0027397C">
        <w:rPr>
          <w:rFonts w:ascii="Arial" w:hAnsi="Arial" w:cs="Arial"/>
          <w:sz w:val="24"/>
          <w:szCs w:val="24"/>
        </w:rPr>
        <w:t xml:space="preserve">al interior de las academias ante este </w:t>
      </w:r>
      <w:r w:rsidR="000A69E4">
        <w:rPr>
          <w:rFonts w:ascii="Arial" w:hAnsi="Arial" w:cs="Arial"/>
          <w:sz w:val="24"/>
          <w:szCs w:val="24"/>
        </w:rPr>
        <w:t>importante compromiso</w:t>
      </w:r>
      <w:r w:rsidR="000A69E4" w:rsidRPr="000A69E4">
        <w:rPr>
          <w:rFonts w:ascii="Arial" w:hAnsi="Arial" w:cs="Arial"/>
          <w:sz w:val="24"/>
          <w:szCs w:val="24"/>
        </w:rPr>
        <w:t xml:space="preserve"> </w:t>
      </w:r>
      <w:r w:rsidR="000A69E4">
        <w:rPr>
          <w:rFonts w:ascii="Arial" w:hAnsi="Arial" w:cs="Arial"/>
          <w:sz w:val="24"/>
          <w:szCs w:val="24"/>
        </w:rPr>
        <w:t>consientes de la trascendencia de este reto institucional,</w:t>
      </w:r>
      <w:r w:rsidR="0027397C">
        <w:rPr>
          <w:rFonts w:ascii="Arial" w:hAnsi="Arial" w:cs="Arial"/>
          <w:sz w:val="24"/>
          <w:szCs w:val="24"/>
        </w:rPr>
        <w:t xml:space="preserve"> respondi</w:t>
      </w:r>
      <w:r w:rsidR="000A69E4">
        <w:rPr>
          <w:rFonts w:ascii="Arial" w:hAnsi="Arial" w:cs="Arial"/>
          <w:sz w:val="24"/>
          <w:szCs w:val="24"/>
        </w:rPr>
        <w:t>en</w:t>
      </w:r>
      <w:r w:rsidR="0027397C">
        <w:rPr>
          <w:rFonts w:ascii="Arial" w:hAnsi="Arial" w:cs="Arial"/>
          <w:sz w:val="24"/>
          <w:szCs w:val="24"/>
        </w:rPr>
        <w:t xml:space="preserve">do </w:t>
      </w:r>
      <w:r w:rsidR="000A69E4">
        <w:rPr>
          <w:rFonts w:ascii="Arial" w:hAnsi="Arial" w:cs="Arial"/>
          <w:sz w:val="24"/>
          <w:szCs w:val="24"/>
        </w:rPr>
        <w:t xml:space="preserve"> con la organización de comités</w:t>
      </w:r>
      <w:r w:rsidR="0027397C">
        <w:rPr>
          <w:rFonts w:ascii="Arial" w:hAnsi="Arial" w:cs="Arial"/>
          <w:sz w:val="24"/>
          <w:szCs w:val="24"/>
        </w:rPr>
        <w:t>.</w:t>
      </w:r>
    </w:p>
    <w:p w:rsidR="000A69E4" w:rsidRDefault="000A69E4" w:rsidP="00734E09">
      <w:pPr>
        <w:pStyle w:val="Prrafodelista"/>
        <w:ind w:left="284" w:right="57"/>
        <w:jc w:val="both"/>
        <w:rPr>
          <w:rFonts w:ascii="Arial" w:hAnsi="Arial" w:cs="Arial"/>
          <w:sz w:val="24"/>
          <w:szCs w:val="24"/>
        </w:rPr>
      </w:pPr>
    </w:p>
    <w:p w:rsidR="0027397C" w:rsidRDefault="0027397C" w:rsidP="00734E09">
      <w:pPr>
        <w:pStyle w:val="Prrafodelista"/>
        <w:ind w:left="284" w:right="57"/>
        <w:jc w:val="both"/>
        <w:rPr>
          <w:rFonts w:ascii="Arial" w:hAnsi="Arial" w:cs="Arial"/>
          <w:sz w:val="24"/>
          <w:szCs w:val="24"/>
        </w:rPr>
      </w:pPr>
      <w:r>
        <w:rPr>
          <w:rFonts w:ascii="Arial" w:hAnsi="Arial" w:cs="Arial"/>
          <w:sz w:val="24"/>
          <w:szCs w:val="24"/>
        </w:rPr>
        <w:t xml:space="preserve">Impulsar la búsqueda de nuevos espacios de desarrollo tecnológico mediante la vinculación es un tarea que se debe continuar, la incipiente incursión en proyectos de este orden ahora demanda la necesidad de continuar insertando a los estudiantes en el desarrollo de residencias vinculadas a </w:t>
      </w:r>
      <w:r w:rsidR="00734E09">
        <w:rPr>
          <w:rFonts w:ascii="Arial" w:hAnsi="Arial" w:cs="Arial"/>
          <w:sz w:val="24"/>
          <w:szCs w:val="24"/>
        </w:rPr>
        <w:t xml:space="preserve">la </w:t>
      </w:r>
      <w:r>
        <w:rPr>
          <w:rFonts w:ascii="Arial" w:hAnsi="Arial" w:cs="Arial"/>
          <w:sz w:val="24"/>
          <w:szCs w:val="24"/>
        </w:rPr>
        <w:t>realización de proyectos previa capacitación en la empresa</w:t>
      </w:r>
      <w:r w:rsidR="0061570E">
        <w:rPr>
          <w:rFonts w:ascii="Arial" w:hAnsi="Arial" w:cs="Arial"/>
          <w:sz w:val="24"/>
          <w:szCs w:val="24"/>
        </w:rPr>
        <w:t xml:space="preserve"> y</w:t>
      </w:r>
      <w:r w:rsidR="00734E09">
        <w:rPr>
          <w:rFonts w:ascii="Arial" w:hAnsi="Arial" w:cs="Arial"/>
          <w:sz w:val="24"/>
          <w:szCs w:val="24"/>
        </w:rPr>
        <w:t xml:space="preserve"> de esta manera desarrollar la competitividad de nuestros egresados en el ámbito laboral</w:t>
      </w:r>
      <w:r>
        <w:rPr>
          <w:rFonts w:ascii="Arial" w:hAnsi="Arial" w:cs="Arial"/>
          <w:sz w:val="24"/>
          <w:szCs w:val="24"/>
        </w:rPr>
        <w:t xml:space="preserve">. </w:t>
      </w:r>
      <w:r w:rsidR="00734E09">
        <w:rPr>
          <w:rFonts w:ascii="Arial" w:hAnsi="Arial" w:cs="Arial"/>
          <w:sz w:val="24"/>
          <w:szCs w:val="24"/>
        </w:rPr>
        <w:t>A la vez la formalización mediante l</w:t>
      </w:r>
      <w:r>
        <w:rPr>
          <w:rFonts w:ascii="Arial" w:hAnsi="Arial" w:cs="Arial"/>
          <w:sz w:val="24"/>
          <w:szCs w:val="24"/>
        </w:rPr>
        <w:t xml:space="preserve">a firma de convenios </w:t>
      </w:r>
      <w:r w:rsidR="00734E09">
        <w:rPr>
          <w:rFonts w:ascii="Arial" w:hAnsi="Arial" w:cs="Arial"/>
          <w:sz w:val="24"/>
          <w:szCs w:val="24"/>
        </w:rPr>
        <w:t xml:space="preserve">es una actividad </w:t>
      </w:r>
      <w:r w:rsidR="00734E09">
        <w:rPr>
          <w:rFonts w:ascii="Arial" w:hAnsi="Arial" w:cs="Arial"/>
          <w:sz w:val="24"/>
          <w:szCs w:val="24"/>
        </w:rPr>
        <w:lastRenderedPageBreak/>
        <w:t>que se debe impulsar</w:t>
      </w:r>
      <w:r w:rsidR="008632BF">
        <w:rPr>
          <w:rFonts w:ascii="Arial" w:hAnsi="Arial" w:cs="Arial"/>
          <w:sz w:val="24"/>
          <w:szCs w:val="24"/>
        </w:rPr>
        <w:t xml:space="preserve"> </w:t>
      </w:r>
      <w:r w:rsidR="000A69E4">
        <w:rPr>
          <w:rFonts w:ascii="Arial" w:hAnsi="Arial" w:cs="Arial"/>
          <w:sz w:val="24"/>
          <w:szCs w:val="24"/>
        </w:rPr>
        <w:t>y la ve</w:t>
      </w:r>
      <w:r w:rsidR="00272C2C">
        <w:rPr>
          <w:rFonts w:ascii="Arial" w:hAnsi="Arial" w:cs="Arial"/>
          <w:sz w:val="24"/>
          <w:szCs w:val="24"/>
        </w:rPr>
        <w:t>z nos compromete a su operación.</w:t>
      </w:r>
      <w:r w:rsidR="005A7C07">
        <w:rPr>
          <w:rFonts w:ascii="Arial" w:hAnsi="Arial" w:cs="Arial"/>
          <w:sz w:val="24"/>
          <w:szCs w:val="24"/>
        </w:rPr>
        <w:t xml:space="preserve"> Así mismo se continuara dando impulso a las actividades de servicio externo mediante  la oferta de capacitación, se dará seguimiento para la apertura del centro de incubación e innovación empresarial del instituto, y la búsqueda de nuevas fuentes de recursos.</w:t>
      </w:r>
    </w:p>
    <w:p w:rsidR="00272C2C" w:rsidRDefault="00272C2C" w:rsidP="00734E09">
      <w:pPr>
        <w:pStyle w:val="Prrafodelista"/>
        <w:ind w:left="284" w:right="57"/>
        <w:jc w:val="both"/>
        <w:rPr>
          <w:rFonts w:ascii="Arial" w:hAnsi="Arial" w:cs="Arial"/>
          <w:sz w:val="24"/>
          <w:szCs w:val="24"/>
        </w:rPr>
      </w:pPr>
      <w:r>
        <w:rPr>
          <w:rFonts w:ascii="Arial" w:hAnsi="Arial" w:cs="Arial"/>
          <w:sz w:val="24"/>
          <w:szCs w:val="24"/>
        </w:rPr>
        <w:t>El tecnológico avanza a sus 38 años de su fundación,  tiene claro sus obje</w:t>
      </w:r>
      <w:r w:rsidR="000751A9">
        <w:rPr>
          <w:rFonts w:ascii="Arial" w:hAnsi="Arial" w:cs="Arial"/>
          <w:sz w:val="24"/>
          <w:szCs w:val="24"/>
        </w:rPr>
        <w:t xml:space="preserve">tivos  </w:t>
      </w:r>
      <w:r w:rsidR="00705A0A">
        <w:rPr>
          <w:rFonts w:ascii="Arial" w:hAnsi="Arial" w:cs="Arial"/>
          <w:sz w:val="24"/>
          <w:szCs w:val="24"/>
        </w:rPr>
        <w:t xml:space="preserve">y </w:t>
      </w:r>
      <w:r w:rsidR="000751A9">
        <w:rPr>
          <w:rFonts w:ascii="Arial" w:hAnsi="Arial" w:cs="Arial"/>
          <w:sz w:val="24"/>
          <w:szCs w:val="24"/>
        </w:rPr>
        <w:t>l</w:t>
      </w:r>
      <w:r>
        <w:rPr>
          <w:rFonts w:ascii="Arial" w:hAnsi="Arial" w:cs="Arial"/>
          <w:sz w:val="24"/>
          <w:szCs w:val="24"/>
        </w:rPr>
        <w:t>a</w:t>
      </w:r>
      <w:r w:rsidR="000751A9">
        <w:rPr>
          <w:rFonts w:ascii="Arial" w:hAnsi="Arial" w:cs="Arial"/>
          <w:sz w:val="24"/>
          <w:szCs w:val="24"/>
        </w:rPr>
        <w:t xml:space="preserve">s metas a lograr al </w:t>
      </w:r>
      <w:r w:rsidR="005A7C07">
        <w:rPr>
          <w:rFonts w:ascii="Arial" w:hAnsi="Arial" w:cs="Arial"/>
          <w:sz w:val="24"/>
          <w:szCs w:val="24"/>
        </w:rPr>
        <w:t>2012</w:t>
      </w:r>
      <w:r w:rsidR="00980EE8">
        <w:rPr>
          <w:rFonts w:ascii="Arial" w:hAnsi="Arial" w:cs="Arial"/>
          <w:sz w:val="24"/>
          <w:szCs w:val="24"/>
        </w:rPr>
        <w:t xml:space="preserve"> ser una institución de alto desempeño</w:t>
      </w:r>
      <w:r w:rsidR="005A7C07">
        <w:rPr>
          <w:rFonts w:ascii="Arial" w:hAnsi="Arial" w:cs="Arial"/>
          <w:sz w:val="24"/>
          <w:szCs w:val="24"/>
        </w:rPr>
        <w:t>,</w:t>
      </w:r>
      <w:r w:rsidR="000751A9">
        <w:rPr>
          <w:rFonts w:ascii="Arial" w:hAnsi="Arial" w:cs="Arial"/>
          <w:sz w:val="24"/>
          <w:szCs w:val="24"/>
        </w:rPr>
        <w:t xml:space="preserve">  para </w:t>
      </w:r>
      <w:r w:rsidR="00705A0A">
        <w:rPr>
          <w:rFonts w:ascii="Arial" w:hAnsi="Arial" w:cs="Arial"/>
          <w:sz w:val="24"/>
          <w:szCs w:val="24"/>
        </w:rPr>
        <w:t>ell</w:t>
      </w:r>
      <w:r w:rsidR="000751A9">
        <w:rPr>
          <w:rFonts w:ascii="Arial" w:hAnsi="Arial" w:cs="Arial"/>
          <w:sz w:val="24"/>
          <w:szCs w:val="24"/>
        </w:rPr>
        <w:t xml:space="preserve">o cual se ha </w:t>
      </w:r>
      <w:r w:rsidR="005A7C07">
        <w:rPr>
          <w:rFonts w:ascii="Arial" w:hAnsi="Arial" w:cs="Arial"/>
          <w:sz w:val="24"/>
          <w:szCs w:val="24"/>
        </w:rPr>
        <w:t>establecido</w:t>
      </w:r>
      <w:r w:rsidR="000751A9">
        <w:rPr>
          <w:rFonts w:ascii="Arial" w:hAnsi="Arial" w:cs="Arial"/>
          <w:sz w:val="24"/>
          <w:szCs w:val="24"/>
        </w:rPr>
        <w:t xml:space="preserve"> </w:t>
      </w:r>
      <w:r w:rsidR="005A7C07">
        <w:rPr>
          <w:rFonts w:ascii="Arial" w:hAnsi="Arial" w:cs="Arial"/>
          <w:sz w:val="24"/>
          <w:szCs w:val="24"/>
        </w:rPr>
        <w:t>la planeación necesaria de recursos financieros</w:t>
      </w:r>
      <w:r w:rsidR="00705A0A">
        <w:rPr>
          <w:rFonts w:ascii="Arial" w:hAnsi="Arial" w:cs="Arial"/>
          <w:sz w:val="24"/>
          <w:szCs w:val="24"/>
        </w:rPr>
        <w:t xml:space="preserve"> para la adquisición de equipo para los laboratorios</w:t>
      </w:r>
      <w:r w:rsidR="005A7C07">
        <w:rPr>
          <w:rFonts w:ascii="Arial" w:hAnsi="Arial" w:cs="Arial"/>
          <w:sz w:val="24"/>
          <w:szCs w:val="24"/>
        </w:rPr>
        <w:t xml:space="preserve">, </w:t>
      </w:r>
      <w:r w:rsidR="00705A0A">
        <w:rPr>
          <w:rFonts w:ascii="Arial" w:hAnsi="Arial" w:cs="Arial"/>
          <w:sz w:val="24"/>
          <w:szCs w:val="24"/>
        </w:rPr>
        <w:t xml:space="preserve">se ha </w:t>
      </w:r>
      <w:r w:rsidR="005A7C07">
        <w:rPr>
          <w:rFonts w:ascii="Arial" w:hAnsi="Arial" w:cs="Arial"/>
          <w:sz w:val="24"/>
          <w:szCs w:val="24"/>
        </w:rPr>
        <w:t xml:space="preserve">mejorado la infraestructura, </w:t>
      </w:r>
      <w:r w:rsidR="00705A0A">
        <w:rPr>
          <w:rFonts w:ascii="Arial" w:hAnsi="Arial" w:cs="Arial"/>
          <w:sz w:val="24"/>
          <w:szCs w:val="24"/>
        </w:rPr>
        <w:t xml:space="preserve">se desarrolla  un fuerte programa de capacitación a los docentes y </w:t>
      </w:r>
      <w:r w:rsidR="00980EE8">
        <w:rPr>
          <w:rFonts w:ascii="Arial" w:hAnsi="Arial" w:cs="Arial"/>
          <w:sz w:val="24"/>
          <w:szCs w:val="24"/>
        </w:rPr>
        <w:t>de</w:t>
      </w:r>
      <w:r w:rsidR="00705A0A">
        <w:rPr>
          <w:rFonts w:ascii="Arial" w:hAnsi="Arial" w:cs="Arial"/>
          <w:sz w:val="24"/>
          <w:szCs w:val="24"/>
        </w:rPr>
        <w:t xml:space="preserve">l personal de apoyo, </w:t>
      </w:r>
      <w:r w:rsidR="005A7C07">
        <w:rPr>
          <w:rFonts w:ascii="Arial" w:hAnsi="Arial" w:cs="Arial"/>
          <w:sz w:val="24"/>
          <w:szCs w:val="24"/>
        </w:rPr>
        <w:t xml:space="preserve"> </w:t>
      </w:r>
      <w:r w:rsidR="00705A0A">
        <w:rPr>
          <w:rFonts w:ascii="Arial" w:hAnsi="Arial" w:cs="Arial"/>
          <w:sz w:val="24"/>
          <w:szCs w:val="24"/>
        </w:rPr>
        <w:t xml:space="preserve"> se ha modernizado la oferta educativa,  impulsando el desarrollo de la investigación tecnológica y la vinculación. Aún faltan importantes metas a alcanzar </w:t>
      </w:r>
      <w:r w:rsidR="0070407D">
        <w:rPr>
          <w:rFonts w:ascii="Arial" w:hAnsi="Arial" w:cs="Arial"/>
          <w:sz w:val="24"/>
          <w:szCs w:val="24"/>
        </w:rPr>
        <w:t>al 2012,  para lo cual la institución se compromete y seguirá respondiendo como nuestros estudiantes  los demandan</w:t>
      </w:r>
      <w:r w:rsidR="00980EE8">
        <w:rPr>
          <w:rFonts w:ascii="Arial" w:hAnsi="Arial" w:cs="Arial"/>
          <w:sz w:val="24"/>
          <w:szCs w:val="24"/>
        </w:rPr>
        <w:t xml:space="preserve"> y lo establece el SNEST</w:t>
      </w:r>
      <w:proofErr w:type="gramStart"/>
      <w:r w:rsidR="00980EE8">
        <w:rPr>
          <w:rFonts w:ascii="Arial" w:hAnsi="Arial" w:cs="Arial"/>
          <w:sz w:val="24"/>
          <w:szCs w:val="24"/>
        </w:rPr>
        <w:t>.</w:t>
      </w:r>
      <w:r w:rsidR="0070407D">
        <w:rPr>
          <w:rFonts w:ascii="Arial" w:hAnsi="Arial" w:cs="Arial"/>
          <w:sz w:val="24"/>
          <w:szCs w:val="24"/>
        </w:rPr>
        <w:t>.</w:t>
      </w:r>
      <w:proofErr w:type="gramEnd"/>
    </w:p>
    <w:p w:rsidR="0027397C" w:rsidRDefault="0027397C" w:rsidP="00734E09">
      <w:pPr>
        <w:pStyle w:val="Prrafodelista"/>
        <w:ind w:left="284" w:right="57"/>
        <w:jc w:val="both"/>
        <w:rPr>
          <w:rFonts w:ascii="Arial" w:hAnsi="Arial" w:cs="Arial"/>
          <w:sz w:val="24"/>
          <w:szCs w:val="24"/>
        </w:rPr>
      </w:pPr>
    </w:p>
    <w:p w:rsidR="003C4376" w:rsidRDefault="003C4376" w:rsidP="0020107F">
      <w:pPr>
        <w:pStyle w:val="Prrafodelista"/>
        <w:ind w:left="0"/>
        <w:jc w:val="both"/>
        <w:rPr>
          <w:rFonts w:ascii="Arial" w:hAnsi="Arial" w:cs="Arial"/>
          <w:sz w:val="24"/>
          <w:szCs w:val="24"/>
        </w:rPr>
      </w:pPr>
    </w:p>
    <w:p w:rsidR="003C4376" w:rsidRDefault="003C4376" w:rsidP="0020107F">
      <w:pPr>
        <w:pStyle w:val="Prrafodelista"/>
        <w:ind w:left="0"/>
        <w:jc w:val="both"/>
        <w:rPr>
          <w:rFonts w:ascii="Arial" w:hAnsi="Arial" w:cs="Arial"/>
          <w:sz w:val="24"/>
          <w:szCs w:val="24"/>
        </w:rPr>
      </w:pPr>
    </w:p>
    <w:p w:rsidR="009B7FC0" w:rsidRPr="008A2316" w:rsidRDefault="009B7FC0" w:rsidP="0020107F">
      <w:pPr>
        <w:pStyle w:val="Prrafodelista"/>
        <w:ind w:left="0"/>
        <w:jc w:val="both"/>
        <w:rPr>
          <w:rFonts w:ascii="Arial" w:hAnsi="Arial" w:cs="Arial"/>
          <w:sz w:val="24"/>
          <w:szCs w:val="24"/>
        </w:rPr>
      </w:pPr>
    </w:p>
    <w:p w:rsidR="0020107F" w:rsidRPr="008A2316" w:rsidRDefault="0020107F" w:rsidP="0020107F">
      <w:pPr>
        <w:pStyle w:val="Prrafodelista"/>
        <w:ind w:left="0"/>
        <w:jc w:val="both"/>
        <w:rPr>
          <w:rFonts w:ascii="Arial" w:hAnsi="Arial" w:cs="Arial"/>
          <w:sz w:val="24"/>
          <w:szCs w:val="24"/>
        </w:rPr>
      </w:pPr>
    </w:p>
    <w:p w:rsidR="0020107F" w:rsidRPr="00272C2C" w:rsidRDefault="0020107F" w:rsidP="0027397C">
      <w:pPr>
        <w:pStyle w:val="Prrafodelista"/>
        <w:ind w:left="284"/>
        <w:jc w:val="both"/>
        <w:rPr>
          <w:rFonts w:ascii="Arial" w:hAnsi="Arial" w:cs="Arial"/>
          <w:b/>
          <w:caps/>
          <w:sz w:val="24"/>
          <w:szCs w:val="24"/>
        </w:rPr>
      </w:pPr>
      <w:r w:rsidRPr="00272C2C">
        <w:rPr>
          <w:rFonts w:ascii="Arial" w:hAnsi="Arial" w:cs="Arial"/>
          <w:b/>
          <w:caps/>
          <w:sz w:val="24"/>
          <w:szCs w:val="24"/>
        </w:rPr>
        <w:t>Ing. Oscar castellanos Hernández</w:t>
      </w:r>
    </w:p>
    <w:p w:rsidR="0020107F" w:rsidRPr="00272C2C" w:rsidRDefault="0020107F" w:rsidP="0027397C">
      <w:pPr>
        <w:pStyle w:val="Prrafodelista"/>
        <w:tabs>
          <w:tab w:val="left" w:pos="2082"/>
        </w:tabs>
        <w:ind w:left="284"/>
        <w:jc w:val="both"/>
        <w:rPr>
          <w:rFonts w:ascii="Arial" w:hAnsi="Arial" w:cs="Arial"/>
          <w:b/>
          <w:sz w:val="24"/>
          <w:szCs w:val="24"/>
        </w:rPr>
      </w:pPr>
      <w:r w:rsidRPr="00272C2C">
        <w:rPr>
          <w:rFonts w:ascii="Arial" w:hAnsi="Arial" w:cs="Arial"/>
          <w:b/>
          <w:sz w:val="24"/>
          <w:szCs w:val="24"/>
        </w:rPr>
        <w:t>DIRECTOR</w:t>
      </w:r>
      <w:r w:rsidR="0027397C" w:rsidRPr="00272C2C">
        <w:rPr>
          <w:rFonts w:ascii="Arial" w:hAnsi="Arial" w:cs="Arial"/>
          <w:b/>
          <w:sz w:val="24"/>
          <w:szCs w:val="24"/>
        </w:rPr>
        <w:tab/>
      </w:r>
    </w:p>
    <w:p w:rsidR="0020107F" w:rsidRPr="00272C2C" w:rsidRDefault="0020107F" w:rsidP="0027397C">
      <w:pPr>
        <w:pStyle w:val="Prrafodelista"/>
        <w:ind w:left="284"/>
        <w:jc w:val="both"/>
        <w:rPr>
          <w:rFonts w:ascii="Arial" w:hAnsi="Arial" w:cs="Arial"/>
          <w:b/>
          <w:sz w:val="24"/>
          <w:szCs w:val="24"/>
        </w:rPr>
      </w:pPr>
      <w:r w:rsidRPr="00272C2C">
        <w:rPr>
          <w:rFonts w:ascii="Arial" w:hAnsi="Arial" w:cs="Arial"/>
          <w:b/>
          <w:sz w:val="24"/>
          <w:szCs w:val="24"/>
        </w:rPr>
        <w:t>INSTITUTO TECNOLÓGICO DE TLALNEPANTLA</w:t>
      </w:r>
    </w:p>
    <w:p w:rsidR="0020107F" w:rsidRPr="00272C2C" w:rsidRDefault="0020107F" w:rsidP="0027397C">
      <w:pPr>
        <w:pStyle w:val="Prrafodelista"/>
        <w:ind w:left="284"/>
        <w:jc w:val="both"/>
        <w:rPr>
          <w:rFonts w:ascii="Arial" w:hAnsi="Arial" w:cs="Arial"/>
          <w:b/>
          <w:sz w:val="24"/>
          <w:szCs w:val="24"/>
        </w:rPr>
      </w:pPr>
    </w:p>
    <w:sectPr w:rsidR="0020107F" w:rsidRPr="00272C2C" w:rsidSect="00C34566">
      <w:headerReference w:type="default" r:id="rId120"/>
      <w:footerReference w:type="default" r:id="rId121"/>
      <w:pgSz w:w="12240" w:h="15840"/>
      <w:pgMar w:top="2410" w:right="1041" w:bottom="1134" w:left="1361" w:header="709" w:footer="7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E96" w:rsidRDefault="005F3E96" w:rsidP="00F87495">
      <w:pPr>
        <w:spacing w:after="0" w:line="240" w:lineRule="auto"/>
      </w:pPr>
      <w:r>
        <w:separator/>
      </w:r>
    </w:p>
  </w:endnote>
  <w:endnote w:type="continuationSeparator" w:id="0">
    <w:p w:rsidR="005F3E96" w:rsidRDefault="005F3E96" w:rsidP="00F874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Aparajita">
    <w:altName w:val="Arial"/>
    <w:charset w:val="00"/>
    <w:family w:val="swiss"/>
    <w:pitch w:val="variable"/>
    <w:sig w:usb0="00008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E96" w:rsidRDefault="007C0C3A">
    <w:pPr>
      <w:pStyle w:val="Piedepgina"/>
      <w:jc w:val="right"/>
    </w:pPr>
    <w:r w:rsidRPr="007C0C3A">
      <w:rPr>
        <w:rFonts w:ascii="Arial" w:hAnsi="Arial" w:cs="Arial"/>
        <w:b/>
        <w:noProof/>
        <w:sz w:val="18"/>
        <w:szCs w:val="18"/>
        <w:lang w:val="es-ES" w:eastAsia="es-ES"/>
      </w:rPr>
      <w:pict>
        <v:shapetype id="_x0000_t32" coordsize="21600,21600" o:spt="32" o:oned="t" path="m,l21600,21600e" filled="f">
          <v:path arrowok="t" fillok="f" o:connecttype="none"/>
          <o:lock v:ext="edit" shapetype="t"/>
        </v:shapetype>
        <v:shape id="AutoShape 14" o:spid="_x0000_s6146" type="#_x0000_t32" style="position:absolute;left:0;text-align:left;margin-left:-1.65pt;margin-top:7.05pt;width:494.1pt;height:0;flip:y;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" strokecolor="#ffc000" strokeweight="2.75pt">
          <w10:wrap anchorx="margin"/>
        </v:shape>
      </w:pict>
    </w:r>
    <w:r w:rsidRPr="007C0C3A">
      <w:rPr>
        <w:rFonts w:ascii="Arial" w:hAnsi="Arial" w:cs="Arial"/>
        <w:b/>
        <w:noProof/>
        <w:sz w:val="18"/>
        <w:szCs w:val="18"/>
        <w:lang w:val="es-ES" w:eastAsia="es-ES"/>
      </w:rPr>
      <w:pict>
        <v:shape id="AutoShape 13" o:spid="_x0000_s6145" type="#_x0000_t32" style="position:absolute;left:0;text-align:left;margin-left:-1.8pt;margin-top:1.5pt;width:494.1pt;height:0;flip:y;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" strokecolor="#76923c" strokeweight="2.75pt">
          <w10:wrap anchorx="margin"/>
        </v:shape>
      </w:pict>
    </w:r>
  </w:p>
  <w:p w:rsidR="005F3E96" w:rsidRDefault="007C0C3A">
    <w:pPr>
      <w:pStyle w:val="Piedepgina"/>
      <w:jc w:val="right"/>
    </w:pPr>
    <w:fldSimple w:instr=" PAGE   \* MERGEFORMAT ">
      <w:r w:rsidR="001C0D10">
        <w:rPr>
          <w:noProof/>
        </w:rPr>
        <w:t>1</w:t>
      </w:r>
    </w:fldSimple>
  </w:p>
  <w:p w:rsidR="005F3E96" w:rsidRDefault="005F3E9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E96" w:rsidRDefault="005F3E96" w:rsidP="00F87495">
      <w:pPr>
        <w:spacing w:after="0" w:line="240" w:lineRule="auto"/>
      </w:pPr>
      <w:r>
        <w:separator/>
      </w:r>
    </w:p>
  </w:footnote>
  <w:footnote w:type="continuationSeparator" w:id="0">
    <w:p w:rsidR="005F3E96" w:rsidRDefault="005F3E96" w:rsidP="00F874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E96" w:rsidRDefault="005F3E96">
    <w:pPr>
      <w:pStyle w:val="Encabezado"/>
      <w:rPr>
        <w:rFonts w:ascii="Arial" w:hAnsi="Arial" w:cs="Arial"/>
        <w:b/>
        <w:sz w:val="16"/>
        <w:szCs w:val="16"/>
        <w:lang w:val="es-ES"/>
      </w:rPr>
    </w:pPr>
    <w:r>
      <w:rPr>
        <w:rFonts w:ascii="Arial" w:hAnsi="Arial" w:cs="Arial"/>
        <w:b/>
        <w:noProof/>
        <w:sz w:val="16"/>
        <w:szCs w:val="16"/>
        <w:lang w:val="es-ES" w:eastAsia="es-ES"/>
      </w:rPr>
      <w:drawing>
        <wp:anchor distT="0" distB="0" distL="114300" distR="114300" simplePos="0" relativeHeight="251658240" behindDoc="0" locked="0" layoutInCell="1" allowOverlap="1">
          <wp:simplePos x="0" y="0"/>
          <wp:positionH relativeFrom="column">
            <wp:posOffset>5225749</wp:posOffset>
          </wp:positionH>
          <wp:positionV relativeFrom="paragraph">
            <wp:posOffset>-31115</wp:posOffset>
          </wp:positionV>
          <wp:extent cx="743551" cy="685800"/>
          <wp:effectExtent l="0" t="0" r="0" b="0"/>
          <wp:wrapNone/>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TTLA"/>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43551" cy="685800"/>
                  </a:xfrm>
                  <a:prstGeom prst="rect">
                    <a:avLst/>
                  </a:prstGeom>
                  <a:noFill/>
                  <a:ln w="9525">
                    <a:noFill/>
                    <a:miter lim="800000"/>
                    <a:headEnd/>
                    <a:tailEnd/>
                  </a:ln>
                </pic:spPr>
              </pic:pic>
            </a:graphicData>
          </a:graphic>
        </wp:anchor>
      </w:drawing>
    </w:r>
  </w:p>
  <w:p w:rsidR="005F3E96" w:rsidRDefault="005F3E96">
    <w:pPr>
      <w:pStyle w:val="Encabezado"/>
      <w:rPr>
        <w:rFonts w:ascii="Arial" w:hAnsi="Arial" w:cs="Arial"/>
        <w:b/>
        <w:sz w:val="16"/>
        <w:szCs w:val="16"/>
        <w:lang w:val="es-ES"/>
      </w:rPr>
    </w:pPr>
  </w:p>
  <w:p w:rsidR="005F3E96" w:rsidRDefault="005F3E96">
    <w:pPr>
      <w:pStyle w:val="Encabezado"/>
      <w:rPr>
        <w:rFonts w:ascii="Arial" w:hAnsi="Arial" w:cs="Arial"/>
        <w:b/>
        <w:sz w:val="16"/>
        <w:szCs w:val="16"/>
        <w:lang w:val="es-ES"/>
      </w:rPr>
    </w:pPr>
  </w:p>
  <w:p w:rsidR="005F3E96" w:rsidRDefault="005F3E96">
    <w:pPr>
      <w:pStyle w:val="Encabezado"/>
      <w:rPr>
        <w:rFonts w:ascii="Arial" w:hAnsi="Arial" w:cs="Arial"/>
        <w:b/>
        <w:sz w:val="16"/>
        <w:szCs w:val="16"/>
        <w:lang w:val="es-ES"/>
      </w:rPr>
    </w:pPr>
  </w:p>
  <w:p w:rsidR="005F3E96" w:rsidRDefault="005F3E96">
    <w:pPr>
      <w:pStyle w:val="Encabezado"/>
      <w:rPr>
        <w:rFonts w:ascii="Arial" w:hAnsi="Arial" w:cs="Arial"/>
        <w:b/>
        <w:sz w:val="16"/>
        <w:szCs w:val="16"/>
        <w:lang w:val="es-ES"/>
      </w:rPr>
    </w:pPr>
  </w:p>
  <w:p w:rsidR="005F3E96" w:rsidRDefault="005F3E96">
    <w:pPr>
      <w:pStyle w:val="Encabezado"/>
      <w:rPr>
        <w:rFonts w:ascii="Arial" w:hAnsi="Arial" w:cs="Arial"/>
        <w:b/>
        <w:sz w:val="16"/>
        <w:szCs w:val="16"/>
        <w:lang w:val="es-ES"/>
      </w:rPr>
    </w:pPr>
  </w:p>
  <w:p w:rsidR="005F3E96" w:rsidRPr="00BF2301" w:rsidRDefault="005F3E96">
    <w:pPr>
      <w:pStyle w:val="Encabezado"/>
      <w:rPr>
        <w:rFonts w:ascii="Arial" w:hAnsi="Arial" w:cs="Arial"/>
        <w:b/>
        <w:sz w:val="16"/>
        <w:szCs w:val="16"/>
        <w:lang w:val="es-ES"/>
      </w:rPr>
    </w:pPr>
    <w:r>
      <w:rPr>
        <w:rFonts w:ascii="Arial" w:hAnsi="Arial" w:cs="Arial"/>
        <w:b/>
        <w:sz w:val="16"/>
        <w:szCs w:val="16"/>
        <w:lang w:val="es-ES"/>
      </w:rPr>
      <w:t xml:space="preserve">                                                                                              </w:t>
    </w:r>
    <w:r w:rsidRPr="00BF2301">
      <w:rPr>
        <w:rFonts w:ascii="Arial" w:hAnsi="Arial" w:cs="Arial"/>
        <w:b/>
        <w:sz w:val="16"/>
        <w:szCs w:val="16"/>
        <w:lang w:val="es-ES"/>
      </w:rPr>
      <w:t xml:space="preserve">                  </w:t>
    </w:r>
    <w:r>
      <w:rPr>
        <w:rFonts w:ascii="Arial" w:hAnsi="Arial" w:cs="Arial"/>
        <w:b/>
        <w:sz w:val="16"/>
        <w:szCs w:val="16"/>
        <w:lang w:val="es-ES"/>
      </w:rPr>
      <w:t xml:space="preserve">                              </w:t>
    </w:r>
    <w:r w:rsidRPr="00BF2301">
      <w:rPr>
        <w:rFonts w:ascii="Arial" w:hAnsi="Arial" w:cs="Arial"/>
        <w:b/>
        <w:sz w:val="16"/>
        <w:szCs w:val="16"/>
        <w:lang w:val="es-ES"/>
      </w:rPr>
      <w:t xml:space="preserve"> </w:t>
    </w:r>
  </w:p>
  <w:p w:rsidR="005F3E96" w:rsidRPr="00BF2301" w:rsidRDefault="005F3E96">
    <w:pPr>
      <w:pStyle w:val="Encabezado"/>
      <w:rPr>
        <w:rFonts w:ascii="Arial" w:hAnsi="Arial" w:cs="Arial"/>
        <w:b/>
        <w:sz w:val="16"/>
        <w:szCs w:val="16"/>
        <w:lang w:val="es-ES"/>
      </w:rPr>
    </w:pPr>
    <w:r w:rsidRPr="00BF2301">
      <w:rPr>
        <w:rFonts w:ascii="Arial" w:hAnsi="Arial" w:cs="Arial"/>
        <w:b/>
        <w:sz w:val="16"/>
        <w:szCs w:val="16"/>
        <w:lang w:val="es-ES"/>
      </w:rPr>
      <w:t>INFOR</w:t>
    </w:r>
    <w:r>
      <w:rPr>
        <w:rFonts w:ascii="Arial" w:hAnsi="Arial" w:cs="Arial"/>
        <w:b/>
        <w:sz w:val="16"/>
        <w:szCs w:val="16"/>
        <w:lang w:val="es-ES"/>
      </w:rPr>
      <w:t>ME DE RENDICIÓN DE CUENTAS   2010</w:t>
    </w:r>
    <w:r w:rsidRPr="00BF2301">
      <w:rPr>
        <w:rFonts w:ascii="Arial" w:hAnsi="Arial" w:cs="Arial"/>
        <w:b/>
        <w:sz w:val="16"/>
        <w:szCs w:val="16"/>
        <w:lang w:val="es-ES"/>
      </w:rPr>
      <w:t xml:space="preserve">                           </w:t>
    </w:r>
    <w:r>
      <w:rPr>
        <w:rFonts w:ascii="Arial" w:hAnsi="Arial" w:cs="Arial"/>
        <w:b/>
        <w:sz w:val="16"/>
        <w:szCs w:val="16"/>
        <w:lang w:val="es-ES"/>
      </w:rPr>
      <w:t xml:space="preserve">                                     </w:t>
    </w:r>
    <w:r w:rsidRPr="00BF2301">
      <w:rPr>
        <w:rFonts w:ascii="Arial" w:hAnsi="Arial" w:cs="Arial"/>
        <w:b/>
        <w:sz w:val="16"/>
        <w:szCs w:val="16"/>
        <w:lang w:val="es-ES"/>
      </w:rPr>
      <w:t>ING. O</w:t>
    </w:r>
    <w:r>
      <w:rPr>
        <w:rFonts w:ascii="Arial" w:hAnsi="Arial" w:cs="Arial"/>
        <w:b/>
        <w:sz w:val="16"/>
        <w:szCs w:val="16"/>
        <w:lang w:val="es-ES"/>
      </w:rPr>
      <w:t>SCAR CASTELLANOS HERNÁ</w:t>
    </w:r>
    <w:r w:rsidRPr="00BF2301">
      <w:rPr>
        <w:rFonts w:ascii="Arial" w:hAnsi="Arial" w:cs="Arial"/>
        <w:b/>
        <w:sz w:val="16"/>
        <w:szCs w:val="16"/>
        <w:lang w:val="es-ES"/>
      </w:rPr>
      <w:t xml:space="preserve">NDEZ          </w:t>
    </w:r>
  </w:p>
  <w:p w:rsidR="005F3E96" w:rsidRDefault="007C0C3A" w:rsidP="001D7DD3">
    <w:pPr>
      <w:pStyle w:val="Encabezado"/>
      <w:rPr>
        <w:rFonts w:ascii="Arial" w:hAnsi="Arial" w:cs="Arial"/>
        <w:b/>
        <w:sz w:val="18"/>
        <w:szCs w:val="18"/>
        <w:lang w:val="es-ES"/>
      </w:rPr>
    </w:pPr>
    <w:r>
      <w:rPr>
        <w:rFonts w:ascii="Arial" w:hAnsi="Arial" w:cs="Arial"/>
        <w:b/>
        <w:noProof/>
        <w:sz w:val="18"/>
        <w:szCs w:val="18"/>
        <w:lang w:val="es-ES" w:eastAsia="es-ES"/>
      </w:rPr>
      <w:pict>
        <v:shapetype id="_x0000_t32" coordsize="21600,21600" o:spt="32" o:oned="t" path="m,l21600,21600e" filled="f">
          <v:path arrowok="t" fillok="f" o:connecttype="none"/>
          <o:lock v:ext="edit" shapetype="t"/>
        </v:shapetype>
        <v:shape id="AutoShape 2" o:spid="_x0000_s6148" type="#_x0000_t32" style="position:absolute;margin-left:-5.75pt;margin-top:2.95pt;width:500.7pt;height:0;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" strokecolor="#76923c" strokeweight="2.75pt">
          <w10:wrap anchorx="margin"/>
        </v:shape>
      </w:pict>
    </w:r>
    <w:r>
      <w:rPr>
        <w:rFonts w:ascii="Arial" w:hAnsi="Arial" w:cs="Arial"/>
        <w:b/>
        <w:noProof/>
        <w:sz w:val="18"/>
        <w:szCs w:val="18"/>
        <w:lang w:val="es-ES" w:eastAsia="es-ES"/>
      </w:rPr>
      <w:pict>
        <v:shape id="AutoShape 1" o:spid="_x0000_s6147" type="#_x0000_t32" style="position:absolute;margin-left:-5.75pt;margin-top:8.6pt;width:500.7pt;height:0;z-index:251655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" strokecolor="#ffc000" strokeweight="2.75pt">
          <w10:wrap anchorx="margin"/>
        </v:shape>
      </w:pict>
    </w:r>
  </w:p>
  <w:p w:rsidR="005F3E96" w:rsidRDefault="005F3E96" w:rsidP="001D7DD3">
    <w:pPr>
      <w:pStyle w:val="Encabezado"/>
      <w:rPr>
        <w:rFonts w:ascii="Arial" w:hAnsi="Arial" w:cs="Arial"/>
        <w:b/>
        <w:sz w:val="18"/>
        <w:szCs w:val="18"/>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7238"/>
    <w:multiLevelType w:val="hybridMultilevel"/>
    <w:tmpl w:val="6188156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A26AB7"/>
    <w:multiLevelType w:val="hybridMultilevel"/>
    <w:tmpl w:val="4490B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292D54"/>
    <w:multiLevelType w:val="hybridMultilevel"/>
    <w:tmpl w:val="2968DF18"/>
    <w:lvl w:ilvl="0" w:tplc="0EE26760">
      <w:start w:val="1"/>
      <w:numFmt w:val="upp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nsid w:val="11395AEA"/>
    <w:multiLevelType w:val="hybridMultilevel"/>
    <w:tmpl w:val="88F83AFC"/>
    <w:lvl w:ilvl="0" w:tplc="49604460">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14C27CD0"/>
    <w:multiLevelType w:val="hybridMultilevel"/>
    <w:tmpl w:val="032AD6C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CB1743F"/>
    <w:multiLevelType w:val="hybridMultilevel"/>
    <w:tmpl w:val="FCBEA464"/>
    <w:lvl w:ilvl="0" w:tplc="661CACDE">
      <w:start w:val="1"/>
      <w:numFmt w:val="decimal"/>
      <w:lvlText w:val="%1."/>
      <w:lvlJc w:val="left"/>
      <w:pPr>
        <w:ind w:left="360" w:hanging="360"/>
      </w:pPr>
      <w:rPr>
        <w:b w:val="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24B73AE1"/>
    <w:multiLevelType w:val="hybridMultilevel"/>
    <w:tmpl w:val="FAFE82E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2454F09"/>
    <w:multiLevelType w:val="hybridMultilevel"/>
    <w:tmpl w:val="7A569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2E9286F"/>
    <w:multiLevelType w:val="hybridMultilevel"/>
    <w:tmpl w:val="CBF289B8"/>
    <w:lvl w:ilvl="0" w:tplc="B448A45C">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7BD69F5"/>
    <w:multiLevelType w:val="hybridMultilevel"/>
    <w:tmpl w:val="5D16974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A4C0D6B"/>
    <w:multiLevelType w:val="hybridMultilevel"/>
    <w:tmpl w:val="C4EE92E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ED34301"/>
    <w:multiLevelType w:val="hybridMultilevel"/>
    <w:tmpl w:val="841E11E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79416C2"/>
    <w:multiLevelType w:val="hybridMultilevel"/>
    <w:tmpl w:val="79B203FE"/>
    <w:lvl w:ilvl="0" w:tplc="9612A10A">
      <w:start w:val="5"/>
      <w:numFmt w:val="upperLetter"/>
      <w:lvlText w:val="%1."/>
      <w:lvlJc w:val="left"/>
      <w:pPr>
        <w:ind w:left="1080" w:hanging="360"/>
      </w:pPr>
      <w:rPr>
        <w:rFonts w:ascii="Arial" w:hAnsi="Arial" w:cs="Aria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63AF7BBD"/>
    <w:multiLevelType w:val="hybridMultilevel"/>
    <w:tmpl w:val="B5CA8206"/>
    <w:lvl w:ilvl="0" w:tplc="EB8C0338">
      <w:start w:val="9"/>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63DF31D8"/>
    <w:multiLevelType w:val="hybridMultilevel"/>
    <w:tmpl w:val="C7AE08E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41667E3"/>
    <w:multiLevelType w:val="hybridMultilevel"/>
    <w:tmpl w:val="5AB41100"/>
    <w:lvl w:ilvl="0" w:tplc="0C0A0009">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B7E090E"/>
    <w:multiLevelType w:val="hybridMultilevel"/>
    <w:tmpl w:val="1966B356"/>
    <w:lvl w:ilvl="0" w:tplc="9C1444F6">
      <w:start w:val="5"/>
      <w:numFmt w:val="upperLetter"/>
      <w:lvlText w:val="%1."/>
      <w:lvlJc w:val="left"/>
      <w:pPr>
        <w:ind w:left="1080" w:hanging="360"/>
      </w:pPr>
      <w:rPr>
        <w:rFonts w:ascii="Arial" w:hAnsi="Arial" w:cs="Aria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748608EC"/>
    <w:multiLevelType w:val="hybridMultilevel"/>
    <w:tmpl w:val="DF7E62B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9FB5C0D"/>
    <w:multiLevelType w:val="hybridMultilevel"/>
    <w:tmpl w:val="8D66069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E3337E5"/>
    <w:multiLevelType w:val="hybridMultilevel"/>
    <w:tmpl w:val="33EC4178"/>
    <w:lvl w:ilvl="0" w:tplc="90E8B1B4">
      <w:start w:val="20"/>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7FC75B8C"/>
    <w:multiLevelType w:val="hybridMultilevel"/>
    <w:tmpl w:val="0B1A6422"/>
    <w:lvl w:ilvl="0" w:tplc="FF8C608A">
      <w:start w:val="1"/>
      <w:numFmt w:val="decimal"/>
      <w:lvlText w:val="%1."/>
      <w:lvlJc w:val="left"/>
      <w:pPr>
        <w:ind w:left="975" w:hanging="61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5"/>
  </w:num>
  <w:num w:numId="5">
    <w:abstractNumId w:val="13"/>
  </w:num>
  <w:num w:numId="6">
    <w:abstractNumId w:val="19"/>
  </w:num>
  <w:num w:numId="7">
    <w:abstractNumId w:val="8"/>
  </w:num>
  <w:num w:numId="8">
    <w:abstractNumId w:val="2"/>
  </w:num>
  <w:num w:numId="9">
    <w:abstractNumId w:val="0"/>
  </w:num>
  <w:num w:numId="10">
    <w:abstractNumId w:val="6"/>
  </w:num>
  <w:num w:numId="11">
    <w:abstractNumId w:val="14"/>
  </w:num>
  <w:num w:numId="12">
    <w:abstractNumId w:val="11"/>
  </w:num>
  <w:num w:numId="13">
    <w:abstractNumId w:val="18"/>
  </w:num>
  <w:num w:numId="14">
    <w:abstractNumId w:val="4"/>
  </w:num>
  <w:num w:numId="15">
    <w:abstractNumId w:val="15"/>
  </w:num>
  <w:num w:numId="16">
    <w:abstractNumId w:val="10"/>
  </w:num>
  <w:num w:numId="17">
    <w:abstractNumId w:val="17"/>
  </w:num>
  <w:num w:numId="18">
    <w:abstractNumId w:val="9"/>
  </w:num>
  <w:num w:numId="19">
    <w:abstractNumId w:val="20"/>
  </w:num>
  <w:num w:numId="20">
    <w:abstractNumId w:val="12"/>
  </w:num>
  <w:num w:numId="21">
    <w:abstractNumId w:val="1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mirrorMargins/>
  <w:proofState w:spelling="clean" w:grammar="clean"/>
  <w:defaultTabStop w:val="708"/>
  <w:hyphenationZone w:val="425"/>
  <w:drawingGridHorizontalSpacing w:val="110"/>
  <w:displayHorizontalDrawingGridEvery w:val="2"/>
  <w:characterSpacingControl w:val="doNotCompress"/>
  <w:hdrShapeDefaults>
    <o:shapedefaults v:ext="edit" spidmax="6149">
      <o:colormru v:ext="edit" colors="#090"/>
    </o:shapedefaults>
    <o:shapelayout v:ext="edit">
      <o:idmap v:ext="edit" data="6"/>
      <o:rules v:ext="edit">
        <o:r id="V:Rule5" type="connector" idref="#AutoShape 2"/>
        <o:r id="V:Rule6" type="connector" idref="#AutoShape 14"/>
        <o:r id="V:Rule7" type="connector" idref="#AutoShape 1"/>
        <o:r id="V:Rule8" type="connector" idref="#AutoShape 13"/>
      </o:rules>
    </o:shapelayout>
  </w:hdrShapeDefaults>
  <w:footnotePr>
    <w:footnote w:id="-1"/>
    <w:footnote w:id="0"/>
  </w:footnotePr>
  <w:endnotePr>
    <w:endnote w:id="-1"/>
    <w:endnote w:id="0"/>
  </w:endnotePr>
  <w:compat/>
  <w:rsids>
    <w:rsidRoot w:val="008265A9"/>
    <w:rsid w:val="00005F7B"/>
    <w:rsid w:val="00010F83"/>
    <w:rsid w:val="0001190B"/>
    <w:rsid w:val="000136DB"/>
    <w:rsid w:val="00016B04"/>
    <w:rsid w:val="0001789E"/>
    <w:rsid w:val="00020C82"/>
    <w:rsid w:val="000228CF"/>
    <w:rsid w:val="0002428A"/>
    <w:rsid w:val="00024ADA"/>
    <w:rsid w:val="0003175E"/>
    <w:rsid w:val="000318C2"/>
    <w:rsid w:val="00031D49"/>
    <w:rsid w:val="0004097B"/>
    <w:rsid w:val="00041508"/>
    <w:rsid w:val="00046B9F"/>
    <w:rsid w:val="00050645"/>
    <w:rsid w:val="0005169C"/>
    <w:rsid w:val="00052A00"/>
    <w:rsid w:val="000533F7"/>
    <w:rsid w:val="00053A2A"/>
    <w:rsid w:val="00054CD0"/>
    <w:rsid w:val="00056944"/>
    <w:rsid w:val="00063B9D"/>
    <w:rsid w:val="00070758"/>
    <w:rsid w:val="000716A2"/>
    <w:rsid w:val="00072892"/>
    <w:rsid w:val="00072EBA"/>
    <w:rsid w:val="000742DC"/>
    <w:rsid w:val="000751A9"/>
    <w:rsid w:val="00075E72"/>
    <w:rsid w:val="00077C67"/>
    <w:rsid w:val="000846A2"/>
    <w:rsid w:val="00085A95"/>
    <w:rsid w:val="00086F63"/>
    <w:rsid w:val="00090967"/>
    <w:rsid w:val="000944F0"/>
    <w:rsid w:val="00095462"/>
    <w:rsid w:val="00095AA8"/>
    <w:rsid w:val="00096444"/>
    <w:rsid w:val="0009744F"/>
    <w:rsid w:val="0009770B"/>
    <w:rsid w:val="000A3BC0"/>
    <w:rsid w:val="000A52CC"/>
    <w:rsid w:val="000A660E"/>
    <w:rsid w:val="000A69E4"/>
    <w:rsid w:val="000A6C91"/>
    <w:rsid w:val="000A773F"/>
    <w:rsid w:val="000B03A2"/>
    <w:rsid w:val="000B490A"/>
    <w:rsid w:val="000B7C65"/>
    <w:rsid w:val="000C162A"/>
    <w:rsid w:val="000C20F8"/>
    <w:rsid w:val="000C2EBE"/>
    <w:rsid w:val="000C446B"/>
    <w:rsid w:val="000D1AEB"/>
    <w:rsid w:val="000D2C3C"/>
    <w:rsid w:val="000D5C9C"/>
    <w:rsid w:val="000E37E2"/>
    <w:rsid w:val="000E4F06"/>
    <w:rsid w:val="000E5E3C"/>
    <w:rsid w:val="000E7A58"/>
    <w:rsid w:val="000F31BF"/>
    <w:rsid w:val="00100905"/>
    <w:rsid w:val="001010E1"/>
    <w:rsid w:val="001028A0"/>
    <w:rsid w:val="00103A5B"/>
    <w:rsid w:val="00104B21"/>
    <w:rsid w:val="00105A45"/>
    <w:rsid w:val="00106EC2"/>
    <w:rsid w:val="00107775"/>
    <w:rsid w:val="0011004A"/>
    <w:rsid w:val="0011132F"/>
    <w:rsid w:val="001114DE"/>
    <w:rsid w:val="00111505"/>
    <w:rsid w:val="00117698"/>
    <w:rsid w:val="001219E3"/>
    <w:rsid w:val="00123E09"/>
    <w:rsid w:val="001242ED"/>
    <w:rsid w:val="00125283"/>
    <w:rsid w:val="00126768"/>
    <w:rsid w:val="001270DD"/>
    <w:rsid w:val="001324C5"/>
    <w:rsid w:val="0013360B"/>
    <w:rsid w:val="00134B8F"/>
    <w:rsid w:val="00134BF2"/>
    <w:rsid w:val="00134E22"/>
    <w:rsid w:val="00135666"/>
    <w:rsid w:val="00137514"/>
    <w:rsid w:val="001440EF"/>
    <w:rsid w:val="00145EC9"/>
    <w:rsid w:val="001470F6"/>
    <w:rsid w:val="0014784C"/>
    <w:rsid w:val="00151F19"/>
    <w:rsid w:val="00153FE6"/>
    <w:rsid w:val="0015681F"/>
    <w:rsid w:val="00156D1A"/>
    <w:rsid w:val="0016470E"/>
    <w:rsid w:val="00167A77"/>
    <w:rsid w:val="00170880"/>
    <w:rsid w:val="0017147A"/>
    <w:rsid w:val="001731B3"/>
    <w:rsid w:val="00175D4E"/>
    <w:rsid w:val="00186300"/>
    <w:rsid w:val="00187AD8"/>
    <w:rsid w:val="001942C1"/>
    <w:rsid w:val="001951DD"/>
    <w:rsid w:val="001955E2"/>
    <w:rsid w:val="001977A6"/>
    <w:rsid w:val="001A0B9D"/>
    <w:rsid w:val="001A1C9C"/>
    <w:rsid w:val="001A2670"/>
    <w:rsid w:val="001B232A"/>
    <w:rsid w:val="001B2461"/>
    <w:rsid w:val="001B4E3A"/>
    <w:rsid w:val="001B5C84"/>
    <w:rsid w:val="001C0D10"/>
    <w:rsid w:val="001C51F2"/>
    <w:rsid w:val="001C5747"/>
    <w:rsid w:val="001C7920"/>
    <w:rsid w:val="001D2ED6"/>
    <w:rsid w:val="001D3806"/>
    <w:rsid w:val="001D609C"/>
    <w:rsid w:val="001D6234"/>
    <w:rsid w:val="001D7DD3"/>
    <w:rsid w:val="001E1EA5"/>
    <w:rsid w:val="001E40FD"/>
    <w:rsid w:val="001E4ECE"/>
    <w:rsid w:val="001F202C"/>
    <w:rsid w:val="001F22B7"/>
    <w:rsid w:val="001F24AF"/>
    <w:rsid w:val="001F2E61"/>
    <w:rsid w:val="001F39CC"/>
    <w:rsid w:val="001F65D5"/>
    <w:rsid w:val="001F7317"/>
    <w:rsid w:val="001F7B08"/>
    <w:rsid w:val="0020107F"/>
    <w:rsid w:val="002010DC"/>
    <w:rsid w:val="002011A8"/>
    <w:rsid w:val="0021032C"/>
    <w:rsid w:val="00210628"/>
    <w:rsid w:val="00210CD5"/>
    <w:rsid w:val="00211BA4"/>
    <w:rsid w:val="002137A2"/>
    <w:rsid w:val="00215663"/>
    <w:rsid w:val="00216068"/>
    <w:rsid w:val="0021679C"/>
    <w:rsid w:val="002203DF"/>
    <w:rsid w:val="00220F3A"/>
    <w:rsid w:val="00221ADC"/>
    <w:rsid w:val="002228E2"/>
    <w:rsid w:val="002255DB"/>
    <w:rsid w:val="00226143"/>
    <w:rsid w:val="00230F67"/>
    <w:rsid w:val="00232933"/>
    <w:rsid w:val="00232DFA"/>
    <w:rsid w:val="00233BE9"/>
    <w:rsid w:val="00233CDD"/>
    <w:rsid w:val="00236E3E"/>
    <w:rsid w:val="002424C0"/>
    <w:rsid w:val="0024252F"/>
    <w:rsid w:val="002427EE"/>
    <w:rsid w:val="002441DF"/>
    <w:rsid w:val="00244224"/>
    <w:rsid w:val="00251064"/>
    <w:rsid w:val="00251C0B"/>
    <w:rsid w:val="00253082"/>
    <w:rsid w:val="00257675"/>
    <w:rsid w:val="00257C6F"/>
    <w:rsid w:val="00257E87"/>
    <w:rsid w:val="002632BD"/>
    <w:rsid w:val="002633A9"/>
    <w:rsid w:val="00270009"/>
    <w:rsid w:val="002701B5"/>
    <w:rsid w:val="00272280"/>
    <w:rsid w:val="00272C2C"/>
    <w:rsid w:val="002734DD"/>
    <w:rsid w:val="0027397C"/>
    <w:rsid w:val="00275092"/>
    <w:rsid w:val="002754A2"/>
    <w:rsid w:val="002760D4"/>
    <w:rsid w:val="00280F42"/>
    <w:rsid w:val="002812A7"/>
    <w:rsid w:val="002840BD"/>
    <w:rsid w:val="002868BE"/>
    <w:rsid w:val="00287584"/>
    <w:rsid w:val="00293AFF"/>
    <w:rsid w:val="002948E9"/>
    <w:rsid w:val="00295B32"/>
    <w:rsid w:val="002B2850"/>
    <w:rsid w:val="002B3694"/>
    <w:rsid w:val="002C1787"/>
    <w:rsid w:val="002C3A54"/>
    <w:rsid w:val="002C57BE"/>
    <w:rsid w:val="002C73D8"/>
    <w:rsid w:val="002E2886"/>
    <w:rsid w:val="002E3063"/>
    <w:rsid w:val="002E6C91"/>
    <w:rsid w:val="002F292F"/>
    <w:rsid w:val="002F3D6F"/>
    <w:rsid w:val="002F4BD1"/>
    <w:rsid w:val="002F550A"/>
    <w:rsid w:val="002F5657"/>
    <w:rsid w:val="003004B9"/>
    <w:rsid w:val="00300F9D"/>
    <w:rsid w:val="00311A72"/>
    <w:rsid w:val="00311F33"/>
    <w:rsid w:val="00312946"/>
    <w:rsid w:val="0032306B"/>
    <w:rsid w:val="00325EBC"/>
    <w:rsid w:val="003263DE"/>
    <w:rsid w:val="003265C8"/>
    <w:rsid w:val="00327428"/>
    <w:rsid w:val="00327882"/>
    <w:rsid w:val="003319A5"/>
    <w:rsid w:val="00337617"/>
    <w:rsid w:val="00341154"/>
    <w:rsid w:val="003448A4"/>
    <w:rsid w:val="00345A41"/>
    <w:rsid w:val="003461A7"/>
    <w:rsid w:val="00350481"/>
    <w:rsid w:val="00350A12"/>
    <w:rsid w:val="00351B14"/>
    <w:rsid w:val="0035235D"/>
    <w:rsid w:val="00356A46"/>
    <w:rsid w:val="00357897"/>
    <w:rsid w:val="00361089"/>
    <w:rsid w:val="0036130C"/>
    <w:rsid w:val="00363920"/>
    <w:rsid w:val="00366767"/>
    <w:rsid w:val="00367E21"/>
    <w:rsid w:val="003709FB"/>
    <w:rsid w:val="00372A47"/>
    <w:rsid w:val="00373D2B"/>
    <w:rsid w:val="00376A90"/>
    <w:rsid w:val="0038617D"/>
    <w:rsid w:val="00395729"/>
    <w:rsid w:val="003A1D80"/>
    <w:rsid w:val="003A4183"/>
    <w:rsid w:val="003A4BCA"/>
    <w:rsid w:val="003A6527"/>
    <w:rsid w:val="003A7867"/>
    <w:rsid w:val="003B1D22"/>
    <w:rsid w:val="003B34B2"/>
    <w:rsid w:val="003B4264"/>
    <w:rsid w:val="003B515F"/>
    <w:rsid w:val="003B5883"/>
    <w:rsid w:val="003B65A5"/>
    <w:rsid w:val="003B7323"/>
    <w:rsid w:val="003B7FB5"/>
    <w:rsid w:val="003C4376"/>
    <w:rsid w:val="003C56B0"/>
    <w:rsid w:val="003C646D"/>
    <w:rsid w:val="003C6BFB"/>
    <w:rsid w:val="003C73DE"/>
    <w:rsid w:val="003D16AC"/>
    <w:rsid w:val="003D2EC9"/>
    <w:rsid w:val="003D2ED6"/>
    <w:rsid w:val="003D3F44"/>
    <w:rsid w:val="003D4E5E"/>
    <w:rsid w:val="003D6132"/>
    <w:rsid w:val="003E0D18"/>
    <w:rsid w:val="003E1B16"/>
    <w:rsid w:val="003E2CB5"/>
    <w:rsid w:val="003E5C28"/>
    <w:rsid w:val="003E69BD"/>
    <w:rsid w:val="003E6A41"/>
    <w:rsid w:val="003E6D24"/>
    <w:rsid w:val="003F0B50"/>
    <w:rsid w:val="003F29C0"/>
    <w:rsid w:val="00400005"/>
    <w:rsid w:val="00403B34"/>
    <w:rsid w:val="00413AD1"/>
    <w:rsid w:val="00415CC7"/>
    <w:rsid w:val="00417C76"/>
    <w:rsid w:val="004201F0"/>
    <w:rsid w:val="00422FA2"/>
    <w:rsid w:val="0042398B"/>
    <w:rsid w:val="0042571E"/>
    <w:rsid w:val="0042702A"/>
    <w:rsid w:val="00427F55"/>
    <w:rsid w:val="004306E7"/>
    <w:rsid w:val="0043478D"/>
    <w:rsid w:val="00440251"/>
    <w:rsid w:val="00440ABD"/>
    <w:rsid w:val="00445ED7"/>
    <w:rsid w:val="0044729E"/>
    <w:rsid w:val="0044763F"/>
    <w:rsid w:val="00447684"/>
    <w:rsid w:val="00455D1D"/>
    <w:rsid w:val="00463C0A"/>
    <w:rsid w:val="00464960"/>
    <w:rsid w:val="004674F1"/>
    <w:rsid w:val="0047269E"/>
    <w:rsid w:val="00472FF0"/>
    <w:rsid w:val="00474868"/>
    <w:rsid w:val="0047706B"/>
    <w:rsid w:val="00477DB9"/>
    <w:rsid w:val="00484980"/>
    <w:rsid w:val="004939D4"/>
    <w:rsid w:val="0049438C"/>
    <w:rsid w:val="00495142"/>
    <w:rsid w:val="0049515D"/>
    <w:rsid w:val="004951E7"/>
    <w:rsid w:val="004958EF"/>
    <w:rsid w:val="00497191"/>
    <w:rsid w:val="004A4899"/>
    <w:rsid w:val="004A543A"/>
    <w:rsid w:val="004B3C62"/>
    <w:rsid w:val="004B491E"/>
    <w:rsid w:val="004C083A"/>
    <w:rsid w:val="004C40B9"/>
    <w:rsid w:val="004D1234"/>
    <w:rsid w:val="004E1132"/>
    <w:rsid w:val="004E5A2A"/>
    <w:rsid w:val="004F0F88"/>
    <w:rsid w:val="004F1362"/>
    <w:rsid w:val="004F4DD1"/>
    <w:rsid w:val="00500CFA"/>
    <w:rsid w:val="00503314"/>
    <w:rsid w:val="00510079"/>
    <w:rsid w:val="005128C5"/>
    <w:rsid w:val="00513670"/>
    <w:rsid w:val="0052269C"/>
    <w:rsid w:val="00525E96"/>
    <w:rsid w:val="00525F40"/>
    <w:rsid w:val="00541740"/>
    <w:rsid w:val="005426DB"/>
    <w:rsid w:val="00544520"/>
    <w:rsid w:val="00545179"/>
    <w:rsid w:val="00545254"/>
    <w:rsid w:val="00545DCC"/>
    <w:rsid w:val="005472FF"/>
    <w:rsid w:val="00547E28"/>
    <w:rsid w:val="005510F4"/>
    <w:rsid w:val="005533B9"/>
    <w:rsid w:val="00553DD4"/>
    <w:rsid w:val="00553F28"/>
    <w:rsid w:val="00564CA3"/>
    <w:rsid w:val="00564FAC"/>
    <w:rsid w:val="005652A5"/>
    <w:rsid w:val="005738C2"/>
    <w:rsid w:val="005744AB"/>
    <w:rsid w:val="00575D05"/>
    <w:rsid w:val="0058092B"/>
    <w:rsid w:val="00580E41"/>
    <w:rsid w:val="00581942"/>
    <w:rsid w:val="00582818"/>
    <w:rsid w:val="0058493A"/>
    <w:rsid w:val="0058544C"/>
    <w:rsid w:val="00586683"/>
    <w:rsid w:val="00590924"/>
    <w:rsid w:val="00592AF2"/>
    <w:rsid w:val="00593A34"/>
    <w:rsid w:val="005964B0"/>
    <w:rsid w:val="005A7C07"/>
    <w:rsid w:val="005B3B31"/>
    <w:rsid w:val="005C0B36"/>
    <w:rsid w:val="005C3416"/>
    <w:rsid w:val="005C5C3A"/>
    <w:rsid w:val="005C65BB"/>
    <w:rsid w:val="005D0CDC"/>
    <w:rsid w:val="005E0694"/>
    <w:rsid w:val="005E20A9"/>
    <w:rsid w:val="005E40D4"/>
    <w:rsid w:val="005E6481"/>
    <w:rsid w:val="005F0DEE"/>
    <w:rsid w:val="005F194C"/>
    <w:rsid w:val="005F3865"/>
    <w:rsid w:val="005F3E96"/>
    <w:rsid w:val="005F5E18"/>
    <w:rsid w:val="005F62C2"/>
    <w:rsid w:val="005F67D9"/>
    <w:rsid w:val="005F6EAC"/>
    <w:rsid w:val="005F7BDE"/>
    <w:rsid w:val="00600924"/>
    <w:rsid w:val="0060159D"/>
    <w:rsid w:val="0060186E"/>
    <w:rsid w:val="00605005"/>
    <w:rsid w:val="00605CCC"/>
    <w:rsid w:val="00607294"/>
    <w:rsid w:val="00612194"/>
    <w:rsid w:val="00613A24"/>
    <w:rsid w:val="0061570E"/>
    <w:rsid w:val="00617FD4"/>
    <w:rsid w:val="00625488"/>
    <w:rsid w:val="0062561A"/>
    <w:rsid w:val="00640752"/>
    <w:rsid w:val="0064150D"/>
    <w:rsid w:val="00641585"/>
    <w:rsid w:val="00645221"/>
    <w:rsid w:val="00646CC7"/>
    <w:rsid w:val="00652245"/>
    <w:rsid w:val="006535C0"/>
    <w:rsid w:val="0065383B"/>
    <w:rsid w:val="00654B5B"/>
    <w:rsid w:val="006565F3"/>
    <w:rsid w:val="0066020E"/>
    <w:rsid w:val="00660CAB"/>
    <w:rsid w:val="00660EEC"/>
    <w:rsid w:val="00663F10"/>
    <w:rsid w:val="0066568E"/>
    <w:rsid w:val="0066688A"/>
    <w:rsid w:val="0067342C"/>
    <w:rsid w:val="006768B6"/>
    <w:rsid w:val="00681BED"/>
    <w:rsid w:val="006820F8"/>
    <w:rsid w:val="0068686C"/>
    <w:rsid w:val="006877E4"/>
    <w:rsid w:val="006935FA"/>
    <w:rsid w:val="006943FB"/>
    <w:rsid w:val="006978EE"/>
    <w:rsid w:val="006A059E"/>
    <w:rsid w:val="006A262F"/>
    <w:rsid w:val="006A39BB"/>
    <w:rsid w:val="006A4BE6"/>
    <w:rsid w:val="006A4EB8"/>
    <w:rsid w:val="006A5F36"/>
    <w:rsid w:val="006A5F83"/>
    <w:rsid w:val="006B383C"/>
    <w:rsid w:val="006B3EC1"/>
    <w:rsid w:val="006B4086"/>
    <w:rsid w:val="006B4C09"/>
    <w:rsid w:val="006B748E"/>
    <w:rsid w:val="006C189E"/>
    <w:rsid w:val="006C1ED7"/>
    <w:rsid w:val="006C2F1F"/>
    <w:rsid w:val="006C426F"/>
    <w:rsid w:val="006C607F"/>
    <w:rsid w:val="006D3DB8"/>
    <w:rsid w:val="006D625F"/>
    <w:rsid w:val="006D7914"/>
    <w:rsid w:val="006E3958"/>
    <w:rsid w:val="006E5375"/>
    <w:rsid w:val="006E7146"/>
    <w:rsid w:val="006F3568"/>
    <w:rsid w:val="006F56F4"/>
    <w:rsid w:val="006F6F34"/>
    <w:rsid w:val="006F7928"/>
    <w:rsid w:val="00700969"/>
    <w:rsid w:val="0070372D"/>
    <w:rsid w:val="0070407D"/>
    <w:rsid w:val="00705041"/>
    <w:rsid w:val="00705A0A"/>
    <w:rsid w:val="00705CDD"/>
    <w:rsid w:val="0070609C"/>
    <w:rsid w:val="00707271"/>
    <w:rsid w:val="00711747"/>
    <w:rsid w:val="007134AC"/>
    <w:rsid w:val="007169CD"/>
    <w:rsid w:val="00722D81"/>
    <w:rsid w:val="00723B0B"/>
    <w:rsid w:val="00726D9F"/>
    <w:rsid w:val="00727E13"/>
    <w:rsid w:val="00731BA1"/>
    <w:rsid w:val="007331E3"/>
    <w:rsid w:val="0073406E"/>
    <w:rsid w:val="00734B78"/>
    <w:rsid w:val="00734E09"/>
    <w:rsid w:val="007400B5"/>
    <w:rsid w:val="007511A7"/>
    <w:rsid w:val="007561C0"/>
    <w:rsid w:val="0075704D"/>
    <w:rsid w:val="00757BD2"/>
    <w:rsid w:val="007603F8"/>
    <w:rsid w:val="00760BD5"/>
    <w:rsid w:val="00762190"/>
    <w:rsid w:val="00762238"/>
    <w:rsid w:val="00763EAC"/>
    <w:rsid w:val="00765472"/>
    <w:rsid w:val="00765B95"/>
    <w:rsid w:val="00774E9F"/>
    <w:rsid w:val="00776153"/>
    <w:rsid w:val="00782A75"/>
    <w:rsid w:val="00783637"/>
    <w:rsid w:val="00786D82"/>
    <w:rsid w:val="0078762D"/>
    <w:rsid w:val="0079104F"/>
    <w:rsid w:val="007943C7"/>
    <w:rsid w:val="007952B4"/>
    <w:rsid w:val="0079689A"/>
    <w:rsid w:val="007A00E4"/>
    <w:rsid w:val="007A0B53"/>
    <w:rsid w:val="007A1E73"/>
    <w:rsid w:val="007A530E"/>
    <w:rsid w:val="007A67D6"/>
    <w:rsid w:val="007B01A7"/>
    <w:rsid w:val="007B11E4"/>
    <w:rsid w:val="007B7ED8"/>
    <w:rsid w:val="007C0C3A"/>
    <w:rsid w:val="007C163E"/>
    <w:rsid w:val="007C3C78"/>
    <w:rsid w:val="007C3EFC"/>
    <w:rsid w:val="007C4948"/>
    <w:rsid w:val="007C4A97"/>
    <w:rsid w:val="007C4C36"/>
    <w:rsid w:val="007C4FC4"/>
    <w:rsid w:val="007C67F1"/>
    <w:rsid w:val="007C6A9F"/>
    <w:rsid w:val="007D60D4"/>
    <w:rsid w:val="007D7BCD"/>
    <w:rsid w:val="007E09D6"/>
    <w:rsid w:val="007E0FB1"/>
    <w:rsid w:val="007E1FA7"/>
    <w:rsid w:val="007F364E"/>
    <w:rsid w:val="007F670E"/>
    <w:rsid w:val="007F6C2C"/>
    <w:rsid w:val="008006B7"/>
    <w:rsid w:val="00801088"/>
    <w:rsid w:val="00806D52"/>
    <w:rsid w:val="0080704B"/>
    <w:rsid w:val="0081145F"/>
    <w:rsid w:val="0081643F"/>
    <w:rsid w:val="008245A9"/>
    <w:rsid w:val="00824C61"/>
    <w:rsid w:val="008262EE"/>
    <w:rsid w:val="008265A9"/>
    <w:rsid w:val="00827271"/>
    <w:rsid w:val="00830CA8"/>
    <w:rsid w:val="00832178"/>
    <w:rsid w:val="008324ED"/>
    <w:rsid w:val="00832819"/>
    <w:rsid w:val="0083365F"/>
    <w:rsid w:val="00840A44"/>
    <w:rsid w:val="00840E52"/>
    <w:rsid w:val="0084241B"/>
    <w:rsid w:val="00843612"/>
    <w:rsid w:val="00844251"/>
    <w:rsid w:val="00845894"/>
    <w:rsid w:val="008519D1"/>
    <w:rsid w:val="008632BF"/>
    <w:rsid w:val="00866204"/>
    <w:rsid w:val="0086796D"/>
    <w:rsid w:val="008704E9"/>
    <w:rsid w:val="008714F4"/>
    <w:rsid w:val="00872C37"/>
    <w:rsid w:val="00874F5F"/>
    <w:rsid w:val="008777C0"/>
    <w:rsid w:val="00881C89"/>
    <w:rsid w:val="008855A1"/>
    <w:rsid w:val="00890ACE"/>
    <w:rsid w:val="00891DF8"/>
    <w:rsid w:val="00897FEE"/>
    <w:rsid w:val="008A296D"/>
    <w:rsid w:val="008A3421"/>
    <w:rsid w:val="008A7B00"/>
    <w:rsid w:val="008B0DFF"/>
    <w:rsid w:val="008B1855"/>
    <w:rsid w:val="008B4735"/>
    <w:rsid w:val="008B6086"/>
    <w:rsid w:val="008B6227"/>
    <w:rsid w:val="008B63D8"/>
    <w:rsid w:val="008B73E0"/>
    <w:rsid w:val="008C116A"/>
    <w:rsid w:val="008C4AC8"/>
    <w:rsid w:val="008C60BE"/>
    <w:rsid w:val="008D19C3"/>
    <w:rsid w:val="008D2A23"/>
    <w:rsid w:val="008D2CA3"/>
    <w:rsid w:val="008D2E44"/>
    <w:rsid w:val="008D36E4"/>
    <w:rsid w:val="008D61F7"/>
    <w:rsid w:val="008D79F4"/>
    <w:rsid w:val="008E06ED"/>
    <w:rsid w:val="008E1B51"/>
    <w:rsid w:val="008E2A08"/>
    <w:rsid w:val="008E3A1E"/>
    <w:rsid w:val="008F01EE"/>
    <w:rsid w:val="008F0DB7"/>
    <w:rsid w:val="008F182A"/>
    <w:rsid w:val="008F1AA1"/>
    <w:rsid w:val="009049AB"/>
    <w:rsid w:val="00904A33"/>
    <w:rsid w:val="00914D18"/>
    <w:rsid w:val="009152EF"/>
    <w:rsid w:val="00920A6A"/>
    <w:rsid w:val="00922FA6"/>
    <w:rsid w:val="00923827"/>
    <w:rsid w:val="009244FB"/>
    <w:rsid w:val="00926A7F"/>
    <w:rsid w:val="00927E7B"/>
    <w:rsid w:val="009342A0"/>
    <w:rsid w:val="009354DC"/>
    <w:rsid w:val="00940690"/>
    <w:rsid w:val="009409D4"/>
    <w:rsid w:val="00942C9E"/>
    <w:rsid w:val="009435CC"/>
    <w:rsid w:val="00951E47"/>
    <w:rsid w:val="009530DE"/>
    <w:rsid w:val="009538AB"/>
    <w:rsid w:val="00954669"/>
    <w:rsid w:val="00955452"/>
    <w:rsid w:val="00957829"/>
    <w:rsid w:val="0096177E"/>
    <w:rsid w:val="009648B3"/>
    <w:rsid w:val="00971172"/>
    <w:rsid w:val="0097138F"/>
    <w:rsid w:val="00971F62"/>
    <w:rsid w:val="0097316F"/>
    <w:rsid w:val="009751D8"/>
    <w:rsid w:val="0098020C"/>
    <w:rsid w:val="009804AD"/>
    <w:rsid w:val="00980EE8"/>
    <w:rsid w:val="00982F1B"/>
    <w:rsid w:val="00984174"/>
    <w:rsid w:val="009857B0"/>
    <w:rsid w:val="00986421"/>
    <w:rsid w:val="00986C7C"/>
    <w:rsid w:val="009904C8"/>
    <w:rsid w:val="00991B1F"/>
    <w:rsid w:val="009922C3"/>
    <w:rsid w:val="0099364A"/>
    <w:rsid w:val="0099589B"/>
    <w:rsid w:val="009A059A"/>
    <w:rsid w:val="009A14DD"/>
    <w:rsid w:val="009A1ECA"/>
    <w:rsid w:val="009A1ECB"/>
    <w:rsid w:val="009A2136"/>
    <w:rsid w:val="009A738B"/>
    <w:rsid w:val="009A7525"/>
    <w:rsid w:val="009B2E37"/>
    <w:rsid w:val="009B361D"/>
    <w:rsid w:val="009B5C25"/>
    <w:rsid w:val="009B7FC0"/>
    <w:rsid w:val="009C04BE"/>
    <w:rsid w:val="009C4981"/>
    <w:rsid w:val="009C5282"/>
    <w:rsid w:val="009C789E"/>
    <w:rsid w:val="009D0476"/>
    <w:rsid w:val="009E20CE"/>
    <w:rsid w:val="009E6434"/>
    <w:rsid w:val="009E7387"/>
    <w:rsid w:val="009E7E06"/>
    <w:rsid w:val="009E7F6F"/>
    <w:rsid w:val="009F0CB7"/>
    <w:rsid w:val="009F0EC5"/>
    <w:rsid w:val="009F380D"/>
    <w:rsid w:val="009F44B1"/>
    <w:rsid w:val="009F5453"/>
    <w:rsid w:val="009F61D5"/>
    <w:rsid w:val="009F780B"/>
    <w:rsid w:val="009F7CF6"/>
    <w:rsid w:val="00A019F9"/>
    <w:rsid w:val="00A04268"/>
    <w:rsid w:val="00A05064"/>
    <w:rsid w:val="00A06975"/>
    <w:rsid w:val="00A10873"/>
    <w:rsid w:val="00A10C72"/>
    <w:rsid w:val="00A15442"/>
    <w:rsid w:val="00A15E20"/>
    <w:rsid w:val="00A178FA"/>
    <w:rsid w:val="00A21820"/>
    <w:rsid w:val="00A23112"/>
    <w:rsid w:val="00A25194"/>
    <w:rsid w:val="00A259E5"/>
    <w:rsid w:val="00A25C30"/>
    <w:rsid w:val="00A26F26"/>
    <w:rsid w:val="00A32B4F"/>
    <w:rsid w:val="00A3544E"/>
    <w:rsid w:val="00A358C3"/>
    <w:rsid w:val="00A40216"/>
    <w:rsid w:val="00A41D3A"/>
    <w:rsid w:val="00A42505"/>
    <w:rsid w:val="00A44087"/>
    <w:rsid w:val="00A45544"/>
    <w:rsid w:val="00A47B45"/>
    <w:rsid w:val="00A500FC"/>
    <w:rsid w:val="00A52626"/>
    <w:rsid w:val="00A53BD2"/>
    <w:rsid w:val="00A53FA9"/>
    <w:rsid w:val="00A549BE"/>
    <w:rsid w:val="00A55C35"/>
    <w:rsid w:val="00A60367"/>
    <w:rsid w:val="00A61979"/>
    <w:rsid w:val="00A640BF"/>
    <w:rsid w:val="00A6681C"/>
    <w:rsid w:val="00A67A72"/>
    <w:rsid w:val="00A71CFA"/>
    <w:rsid w:val="00A71FB7"/>
    <w:rsid w:val="00A72757"/>
    <w:rsid w:val="00A73BC4"/>
    <w:rsid w:val="00A74405"/>
    <w:rsid w:val="00A76ED0"/>
    <w:rsid w:val="00A82CCD"/>
    <w:rsid w:val="00A834CF"/>
    <w:rsid w:val="00A839F1"/>
    <w:rsid w:val="00A8422E"/>
    <w:rsid w:val="00A8529B"/>
    <w:rsid w:val="00A87012"/>
    <w:rsid w:val="00A90EBF"/>
    <w:rsid w:val="00A92415"/>
    <w:rsid w:val="00A92B28"/>
    <w:rsid w:val="00A9651B"/>
    <w:rsid w:val="00A9667D"/>
    <w:rsid w:val="00AA0985"/>
    <w:rsid w:val="00AA0C78"/>
    <w:rsid w:val="00AA3993"/>
    <w:rsid w:val="00AA40B0"/>
    <w:rsid w:val="00AA7012"/>
    <w:rsid w:val="00AA79B6"/>
    <w:rsid w:val="00AB0065"/>
    <w:rsid w:val="00AB01F9"/>
    <w:rsid w:val="00AC0892"/>
    <w:rsid w:val="00AC0924"/>
    <w:rsid w:val="00AC1A13"/>
    <w:rsid w:val="00AC2760"/>
    <w:rsid w:val="00AC6C6E"/>
    <w:rsid w:val="00AC6D26"/>
    <w:rsid w:val="00AC713C"/>
    <w:rsid w:val="00AD0B26"/>
    <w:rsid w:val="00AD1D3E"/>
    <w:rsid w:val="00AD2B96"/>
    <w:rsid w:val="00AD4278"/>
    <w:rsid w:val="00AD449F"/>
    <w:rsid w:val="00AE1F40"/>
    <w:rsid w:val="00AE489B"/>
    <w:rsid w:val="00AE5146"/>
    <w:rsid w:val="00AE64FD"/>
    <w:rsid w:val="00AE759E"/>
    <w:rsid w:val="00AF3103"/>
    <w:rsid w:val="00AF32D3"/>
    <w:rsid w:val="00AF3727"/>
    <w:rsid w:val="00AF484A"/>
    <w:rsid w:val="00AF7925"/>
    <w:rsid w:val="00AF7A35"/>
    <w:rsid w:val="00B02570"/>
    <w:rsid w:val="00B04B01"/>
    <w:rsid w:val="00B05B4F"/>
    <w:rsid w:val="00B076F6"/>
    <w:rsid w:val="00B1068F"/>
    <w:rsid w:val="00B12446"/>
    <w:rsid w:val="00B138A8"/>
    <w:rsid w:val="00B147F4"/>
    <w:rsid w:val="00B160E4"/>
    <w:rsid w:val="00B235B3"/>
    <w:rsid w:val="00B26CD0"/>
    <w:rsid w:val="00B279B1"/>
    <w:rsid w:val="00B27A2D"/>
    <w:rsid w:val="00B310A0"/>
    <w:rsid w:val="00B36E52"/>
    <w:rsid w:val="00B37FA9"/>
    <w:rsid w:val="00B436CB"/>
    <w:rsid w:val="00B44718"/>
    <w:rsid w:val="00B45E55"/>
    <w:rsid w:val="00B52C3E"/>
    <w:rsid w:val="00B55835"/>
    <w:rsid w:val="00B56B9E"/>
    <w:rsid w:val="00B6367F"/>
    <w:rsid w:val="00B65C7B"/>
    <w:rsid w:val="00B727DF"/>
    <w:rsid w:val="00B81618"/>
    <w:rsid w:val="00B81E00"/>
    <w:rsid w:val="00B8235F"/>
    <w:rsid w:val="00B8290C"/>
    <w:rsid w:val="00B91493"/>
    <w:rsid w:val="00B923AD"/>
    <w:rsid w:val="00B937C8"/>
    <w:rsid w:val="00B94526"/>
    <w:rsid w:val="00B95D82"/>
    <w:rsid w:val="00B97BF9"/>
    <w:rsid w:val="00BA18DB"/>
    <w:rsid w:val="00BA1A09"/>
    <w:rsid w:val="00BA2196"/>
    <w:rsid w:val="00BA5003"/>
    <w:rsid w:val="00BA69FC"/>
    <w:rsid w:val="00BA735B"/>
    <w:rsid w:val="00BB229C"/>
    <w:rsid w:val="00BB27EC"/>
    <w:rsid w:val="00BB5473"/>
    <w:rsid w:val="00BB7EAC"/>
    <w:rsid w:val="00BC0268"/>
    <w:rsid w:val="00BC1E3F"/>
    <w:rsid w:val="00BC4918"/>
    <w:rsid w:val="00BC5310"/>
    <w:rsid w:val="00BD01DE"/>
    <w:rsid w:val="00BD0A95"/>
    <w:rsid w:val="00BD43B3"/>
    <w:rsid w:val="00BD7DE8"/>
    <w:rsid w:val="00BE2DB3"/>
    <w:rsid w:val="00BE490E"/>
    <w:rsid w:val="00BE79DA"/>
    <w:rsid w:val="00BF2301"/>
    <w:rsid w:val="00BF3228"/>
    <w:rsid w:val="00BF48B1"/>
    <w:rsid w:val="00BF4DC6"/>
    <w:rsid w:val="00BF4EE8"/>
    <w:rsid w:val="00BF6528"/>
    <w:rsid w:val="00C009C6"/>
    <w:rsid w:val="00C02AD3"/>
    <w:rsid w:val="00C1114D"/>
    <w:rsid w:val="00C1181F"/>
    <w:rsid w:val="00C13638"/>
    <w:rsid w:val="00C14B6B"/>
    <w:rsid w:val="00C14EF8"/>
    <w:rsid w:val="00C25E6A"/>
    <w:rsid w:val="00C26575"/>
    <w:rsid w:val="00C3002D"/>
    <w:rsid w:val="00C3191F"/>
    <w:rsid w:val="00C32575"/>
    <w:rsid w:val="00C3281D"/>
    <w:rsid w:val="00C34566"/>
    <w:rsid w:val="00C449C2"/>
    <w:rsid w:val="00C478D9"/>
    <w:rsid w:val="00C50ACB"/>
    <w:rsid w:val="00C5308D"/>
    <w:rsid w:val="00C554AF"/>
    <w:rsid w:val="00C55727"/>
    <w:rsid w:val="00C56E07"/>
    <w:rsid w:val="00C63CBA"/>
    <w:rsid w:val="00C6656B"/>
    <w:rsid w:val="00C672A9"/>
    <w:rsid w:val="00C67D0F"/>
    <w:rsid w:val="00C7028C"/>
    <w:rsid w:val="00C8039D"/>
    <w:rsid w:val="00C86B6D"/>
    <w:rsid w:val="00C921CB"/>
    <w:rsid w:val="00C92424"/>
    <w:rsid w:val="00C93070"/>
    <w:rsid w:val="00CA3245"/>
    <w:rsid w:val="00CA386A"/>
    <w:rsid w:val="00CA412B"/>
    <w:rsid w:val="00CB28C1"/>
    <w:rsid w:val="00CB4866"/>
    <w:rsid w:val="00CB5538"/>
    <w:rsid w:val="00CB73A5"/>
    <w:rsid w:val="00CC2026"/>
    <w:rsid w:val="00CC5375"/>
    <w:rsid w:val="00CC723C"/>
    <w:rsid w:val="00CD2681"/>
    <w:rsid w:val="00CD5874"/>
    <w:rsid w:val="00CD7041"/>
    <w:rsid w:val="00CD7267"/>
    <w:rsid w:val="00CE35B2"/>
    <w:rsid w:val="00CE4BE6"/>
    <w:rsid w:val="00CE5401"/>
    <w:rsid w:val="00CE5DFC"/>
    <w:rsid w:val="00CE6F0D"/>
    <w:rsid w:val="00CE708E"/>
    <w:rsid w:val="00CF4608"/>
    <w:rsid w:val="00D01F06"/>
    <w:rsid w:val="00D03B5D"/>
    <w:rsid w:val="00D04446"/>
    <w:rsid w:val="00D05040"/>
    <w:rsid w:val="00D05681"/>
    <w:rsid w:val="00D136B3"/>
    <w:rsid w:val="00D14A0D"/>
    <w:rsid w:val="00D14EC2"/>
    <w:rsid w:val="00D15DD9"/>
    <w:rsid w:val="00D162CD"/>
    <w:rsid w:val="00D17660"/>
    <w:rsid w:val="00D17A7C"/>
    <w:rsid w:val="00D200A7"/>
    <w:rsid w:val="00D20A7E"/>
    <w:rsid w:val="00D2344A"/>
    <w:rsid w:val="00D2486B"/>
    <w:rsid w:val="00D25ED9"/>
    <w:rsid w:val="00D353CE"/>
    <w:rsid w:val="00D450ED"/>
    <w:rsid w:val="00D46348"/>
    <w:rsid w:val="00D51396"/>
    <w:rsid w:val="00D6066C"/>
    <w:rsid w:val="00D662B2"/>
    <w:rsid w:val="00D66D67"/>
    <w:rsid w:val="00D67275"/>
    <w:rsid w:val="00D67405"/>
    <w:rsid w:val="00D72D15"/>
    <w:rsid w:val="00D80A20"/>
    <w:rsid w:val="00D80EA0"/>
    <w:rsid w:val="00D80F92"/>
    <w:rsid w:val="00D869C9"/>
    <w:rsid w:val="00D86B19"/>
    <w:rsid w:val="00DA33CC"/>
    <w:rsid w:val="00DA4372"/>
    <w:rsid w:val="00DA6B0D"/>
    <w:rsid w:val="00DA6D4A"/>
    <w:rsid w:val="00DB0C73"/>
    <w:rsid w:val="00DB3549"/>
    <w:rsid w:val="00DB39E8"/>
    <w:rsid w:val="00DB516B"/>
    <w:rsid w:val="00DB51C5"/>
    <w:rsid w:val="00DB7EA4"/>
    <w:rsid w:val="00DC195B"/>
    <w:rsid w:val="00DC1B80"/>
    <w:rsid w:val="00DC33EE"/>
    <w:rsid w:val="00DC390F"/>
    <w:rsid w:val="00DC4476"/>
    <w:rsid w:val="00DC49DC"/>
    <w:rsid w:val="00DC4E96"/>
    <w:rsid w:val="00DC68CC"/>
    <w:rsid w:val="00DC7720"/>
    <w:rsid w:val="00DD00AD"/>
    <w:rsid w:val="00DD1FF0"/>
    <w:rsid w:val="00DD36A6"/>
    <w:rsid w:val="00DD4E23"/>
    <w:rsid w:val="00DD58FC"/>
    <w:rsid w:val="00DD6AA7"/>
    <w:rsid w:val="00DD6CC6"/>
    <w:rsid w:val="00DE3252"/>
    <w:rsid w:val="00DF1058"/>
    <w:rsid w:val="00DF1711"/>
    <w:rsid w:val="00DF2D55"/>
    <w:rsid w:val="00DF3B2E"/>
    <w:rsid w:val="00DF7BFE"/>
    <w:rsid w:val="00E00240"/>
    <w:rsid w:val="00E003EF"/>
    <w:rsid w:val="00E056C8"/>
    <w:rsid w:val="00E073BF"/>
    <w:rsid w:val="00E100F1"/>
    <w:rsid w:val="00E14EC3"/>
    <w:rsid w:val="00E164EE"/>
    <w:rsid w:val="00E204F4"/>
    <w:rsid w:val="00E21205"/>
    <w:rsid w:val="00E2189D"/>
    <w:rsid w:val="00E2191F"/>
    <w:rsid w:val="00E26D03"/>
    <w:rsid w:val="00E2776D"/>
    <w:rsid w:val="00E30560"/>
    <w:rsid w:val="00E3160F"/>
    <w:rsid w:val="00E330C8"/>
    <w:rsid w:val="00E40728"/>
    <w:rsid w:val="00E41D6A"/>
    <w:rsid w:val="00E426A4"/>
    <w:rsid w:val="00E44FF0"/>
    <w:rsid w:val="00E4758C"/>
    <w:rsid w:val="00E50BDF"/>
    <w:rsid w:val="00E56930"/>
    <w:rsid w:val="00E577B8"/>
    <w:rsid w:val="00E60698"/>
    <w:rsid w:val="00E64ADA"/>
    <w:rsid w:val="00E655A8"/>
    <w:rsid w:val="00E7447E"/>
    <w:rsid w:val="00E80483"/>
    <w:rsid w:val="00E804A3"/>
    <w:rsid w:val="00E8197E"/>
    <w:rsid w:val="00E823BA"/>
    <w:rsid w:val="00E83141"/>
    <w:rsid w:val="00E8685D"/>
    <w:rsid w:val="00E97556"/>
    <w:rsid w:val="00E9769B"/>
    <w:rsid w:val="00EA0CD5"/>
    <w:rsid w:val="00EA1EB1"/>
    <w:rsid w:val="00EA388C"/>
    <w:rsid w:val="00EA468A"/>
    <w:rsid w:val="00EA4C58"/>
    <w:rsid w:val="00EA5AF3"/>
    <w:rsid w:val="00EA7108"/>
    <w:rsid w:val="00EA73F3"/>
    <w:rsid w:val="00EA75E6"/>
    <w:rsid w:val="00EB0077"/>
    <w:rsid w:val="00EB250E"/>
    <w:rsid w:val="00EB2F67"/>
    <w:rsid w:val="00EB67F3"/>
    <w:rsid w:val="00EB7CB7"/>
    <w:rsid w:val="00EC048B"/>
    <w:rsid w:val="00EC36FB"/>
    <w:rsid w:val="00EC7B5A"/>
    <w:rsid w:val="00ED0234"/>
    <w:rsid w:val="00ED3127"/>
    <w:rsid w:val="00ED5287"/>
    <w:rsid w:val="00ED76B2"/>
    <w:rsid w:val="00EE69D1"/>
    <w:rsid w:val="00EE7297"/>
    <w:rsid w:val="00EF108E"/>
    <w:rsid w:val="00EF5E01"/>
    <w:rsid w:val="00F00DA3"/>
    <w:rsid w:val="00F02110"/>
    <w:rsid w:val="00F14892"/>
    <w:rsid w:val="00F164E7"/>
    <w:rsid w:val="00F17055"/>
    <w:rsid w:val="00F170F2"/>
    <w:rsid w:val="00F2327E"/>
    <w:rsid w:val="00F2693B"/>
    <w:rsid w:val="00F32034"/>
    <w:rsid w:val="00F3698F"/>
    <w:rsid w:val="00F425D6"/>
    <w:rsid w:val="00F4491A"/>
    <w:rsid w:val="00F45B85"/>
    <w:rsid w:val="00F50C47"/>
    <w:rsid w:val="00F522B6"/>
    <w:rsid w:val="00F52B27"/>
    <w:rsid w:val="00F533FC"/>
    <w:rsid w:val="00F5654E"/>
    <w:rsid w:val="00F577EF"/>
    <w:rsid w:val="00F578A2"/>
    <w:rsid w:val="00F60827"/>
    <w:rsid w:val="00F63086"/>
    <w:rsid w:val="00F64C9B"/>
    <w:rsid w:val="00F663DF"/>
    <w:rsid w:val="00F71723"/>
    <w:rsid w:val="00F7422B"/>
    <w:rsid w:val="00F74303"/>
    <w:rsid w:val="00F7437E"/>
    <w:rsid w:val="00F74AB0"/>
    <w:rsid w:val="00F76008"/>
    <w:rsid w:val="00F764D2"/>
    <w:rsid w:val="00F80BF1"/>
    <w:rsid w:val="00F81705"/>
    <w:rsid w:val="00F87495"/>
    <w:rsid w:val="00F87C55"/>
    <w:rsid w:val="00F96A42"/>
    <w:rsid w:val="00F96B03"/>
    <w:rsid w:val="00F9794E"/>
    <w:rsid w:val="00F97D49"/>
    <w:rsid w:val="00F97E11"/>
    <w:rsid w:val="00FA1DFF"/>
    <w:rsid w:val="00FA6CC6"/>
    <w:rsid w:val="00FB1612"/>
    <w:rsid w:val="00FB1EBF"/>
    <w:rsid w:val="00FB23FF"/>
    <w:rsid w:val="00FC03CE"/>
    <w:rsid w:val="00FC27A9"/>
    <w:rsid w:val="00FC3591"/>
    <w:rsid w:val="00FC7C23"/>
    <w:rsid w:val="00FC7CBB"/>
    <w:rsid w:val="00FD0849"/>
    <w:rsid w:val="00FD1624"/>
    <w:rsid w:val="00FD381B"/>
    <w:rsid w:val="00FD51DF"/>
    <w:rsid w:val="00FD72EC"/>
    <w:rsid w:val="00FE5AA1"/>
    <w:rsid w:val="00FF252F"/>
    <w:rsid w:val="00FF3503"/>
    <w:rsid w:val="00FF4855"/>
    <w:rsid w:val="00FF791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6149">
      <o:colormru v:ext="edit" colors="#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61"/>
    <w:pPr>
      <w:spacing w:after="200" w:line="276" w:lineRule="auto"/>
    </w:pPr>
    <w:rPr>
      <w:sz w:val="22"/>
      <w:szCs w:val="22"/>
      <w:lang w:val="es-MX" w:eastAsia="en-US"/>
    </w:rPr>
  </w:style>
  <w:style w:type="paragraph" w:styleId="Ttulo1">
    <w:name w:val="heading 1"/>
    <w:basedOn w:val="Normal"/>
    <w:next w:val="Normal"/>
    <w:link w:val="Ttulo1Car"/>
    <w:uiPriority w:val="9"/>
    <w:qFormat/>
    <w:rsid w:val="00085A95"/>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874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7495"/>
    <w:rPr>
      <w:rFonts w:ascii="Tahoma" w:hAnsi="Tahoma" w:cs="Tahoma"/>
      <w:sz w:val="16"/>
      <w:szCs w:val="16"/>
    </w:rPr>
  </w:style>
  <w:style w:type="paragraph" w:styleId="Encabezado">
    <w:name w:val="header"/>
    <w:basedOn w:val="Normal"/>
    <w:link w:val="EncabezadoCar"/>
    <w:uiPriority w:val="99"/>
    <w:unhideWhenUsed/>
    <w:rsid w:val="00F874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7495"/>
  </w:style>
  <w:style w:type="paragraph" w:styleId="Piedepgina">
    <w:name w:val="footer"/>
    <w:basedOn w:val="Normal"/>
    <w:link w:val="PiedepginaCar"/>
    <w:uiPriority w:val="99"/>
    <w:unhideWhenUsed/>
    <w:rsid w:val="00F874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7495"/>
  </w:style>
  <w:style w:type="paragraph" w:styleId="Sinespaciado">
    <w:name w:val="No Spacing"/>
    <w:uiPriority w:val="1"/>
    <w:qFormat/>
    <w:rsid w:val="002E3063"/>
    <w:rPr>
      <w:sz w:val="22"/>
      <w:szCs w:val="22"/>
      <w:lang w:val="es-MX" w:eastAsia="en-US"/>
    </w:rPr>
  </w:style>
  <w:style w:type="paragraph" w:styleId="NormalWeb">
    <w:name w:val="Normal (Web)"/>
    <w:basedOn w:val="Normal"/>
    <w:uiPriority w:val="99"/>
    <w:unhideWhenUsed/>
    <w:rsid w:val="002E3063"/>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qFormat/>
    <w:rsid w:val="002E3063"/>
    <w:rPr>
      <w:b/>
      <w:bCs/>
    </w:rPr>
  </w:style>
  <w:style w:type="table" w:styleId="Tablaconcuadrcula">
    <w:name w:val="Table Grid"/>
    <w:basedOn w:val="Tablanormal"/>
    <w:uiPriority w:val="59"/>
    <w:rsid w:val="00BF2301"/>
    <w:rPr>
      <w:rFonts w:eastAsia="Batan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BF2301"/>
    <w:pPr>
      <w:ind w:left="720"/>
      <w:contextualSpacing/>
    </w:pPr>
    <w:rPr>
      <w:lang w:val="es-ES"/>
    </w:rPr>
  </w:style>
  <w:style w:type="paragraph" w:customStyle="1" w:styleId="Default">
    <w:name w:val="Default"/>
    <w:rsid w:val="00BF2301"/>
    <w:pPr>
      <w:autoSpaceDE w:val="0"/>
      <w:autoSpaceDN w:val="0"/>
      <w:adjustRightInd w:val="0"/>
    </w:pPr>
    <w:rPr>
      <w:rFonts w:ascii="Arial" w:hAnsi="Arial" w:cs="Arial"/>
      <w:color w:val="000000"/>
      <w:sz w:val="24"/>
      <w:szCs w:val="24"/>
      <w:lang w:eastAsia="en-US"/>
    </w:rPr>
  </w:style>
  <w:style w:type="paragraph" w:styleId="Textonotapie">
    <w:name w:val="footnote text"/>
    <w:basedOn w:val="Normal"/>
    <w:semiHidden/>
    <w:rsid w:val="00DF7BFE"/>
    <w:rPr>
      <w:sz w:val="20"/>
      <w:szCs w:val="20"/>
    </w:rPr>
  </w:style>
  <w:style w:type="character" w:styleId="Refdenotaalpie">
    <w:name w:val="footnote reference"/>
    <w:basedOn w:val="Fuentedeprrafopredeter"/>
    <w:semiHidden/>
    <w:rsid w:val="00DF7BFE"/>
    <w:rPr>
      <w:vertAlign w:val="superscript"/>
    </w:rPr>
  </w:style>
  <w:style w:type="paragraph" w:styleId="Textoindependiente">
    <w:name w:val="Body Text"/>
    <w:basedOn w:val="Normal"/>
    <w:link w:val="TextoindependienteCar"/>
    <w:rsid w:val="00A25194"/>
    <w:pPr>
      <w:spacing w:after="0" w:line="240" w:lineRule="auto"/>
      <w:jc w:val="both"/>
    </w:pPr>
    <w:rPr>
      <w:rFonts w:ascii="Times New Roman" w:eastAsia="Times New Roman" w:hAnsi="Times New Roman"/>
      <w:sz w:val="24"/>
      <w:szCs w:val="24"/>
      <w:lang w:val="es-ES_tradnl" w:eastAsia="es-ES"/>
    </w:rPr>
  </w:style>
  <w:style w:type="character" w:customStyle="1" w:styleId="TextoindependienteCar">
    <w:name w:val="Texto independiente Car"/>
    <w:basedOn w:val="Fuentedeprrafopredeter"/>
    <w:link w:val="Textoindependiente"/>
    <w:rsid w:val="00A25194"/>
    <w:rPr>
      <w:rFonts w:ascii="Times New Roman" w:eastAsia="Times New Roman" w:hAnsi="Times New Roman"/>
      <w:sz w:val="24"/>
      <w:szCs w:val="24"/>
      <w:lang w:val="es-ES_tradnl"/>
    </w:rPr>
  </w:style>
  <w:style w:type="paragraph" w:styleId="Sangra2detindependiente">
    <w:name w:val="Body Text Indent 2"/>
    <w:basedOn w:val="Normal"/>
    <w:link w:val="Sangra2detindependienteCar"/>
    <w:uiPriority w:val="99"/>
    <w:unhideWhenUsed/>
    <w:rsid w:val="002427E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427EE"/>
    <w:rPr>
      <w:sz w:val="22"/>
      <w:szCs w:val="22"/>
      <w:lang w:val="es-MX" w:eastAsia="en-US"/>
    </w:rPr>
  </w:style>
  <w:style w:type="paragraph" w:customStyle="1" w:styleId="Estndar">
    <w:name w:val="Estándar"/>
    <w:basedOn w:val="Normal"/>
    <w:rsid w:val="002427EE"/>
    <w:pPr>
      <w:autoSpaceDE w:val="0"/>
      <w:autoSpaceDN w:val="0"/>
      <w:adjustRightInd w:val="0"/>
      <w:spacing w:after="0" w:line="240" w:lineRule="auto"/>
    </w:pPr>
    <w:rPr>
      <w:rFonts w:ascii="Times New Roman" w:eastAsia="Times New Roman" w:hAnsi="Times New Roman"/>
      <w:sz w:val="24"/>
      <w:szCs w:val="20"/>
      <w:lang w:val="en-US" w:eastAsia="es-ES"/>
    </w:rPr>
  </w:style>
  <w:style w:type="character" w:styleId="Hipervnculo">
    <w:name w:val="Hyperlink"/>
    <w:basedOn w:val="Fuentedeprrafopredeter"/>
    <w:uiPriority w:val="99"/>
    <w:unhideWhenUsed/>
    <w:rsid w:val="00F60827"/>
    <w:rPr>
      <w:color w:val="0000FF"/>
      <w:u w:val="single"/>
    </w:rPr>
  </w:style>
  <w:style w:type="table" w:styleId="Sombreadoclaro-nfasis3">
    <w:name w:val="Light Shading Accent 3"/>
    <w:basedOn w:val="Tablanormal"/>
    <w:uiPriority w:val="60"/>
    <w:rsid w:val="00A06975"/>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A0697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A0697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2-nfasis3">
    <w:name w:val="Medium Shading 2 Accent 3"/>
    <w:basedOn w:val="Tablanormal"/>
    <w:uiPriority w:val="64"/>
    <w:rsid w:val="00A069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3">
    <w:name w:val="Medium List 1 Accent 3"/>
    <w:basedOn w:val="Tablanormal"/>
    <w:uiPriority w:val="65"/>
    <w:rsid w:val="00A06975"/>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2-nfasis3">
    <w:name w:val="Medium List 2 Accent 3"/>
    <w:basedOn w:val="Tablanormal"/>
    <w:uiPriority w:val="66"/>
    <w:rsid w:val="00A06975"/>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A06975"/>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Ttulo1Car">
    <w:name w:val="Título 1 Car"/>
    <w:basedOn w:val="Fuentedeprrafopredeter"/>
    <w:link w:val="Ttulo1"/>
    <w:uiPriority w:val="9"/>
    <w:rsid w:val="00085A95"/>
    <w:rPr>
      <w:rFonts w:ascii="Cambria" w:eastAsia="Times New Roman" w:hAnsi="Cambria"/>
      <w:b/>
      <w:bCs/>
      <w:kern w:val="32"/>
      <w:sz w:val="32"/>
      <w:szCs w:val="32"/>
      <w:lang w:val="es-MX" w:eastAsia="en-US"/>
    </w:rPr>
  </w:style>
  <w:style w:type="table" w:styleId="Listavistosa-nfasis3">
    <w:name w:val="Colorful List Accent 3"/>
    <w:basedOn w:val="Tablanormal"/>
    <w:uiPriority w:val="72"/>
    <w:rsid w:val="007C163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ombreadovistoso-nfasis3">
    <w:name w:val="Colorful Shading Accent 3"/>
    <w:basedOn w:val="Tablanormal"/>
    <w:uiPriority w:val="71"/>
    <w:rsid w:val="007C163E"/>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uadrculamedia3-nfasis3">
    <w:name w:val="Medium Grid 3 Accent 3"/>
    <w:basedOn w:val="Tablanormal"/>
    <w:uiPriority w:val="69"/>
    <w:rsid w:val="007C163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nfasis">
    <w:name w:val="Emphasis"/>
    <w:basedOn w:val="Fuentedeprrafopredeter"/>
    <w:uiPriority w:val="20"/>
    <w:qFormat/>
    <w:rsid w:val="00F578A2"/>
    <w:rPr>
      <w:i/>
      <w:iCs/>
    </w:rPr>
  </w:style>
  <w:style w:type="table" w:styleId="Sombreadomedio1-nfasis3">
    <w:name w:val="Medium Shading 1 Accent 3"/>
    <w:basedOn w:val="Tablanormal"/>
    <w:uiPriority w:val="63"/>
    <w:rsid w:val="00F50C4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vistosa-nfasis3">
    <w:name w:val="Colorful Grid Accent 3"/>
    <w:basedOn w:val="Tablanormal"/>
    <w:uiPriority w:val="73"/>
    <w:rsid w:val="00541740"/>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aoscura-nfasis3">
    <w:name w:val="Dark List Accent 3"/>
    <w:basedOn w:val="Tablanormal"/>
    <w:uiPriority w:val="70"/>
    <w:rsid w:val="00541740"/>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61"/>
    <w:pPr>
      <w:spacing w:after="200" w:line="276" w:lineRule="auto"/>
    </w:pPr>
    <w:rPr>
      <w:sz w:val="22"/>
      <w:szCs w:val="22"/>
      <w:lang w:val="es-MX" w:eastAsia="en-US"/>
    </w:rPr>
  </w:style>
  <w:style w:type="paragraph" w:styleId="Ttulo1">
    <w:name w:val="heading 1"/>
    <w:basedOn w:val="Normal"/>
    <w:next w:val="Normal"/>
    <w:link w:val="Ttulo1Car"/>
    <w:uiPriority w:val="9"/>
    <w:qFormat/>
    <w:rsid w:val="00085A95"/>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874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7495"/>
    <w:rPr>
      <w:rFonts w:ascii="Tahoma" w:hAnsi="Tahoma" w:cs="Tahoma"/>
      <w:sz w:val="16"/>
      <w:szCs w:val="16"/>
    </w:rPr>
  </w:style>
  <w:style w:type="paragraph" w:styleId="Encabezado">
    <w:name w:val="header"/>
    <w:basedOn w:val="Normal"/>
    <w:link w:val="EncabezadoCar"/>
    <w:uiPriority w:val="99"/>
    <w:unhideWhenUsed/>
    <w:rsid w:val="00F874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7495"/>
  </w:style>
  <w:style w:type="paragraph" w:styleId="Piedepgina">
    <w:name w:val="footer"/>
    <w:basedOn w:val="Normal"/>
    <w:link w:val="PiedepginaCar"/>
    <w:uiPriority w:val="99"/>
    <w:unhideWhenUsed/>
    <w:rsid w:val="00F874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7495"/>
  </w:style>
  <w:style w:type="paragraph" w:styleId="Sinespaciado">
    <w:name w:val="No Spacing"/>
    <w:uiPriority w:val="1"/>
    <w:qFormat/>
    <w:rsid w:val="002E3063"/>
    <w:rPr>
      <w:sz w:val="22"/>
      <w:szCs w:val="22"/>
      <w:lang w:val="es-MX" w:eastAsia="en-US"/>
    </w:rPr>
  </w:style>
  <w:style w:type="paragraph" w:styleId="NormalWeb">
    <w:name w:val="Normal (Web)"/>
    <w:basedOn w:val="Normal"/>
    <w:uiPriority w:val="99"/>
    <w:unhideWhenUsed/>
    <w:rsid w:val="002E3063"/>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qFormat/>
    <w:rsid w:val="002E3063"/>
    <w:rPr>
      <w:b/>
      <w:bCs/>
    </w:rPr>
  </w:style>
  <w:style w:type="table" w:styleId="Tablaconcuadrcula">
    <w:name w:val="Table Grid"/>
    <w:basedOn w:val="Tablanormal"/>
    <w:uiPriority w:val="59"/>
    <w:rsid w:val="00BF2301"/>
    <w:rPr>
      <w:rFonts w:eastAsia="Batan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BF2301"/>
    <w:pPr>
      <w:ind w:left="720"/>
      <w:contextualSpacing/>
    </w:pPr>
    <w:rPr>
      <w:lang w:val="es-ES"/>
    </w:rPr>
  </w:style>
  <w:style w:type="paragraph" w:customStyle="1" w:styleId="Default">
    <w:name w:val="Default"/>
    <w:rsid w:val="00BF2301"/>
    <w:pPr>
      <w:autoSpaceDE w:val="0"/>
      <w:autoSpaceDN w:val="0"/>
      <w:adjustRightInd w:val="0"/>
    </w:pPr>
    <w:rPr>
      <w:rFonts w:ascii="Arial" w:hAnsi="Arial" w:cs="Arial"/>
      <w:color w:val="000000"/>
      <w:sz w:val="24"/>
      <w:szCs w:val="24"/>
      <w:lang w:eastAsia="en-US"/>
    </w:rPr>
  </w:style>
  <w:style w:type="paragraph" w:styleId="Textonotapie">
    <w:name w:val="footnote text"/>
    <w:basedOn w:val="Normal"/>
    <w:semiHidden/>
    <w:rsid w:val="00DF7BFE"/>
    <w:rPr>
      <w:sz w:val="20"/>
      <w:szCs w:val="20"/>
    </w:rPr>
  </w:style>
  <w:style w:type="character" w:styleId="Refdenotaalpie">
    <w:name w:val="footnote reference"/>
    <w:basedOn w:val="Fuentedeprrafopredeter"/>
    <w:semiHidden/>
    <w:rsid w:val="00DF7BFE"/>
    <w:rPr>
      <w:vertAlign w:val="superscript"/>
    </w:rPr>
  </w:style>
  <w:style w:type="paragraph" w:styleId="Textoindependiente">
    <w:name w:val="Body Text"/>
    <w:basedOn w:val="Normal"/>
    <w:link w:val="TextoindependienteCar"/>
    <w:rsid w:val="00A25194"/>
    <w:pPr>
      <w:spacing w:after="0" w:line="240" w:lineRule="auto"/>
      <w:jc w:val="both"/>
    </w:pPr>
    <w:rPr>
      <w:rFonts w:ascii="Times New Roman" w:eastAsia="Times New Roman" w:hAnsi="Times New Roman"/>
      <w:sz w:val="24"/>
      <w:szCs w:val="24"/>
      <w:lang w:val="es-ES_tradnl" w:eastAsia="es-ES"/>
    </w:rPr>
  </w:style>
  <w:style w:type="character" w:customStyle="1" w:styleId="TextoindependienteCar">
    <w:name w:val="Texto independiente Car"/>
    <w:basedOn w:val="Fuentedeprrafopredeter"/>
    <w:link w:val="Textoindependiente"/>
    <w:rsid w:val="00A25194"/>
    <w:rPr>
      <w:rFonts w:ascii="Times New Roman" w:eastAsia="Times New Roman" w:hAnsi="Times New Roman"/>
      <w:sz w:val="24"/>
      <w:szCs w:val="24"/>
      <w:lang w:val="es-ES_tradnl"/>
    </w:rPr>
  </w:style>
  <w:style w:type="paragraph" w:styleId="Sangra2detindependiente">
    <w:name w:val="Body Text Indent 2"/>
    <w:basedOn w:val="Normal"/>
    <w:link w:val="Sangra2detindependienteCar"/>
    <w:uiPriority w:val="99"/>
    <w:unhideWhenUsed/>
    <w:rsid w:val="002427E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427EE"/>
    <w:rPr>
      <w:sz w:val="22"/>
      <w:szCs w:val="22"/>
      <w:lang w:val="es-MX" w:eastAsia="en-US"/>
    </w:rPr>
  </w:style>
  <w:style w:type="paragraph" w:customStyle="1" w:styleId="Estndar">
    <w:name w:val="Estándar"/>
    <w:basedOn w:val="Normal"/>
    <w:rsid w:val="002427EE"/>
    <w:pPr>
      <w:autoSpaceDE w:val="0"/>
      <w:autoSpaceDN w:val="0"/>
      <w:adjustRightInd w:val="0"/>
      <w:spacing w:after="0" w:line="240" w:lineRule="auto"/>
    </w:pPr>
    <w:rPr>
      <w:rFonts w:ascii="Times New Roman" w:eastAsia="Times New Roman" w:hAnsi="Times New Roman"/>
      <w:sz w:val="24"/>
      <w:szCs w:val="20"/>
      <w:lang w:val="en-US" w:eastAsia="es-ES"/>
    </w:rPr>
  </w:style>
  <w:style w:type="character" w:styleId="Hipervnculo">
    <w:name w:val="Hyperlink"/>
    <w:basedOn w:val="Fuentedeprrafopredeter"/>
    <w:uiPriority w:val="99"/>
    <w:unhideWhenUsed/>
    <w:rsid w:val="00F60827"/>
    <w:rPr>
      <w:color w:val="0000FF"/>
      <w:u w:val="single"/>
    </w:rPr>
  </w:style>
  <w:style w:type="table" w:styleId="Sombreadoclaro-nfasis3">
    <w:name w:val="Light Shading Accent 3"/>
    <w:basedOn w:val="Tablanormal"/>
    <w:uiPriority w:val="60"/>
    <w:rsid w:val="00A06975"/>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A0697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A0697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2-nfasis3">
    <w:name w:val="Medium Shading 2 Accent 3"/>
    <w:basedOn w:val="Tablanormal"/>
    <w:uiPriority w:val="64"/>
    <w:rsid w:val="00A069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3">
    <w:name w:val="Medium List 1 Accent 3"/>
    <w:basedOn w:val="Tablanormal"/>
    <w:uiPriority w:val="65"/>
    <w:rsid w:val="00A06975"/>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2-nfasis3">
    <w:name w:val="Medium List 2 Accent 3"/>
    <w:basedOn w:val="Tablanormal"/>
    <w:uiPriority w:val="66"/>
    <w:rsid w:val="00A06975"/>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A06975"/>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Ttulo1Car">
    <w:name w:val="Título 1 Car"/>
    <w:basedOn w:val="Fuentedeprrafopredeter"/>
    <w:link w:val="Ttulo1"/>
    <w:uiPriority w:val="9"/>
    <w:rsid w:val="00085A95"/>
    <w:rPr>
      <w:rFonts w:ascii="Cambria" w:eastAsia="Times New Roman" w:hAnsi="Cambria"/>
      <w:b/>
      <w:bCs/>
      <w:kern w:val="32"/>
      <w:sz w:val="32"/>
      <w:szCs w:val="32"/>
      <w:lang w:val="es-MX" w:eastAsia="en-US"/>
    </w:rPr>
  </w:style>
  <w:style w:type="table" w:styleId="Listavistosa-nfasis3">
    <w:name w:val="Colorful List Accent 3"/>
    <w:basedOn w:val="Tablanormal"/>
    <w:uiPriority w:val="72"/>
    <w:rsid w:val="007C163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ombreadovistoso-nfasis3">
    <w:name w:val="Colorful Shading Accent 3"/>
    <w:basedOn w:val="Tablanormal"/>
    <w:uiPriority w:val="71"/>
    <w:rsid w:val="007C163E"/>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uadrculamedia3-nfasis3">
    <w:name w:val="Medium Grid 3 Accent 3"/>
    <w:basedOn w:val="Tablanormal"/>
    <w:uiPriority w:val="69"/>
    <w:rsid w:val="007C163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nfasis">
    <w:name w:val="Emphasis"/>
    <w:basedOn w:val="Fuentedeprrafopredeter"/>
    <w:uiPriority w:val="20"/>
    <w:qFormat/>
    <w:rsid w:val="00F578A2"/>
    <w:rPr>
      <w:i/>
      <w:iCs/>
    </w:rPr>
  </w:style>
  <w:style w:type="table" w:styleId="Sombreadomedio1-nfasis3">
    <w:name w:val="Medium Shading 1 Accent 3"/>
    <w:basedOn w:val="Tablanormal"/>
    <w:uiPriority w:val="63"/>
    <w:rsid w:val="00F50C4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vistosa-nfasis3">
    <w:name w:val="Colorful Grid Accent 3"/>
    <w:basedOn w:val="Tablanormal"/>
    <w:uiPriority w:val="73"/>
    <w:rsid w:val="00541740"/>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aoscura-nfasis3">
    <w:name w:val="Dark List Accent 3"/>
    <w:basedOn w:val="Tablanormal"/>
    <w:uiPriority w:val="70"/>
    <w:rsid w:val="00541740"/>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s>
</file>

<file path=word/webSettings.xml><?xml version="1.0" encoding="utf-8"?>
<w:webSettings xmlns:r="http://schemas.openxmlformats.org/officeDocument/2006/relationships" xmlns:w="http://schemas.openxmlformats.org/wordprocessingml/2006/main">
  <w:divs>
    <w:div w:id="42952310">
      <w:bodyDiv w:val="1"/>
      <w:marLeft w:val="0"/>
      <w:marRight w:val="0"/>
      <w:marTop w:val="0"/>
      <w:marBottom w:val="0"/>
      <w:divBdr>
        <w:top w:val="none" w:sz="0" w:space="0" w:color="auto"/>
        <w:left w:val="none" w:sz="0" w:space="0" w:color="auto"/>
        <w:bottom w:val="none" w:sz="0" w:space="0" w:color="auto"/>
        <w:right w:val="none" w:sz="0" w:space="0" w:color="auto"/>
      </w:divBdr>
    </w:div>
    <w:div w:id="317149090">
      <w:bodyDiv w:val="1"/>
      <w:marLeft w:val="0"/>
      <w:marRight w:val="0"/>
      <w:marTop w:val="0"/>
      <w:marBottom w:val="0"/>
      <w:divBdr>
        <w:top w:val="none" w:sz="0" w:space="0" w:color="auto"/>
        <w:left w:val="none" w:sz="0" w:space="0" w:color="auto"/>
        <w:bottom w:val="none" w:sz="0" w:space="0" w:color="auto"/>
        <w:right w:val="none" w:sz="0" w:space="0" w:color="auto"/>
      </w:divBdr>
    </w:div>
    <w:div w:id="323627495">
      <w:bodyDiv w:val="1"/>
      <w:marLeft w:val="0"/>
      <w:marRight w:val="0"/>
      <w:marTop w:val="0"/>
      <w:marBottom w:val="0"/>
      <w:divBdr>
        <w:top w:val="none" w:sz="0" w:space="0" w:color="auto"/>
        <w:left w:val="none" w:sz="0" w:space="0" w:color="auto"/>
        <w:bottom w:val="none" w:sz="0" w:space="0" w:color="auto"/>
        <w:right w:val="none" w:sz="0" w:space="0" w:color="auto"/>
      </w:divBdr>
    </w:div>
    <w:div w:id="333336437">
      <w:bodyDiv w:val="1"/>
      <w:marLeft w:val="0"/>
      <w:marRight w:val="0"/>
      <w:marTop w:val="0"/>
      <w:marBottom w:val="0"/>
      <w:divBdr>
        <w:top w:val="none" w:sz="0" w:space="0" w:color="auto"/>
        <w:left w:val="none" w:sz="0" w:space="0" w:color="auto"/>
        <w:bottom w:val="none" w:sz="0" w:space="0" w:color="auto"/>
        <w:right w:val="none" w:sz="0" w:space="0" w:color="auto"/>
      </w:divBdr>
      <w:divsChild>
        <w:div w:id="1967467977">
          <w:marLeft w:val="0"/>
          <w:marRight w:val="0"/>
          <w:marTop w:val="0"/>
          <w:marBottom w:val="0"/>
          <w:divBdr>
            <w:top w:val="none" w:sz="0" w:space="0" w:color="auto"/>
            <w:left w:val="none" w:sz="0" w:space="0" w:color="auto"/>
            <w:bottom w:val="none" w:sz="0" w:space="0" w:color="auto"/>
            <w:right w:val="none" w:sz="0" w:space="0" w:color="auto"/>
          </w:divBdr>
          <w:divsChild>
            <w:div w:id="934828511">
              <w:marLeft w:val="0"/>
              <w:marRight w:val="0"/>
              <w:marTop w:val="0"/>
              <w:marBottom w:val="0"/>
              <w:divBdr>
                <w:top w:val="none" w:sz="0" w:space="0" w:color="auto"/>
                <w:left w:val="none" w:sz="0" w:space="0" w:color="auto"/>
                <w:bottom w:val="none" w:sz="0" w:space="0" w:color="auto"/>
                <w:right w:val="none" w:sz="0" w:space="0" w:color="auto"/>
              </w:divBdr>
              <w:divsChild>
                <w:div w:id="7937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80173">
      <w:bodyDiv w:val="1"/>
      <w:marLeft w:val="0"/>
      <w:marRight w:val="0"/>
      <w:marTop w:val="0"/>
      <w:marBottom w:val="0"/>
      <w:divBdr>
        <w:top w:val="none" w:sz="0" w:space="0" w:color="auto"/>
        <w:left w:val="none" w:sz="0" w:space="0" w:color="auto"/>
        <w:bottom w:val="none" w:sz="0" w:space="0" w:color="auto"/>
        <w:right w:val="none" w:sz="0" w:space="0" w:color="auto"/>
      </w:divBdr>
    </w:div>
    <w:div w:id="1307975735">
      <w:bodyDiv w:val="1"/>
      <w:marLeft w:val="0"/>
      <w:marRight w:val="0"/>
      <w:marTop w:val="0"/>
      <w:marBottom w:val="0"/>
      <w:divBdr>
        <w:top w:val="none" w:sz="0" w:space="0" w:color="auto"/>
        <w:left w:val="none" w:sz="0" w:space="0" w:color="auto"/>
        <w:bottom w:val="none" w:sz="0" w:space="0" w:color="auto"/>
        <w:right w:val="none" w:sz="0" w:space="0" w:color="auto"/>
      </w:divBdr>
    </w:div>
    <w:div w:id="1319728793">
      <w:bodyDiv w:val="1"/>
      <w:marLeft w:val="0"/>
      <w:marRight w:val="0"/>
      <w:marTop w:val="0"/>
      <w:marBottom w:val="0"/>
      <w:divBdr>
        <w:top w:val="none" w:sz="0" w:space="0" w:color="auto"/>
        <w:left w:val="none" w:sz="0" w:space="0" w:color="auto"/>
        <w:bottom w:val="none" w:sz="0" w:space="0" w:color="auto"/>
        <w:right w:val="none" w:sz="0" w:space="0" w:color="auto"/>
      </w:divBdr>
    </w:div>
    <w:div w:id="1951156424">
      <w:bodyDiv w:val="1"/>
      <w:marLeft w:val="0"/>
      <w:marRight w:val="0"/>
      <w:marTop w:val="0"/>
      <w:marBottom w:val="0"/>
      <w:divBdr>
        <w:top w:val="none" w:sz="0" w:space="0" w:color="auto"/>
        <w:left w:val="none" w:sz="0" w:space="0" w:color="auto"/>
        <w:bottom w:val="none" w:sz="0" w:space="0" w:color="auto"/>
        <w:right w:val="none" w:sz="0" w:space="0" w:color="auto"/>
      </w:divBdr>
    </w:div>
    <w:div w:id="1952200548">
      <w:bodyDiv w:val="1"/>
      <w:marLeft w:val="0"/>
      <w:marRight w:val="0"/>
      <w:marTop w:val="0"/>
      <w:marBottom w:val="0"/>
      <w:divBdr>
        <w:top w:val="none" w:sz="0" w:space="0" w:color="auto"/>
        <w:left w:val="none" w:sz="0" w:space="0" w:color="auto"/>
        <w:bottom w:val="none" w:sz="0" w:space="0" w:color="auto"/>
        <w:right w:val="none" w:sz="0" w:space="0" w:color="auto"/>
      </w:divBdr>
    </w:div>
    <w:div w:id="1993753378">
      <w:bodyDiv w:val="1"/>
      <w:marLeft w:val="0"/>
      <w:marRight w:val="0"/>
      <w:marTop w:val="0"/>
      <w:marBottom w:val="0"/>
      <w:divBdr>
        <w:top w:val="none" w:sz="0" w:space="0" w:color="auto"/>
        <w:left w:val="none" w:sz="0" w:space="0" w:color="auto"/>
        <w:bottom w:val="none" w:sz="0" w:space="0" w:color="auto"/>
        <w:right w:val="none" w:sz="0" w:space="0" w:color="auto"/>
      </w:divBdr>
    </w:div>
    <w:div w:id="199552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88.jpeg"/><Relationship Id="rId21" Type="http://schemas.openxmlformats.org/officeDocument/2006/relationships/chart" Target="charts/chart6.xml"/><Relationship Id="rId42" Type="http://schemas.openxmlformats.org/officeDocument/2006/relationships/chart" Target="charts/chart8.xml"/><Relationship Id="rId47" Type="http://schemas.openxmlformats.org/officeDocument/2006/relationships/chart" Target="charts/chart10.xml"/><Relationship Id="rId63" Type="http://schemas.openxmlformats.org/officeDocument/2006/relationships/image" Target="media/image45.jpe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image" Target="media/image67.jpeg"/><Relationship Id="rId112" Type="http://schemas.openxmlformats.org/officeDocument/2006/relationships/image" Target="media/image83.jpeg"/><Relationship Id="rId16" Type="http://schemas.openxmlformats.org/officeDocument/2006/relationships/image" Target="media/image6.jpeg"/><Relationship Id="rId107" Type="http://schemas.microsoft.com/office/2007/relationships/diagramDrawing" Target="diagrams/drawing1.xml"/><Relationship Id="rId11" Type="http://schemas.openxmlformats.org/officeDocument/2006/relationships/chart" Target="charts/chart1.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8.jpe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3.jpeg"/><Relationship Id="rId90" Type="http://schemas.openxmlformats.org/officeDocument/2006/relationships/image" Target="media/image68.jpeg"/><Relationship Id="rId95" Type="http://schemas.openxmlformats.org/officeDocument/2006/relationships/image" Target="media/image71.jpeg"/><Relationship Id="rId19" Type="http://schemas.openxmlformats.org/officeDocument/2006/relationships/image" Target="media/image7.jpeg"/><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0.jpeg"/><Relationship Id="rId77" Type="http://schemas.openxmlformats.org/officeDocument/2006/relationships/image" Target="media/image58.jpeg"/><Relationship Id="rId100" Type="http://schemas.openxmlformats.org/officeDocument/2006/relationships/image" Target="media/image76.jpeg"/><Relationship Id="rId105" Type="http://schemas.openxmlformats.org/officeDocument/2006/relationships/diagramQuickStyle" Target="diagrams/quickStyle1.xml"/><Relationship Id="rId113" Type="http://schemas.openxmlformats.org/officeDocument/2006/relationships/image" Target="media/image84.jpeg"/><Relationship Id="rId118" Type="http://schemas.openxmlformats.org/officeDocument/2006/relationships/image" Target="media/image89.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chart" Target="charts/chart12.xml"/><Relationship Id="rId93" Type="http://schemas.openxmlformats.org/officeDocument/2006/relationships/chart" Target="charts/chart15.xml"/><Relationship Id="rId98" Type="http://schemas.openxmlformats.org/officeDocument/2006/relationships/image" Target="media/image74.jpe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chart" Target="charts/chart9.xml"/><Relationship Id="rId59" Type="http://schemas.openxmlformats.org/officeDocument/2006/relationships/image" Target="media/image41.jpeg"/><Relationship Id="rId67" Type="http://schemas.openxmlformats.org/officeDocument/2006/relationships/image" Target="media/image48.jpeg"/><Relationship Id="rId103" Type="http://schemas.openxmlformats.org/officeDocument/2006/relationships/diagramData" Target="diagrams/data1.xml"/><Relationship Id="rId108" Type="http://schemas.openxmlformats.org/officeDocument/2006/relationships/image" Target="media/image79.jpeg"/><Relationship Id="rId116" Type="http://schemas.openxmlformats.org/officeDocument/2006/relationships/image" Target="media/image87.jpeg"/><Relationship Id="rId124" Type="http://schemas.microsoft.com/office/2007/relationships/stylesWithEffects" Target="stylesWithEffects.xml"/><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2.jpeg"/><Relationship Id="rId111"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diagramColors" Target="diagrams/colors1.xml"/><Relationship Id="rId114" Type="http://schemas.openxmlformats.org/officeDocument/2006/relationships/image" Target="media/image85.jpeg"/><Relationship Id="rId119" Type="http://schemas.openxmlformats.org/officeDocument/2006/relationships/image" Target="media/image90.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chart" Target="charts/chart13.xml"/><Relationship Id="rId94" Type="http://schemas.openxmlformats.org/officeDocument/2006/relationships/chart" Target="charts/chart16.xml"/><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chart" Target="charts/chart5.xml"/><Relationship Id="rId39" Type="http://schemas.openxmlformats.org/officeDocument/2006/relationships/image" Target="media/image25.jpeg"/><Relationship Id="rId109" Type="http://schemas.openxmlformats.org/officeDocument/2006/relationships/image" Target="media/image80.jpeg"/><Relationship Id="rId34" Type="http://schemas.openxmlformats.org/officeDocument/2006/relationships/image" Target="media/image20.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7.jpeg"/><Relationship Id="rId97" Type="http://schemas.openxmlformats.org/officeDocument/2006/relationships/image" Target="media/image73.jpeg"/><Relationship Id="rId104" Type="http://schemas.openxmlformats.org/officeDocument/2006/relationships/diagramLayout" Target="diagrams/layout1.xm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hyperlink" Target="http://www.ittla.edu.mx" TargetMode="External"/><Relationship Id="rId66" Type="http://schemas.openxmlformats.org/officeDocument/2006/relationships/chart" Target="charts/chart11.xml"/><Relationship Id="rId87" Type="http://schemas.openxmlformats.org/officeDocument/2006/relationships/chart" Target="charts/chart14.xml"/><Relationship Id="rId110" Type="http://schemas.openxmlformats.org/officeDocument/2006/relationships/image" Target="media/image81.jpeg"/><Relationship Id="rId115" Type="http://schemas.openxmlformats.org/officeDocument/2006/relationships/image" Target="media/image86.jpeg"/></Relationships>
</file>

<file path=word/_rels/header1.xml.rels><?xml version="1.0" encoding="UTF-8" standalone="yes"?>
<Relationships xmlns="http://schemas.openxmlformats.org/package/2006/relationships"><Relationship Id="rId1" Type="http://schemas.openxmlformats.org/officeDocument/2006/relationships/image" Target="media/image91.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ITTLA%202\Mis%20documentos\GRAFICAS.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13.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ITTLA%202\Configuraci&#243;n%20local\Temp\Directorio%20temporal%205%20para%20RENDICION%20DE%20CUENTAS%202010.zip\RENDICION%20DE%20CUENTAS%202010\TRAMITES%20DE%20OF.%20DE%20ATENCION%20AL%20PERSONAL%20EL%20BUEN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ITTLA%202\Configuraci&#243;n%20local\Temp\Directorio%20temporal%207%20para%20RENDICION%20DE%20CUENTAS%202010.zip\RENDICION%20DE%20CUENTAS%202010\TRAMITES%20DE%20OF.%20DE%20ATENCION%20AL%20PERSONAL%20EL%20BUEN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ITTLA%202\Mis%20documentos\GRAFIC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ITTLA%202\Configuraci&#243;n%20local\Temp\Directorio%20temporal%203%20para%20RENDICION%20DE%20CUENTAS%202010.zip\RENDICION%20DE%20CUENTAS%202010\RENDICION_CUENTAS_2010%20SERVS%20ESC.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ITTLA%202\Configuraci&#243;n%20local\Temp\Directorio%20temporal%203%20para%20RENDICION%20DE%20CUENTAS%202010.zip\RENDICION%20DE%20CUENTAS%202010\RENDICION_CUENTAS_2010%20SERVS%20ESC.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ITTLA%202\Configuraci&#243;n%20local\Temp\Directorio%20temporal%203%20para%20RENDICION%20DE%20CUENTAS%202010.zip\RENDICION%20DE%20CUENTAS%202010\RENDICION_CUENTAS_2010%20SERVS%20ESC.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TTLA\Documents\BenjaminVar\ITTLA2009\JefaturaDEPI-Abr2010\GraficaProduccionDEPI2010.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es-ES"/>
  <c:style val="21"/>
  <c:chart>
    <c:autoTitleDeleted val="1"/>
    <c:plotArea>
      <c:layout/>
      <c:barChart>
        <c:barDir val="col"/>
        <c:grouping val="clustered"/>
        <c:ser>
          <c:idx val="0"/>
          <c:order val="0"/>
          <c:tx>
            <c:v>2008</c:v>
          </c:tx>
          <c:cat>
            <c:strLit>
              <c:ptCount val="1"/>
              <c:pt idx="0">
                <c:v>MATRICULA</c:v>
              </c:pt>
            </c:strLit>
          </c:cat>
          <c:val>
            <c:numRef>
              <c:f>Hoja1!$B$2</c:f>
              <c:numCache>
                <c:formatCode>General</c:formatCode>
                <c:ptCount val="1"/>
                <c:pt idx="0">
                  <c:v>3545</c:v>
                </c:pt>
              </c:numCache>
            </c:numRef>
          </c:val>
        </c:ser>
        <c:ser>
          <c:idx val="1"/>
          <c:order val="1"/>
          <c:tx>
            <c:v>2009</c:v>
          </c:tx>
          <c:cat>
            <c:strLit>
              <c:ptCount val="1"/>
              <c:pt idx="0">
                <c:v>MATRICULA</c:v>
              </c:pt>
            </c:strLit>
          </c:cat>
          <c:val>
            <c:numRef>
              <c:f>Hoja1!$B$3</c:f>
              <c:numCache>
                <c:formatCode>General</c:formatCode>
                <c:ptCount val="1"/>
                <c:pt idx="0">
                  <c:v>3899</c:v>
                </c:pt>
              </c:numCache>
            </c:numRef>
          </c:val>
        </c:ser>
        <c:ser>
          <c:idx val="2"/>
          <c:order val="2"/>
          <c:tx>
            <c:v>2010</c:v>
          </c:tx>
          <c:cat>
            <c:strLit>
              <c:ptCount val="1"/>
              <c:pt idx="0">
                <c:v>MATRICULA</c:v>
              </c:pt>
            </c:strLit>
          </c:cat>
          <c:val>
            <c:numRef>
              <c:f>Hoja1!$B$4</c:f>
              <c:numCache>
                <c:formatCode>General</c:formatCode>
                <c:ptCount val="1"/>
                <c:pt idx="0">
                  <c:v>4047</c:v>
                </c:pt>
              </c:numCache>
            </c:numRef>
          </c:val>
        </c:ser>
        <c:dLbls>
          <c:showVal val="1"/>
        </c:dLbls>
        <c:gapWidth val="75"/>
        <c:axId val="53393664"/>
        <c:axId val="23289856"/>
      </c:barChart>
      <c:catAx>
        <c:axId val="53393664"/>
        <c:scaling>
          <c:orientation val="minMax"/>
        </c:scaling>
        <c:axPos val="b"/>
        <c:numFmt formatCode="General" sourceLinked="1"/>
        <c:majorTickMark val="none"/>
        <c:tickLblPos val="nextTo"/>
        <c:txPr>
          <a:bodyPr/>
          <a:lstStyle/>
          <a:p>
            <a:pPr>
              <a:defRPr lang="es-ES" b="1"/>
            </a:pPr>
            <a:endParaRPr lang="es-ES"/>
          </a:p>
        </c:txPr>
        <c:crossAx val="23289856"/>
        <c:crosses val="autoZero"/>
        <c:auto val="1"/>
        <c:lblAlgn val="ctr"/>
        <c:lblOffset val="100"/>
      </c:catAx>
      <c:valAx>
        <c:axId val="23289856"/>
        <c:scaling>
          <c:orientation val="minMax"/>
        </c:scaling>
        <c:axPos val="l"/>
        <c:numFmt formatCode="General" sourceLinked="1"/>
        <c:majorTickMark val="none"/>
        <c:tickLblPos val="nextTo"/>
        <c:txPr>
          <a:bodyPr/>
          <a:lstStyle/>
          <a:p>
            <a:pPr>
              <a:defRPr lang="es-ES"/>
            </a:pPr>
            <a:endParaRPr lang="es-ES"/>
          </a:p>
        </c:txPr>
        <c:crossAx val="53393664"/>
        <c:crosses val="autoZero"/>
        <c:crossBetween val="between"/>
      </c:valAx>
    </c:plotArea>
    <c:legend>
      <c:legendPos val="b"/>
      <c:layout>
        <c:manualLayout>
          <c:xMode val="edge"/>
          <c:yMode val="edge"/>
          <c:x val="0.24125948049597407"/>
          <c:y val="0.86999776849756161"/>
          <c:w val="0.64161897004253865"/>
          <c:h val="9.7613567534827528E-2"/>
        </c:manualLayout>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ES"/>
  <c:style val="37"/>
  <c:chart>
    <c:title>
      <c:txPr>
        <a:bodyPr/>
        <a:lstStyle/>
        <a:p>
          <a:pPr>
            <a:defRPr lang="es-ES" sz="800"/>
          </a:pPr>
          <a:endParaRPr lang="es-ES"/>
        </a:p>
      </c:txPr>
    </c:title>
    <c:plotArea>
      <c:layout/>
      <c:barChart>
        <c:barDir val="col"/>
        <c:grouping val="clustered"/>
        <c:ser>
          <c:idx val="0"/>
          <c:order val="0"/>
          <c:tx>
            <c:strRef>
              <c:f>'[Gráfico en Microsoft Office Word]Sheet1'!$B$1</c:f>
              <c:strCache>
                <c:ptCount val="1"/>
                <c:pt idx="0">
                  <c:v>Servicio Social</c:v>
                </c:pt>
              </c:strCache>
            </c:strRef>
          </c:tx>
          <c:cat>
            <c:numRef>
              <c:f>'[Gráfico en Microsoft Office Word]Sheet1'!$A$2:$A$4</c:f>
              <c:numCache>
                <c:formatCode>General</c:formatCode>
                <c:ptCount val="3"/>
                <c:pt idx="0">
                  <c:v>2008</c:v>
                </c:pt>
                <c:pt idx="1">
                  <c:v>2009</c:v>
                </c:pt>
                <c:pt idx="2">
                  <c:v>2010</c:v>
                </c:pt>
              </c:numCache>
            </c:numRef>
          </c:cat>
          <c:val>
            <c:numRef>
              <c:f>'[Gráfico en Microsoft Office Word]Sheet1'!$B$2:$B$4</c:f>
              <c:numCache>
                <c:formatCode>General</c:formatCode>
                <c:ptCount val="3"/>
                <c:pt idx="0">
                  <c:v>501</c:v>
                </c:pt>
                <c:pt idx="1">
                  <c:v>531</c:v>
                </c:pt>
                <c:pt idx="2">
                  <c:v>620</c:v>
                </c:pt>
              </c:numCache>
            </c:numRef>
          </c:val>
        </c:ser>
        <c:gapWidth val="0"/>
        <c:axId val="54647808"/>
        <c:axId val="54646272"/>
      </c:barChart>
      <c:valAx>
        <c:axId val="54646272"/>
        <c:scaling>
          <c:orientation val="minMax"/>
        </c:scaling>
        <c:axPos val="l"/>
        <c:numFmt formatCode="General" sourceLinked="1"/>
        <c:tickLblPos val="nextTo"/>
        <c:txPr>
          <a:bodyPr/>
          <a:lstStyle/>
          <a:p>
            <a:pPr>
              <a:defRPr lang="es-ES" sz="800"/>
            </a:pPr>
            <a:endParaRPr lang="es-ES"/>
          </a:p>
        </c:txPr>
        <c:crossAx val="54647808"/>
        <c:crosses val="autoZero"/>
        <c:crossBetween val="between"/>
      </c:valAx>
      <c:catAx>
        <c:axId val="54647808"/>
        <c:scaling>
          <c:orientation val="minMax"/>
        </c:scaling>
        <c:axPos val="b"/>
        <c:numFmt formatCode="General" sourceLinked="1"/>
        <c:majorTickMark val="none"/>
        <c:tickLblPos val="nextTo"/>
        <c:txPr>
          <a:bodyPr/>
          <a:lstStyle/>
          <a:p>
            <a:pPr>
              <a:defRPr lang="es-ES" sz="800"/>
            </a:pPr>
            <a:endParaRPr lang="es-ES"/>
          </a:p>
        </c:txPr>
        <c:crossAx val="54646272"/>
        <c:crosses val="autoZero"/>
        <c:auto val="1"/>
        <c:lblAlgn val="ctr"/>
        <c:lblOffset val="100"/>
      </c:cat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ES"/>
  <c:style val="21"/>
  <c:chart>
    <c:title>
      <c:tx>
        <c:rich>
          <a:bodyPr/>
          <a:lstStyle/>
          <a:p>
            <a:pPr>
              <a:defRPr lang="es-ES" sz="800"/>
            </a:pPr>
            <a:r>
              <a:rPr lang="en-US" sz="800"/>
              <a:t>Alumnos Atendidos</a:t>
            </a:r>
          </a:p>
        </c:rich>
      </c:tx>
    </c:title>
    <c:plotArea>
      <c:layout>
        <c:manualLayout>
          <c:layoutTarget val="inner"/>
          <c:xMode val="edge"/>
          <c:yMode val="edge"/>
          <c:x val="0.16107363268780592"/>
          <c:y val="0.19558390644207449"/>
          <c:w val="0.78937681776264457"/>
          <c:h val="0.66768818454655265"/>
        </c:manualLayout>
      </c:layout>
      <c:barChart>
        <c:barDir val="col"/>
        <c:grouping val="clustered"/>
        <c:ser>
          <c:idx val="0"/>
          <c:order val="0"/>
          <c:dLbls>
            <c:txPr>
              <a:bodyPr/>
              <a:lstStyle/>
              <a:p>
                <a:pPr>
                  <a:defRPr lang="es-ES"/>
                </a:pPr>
                <a:endParaRPr lang="es-ES"/>
              </a:p>
            </c:txPr>
            <c:dLblPos val="inEnd"/>
            <c:showVal val="1"/>
          </c:dLbls>
          <c:cat>
            <c:numRef>
              <c:f>Hoja1!$E$29:$E$31</c:f>
              <c:numCache>
                <c:formatCode>General</c:formatCode>
                <c:ptCount val="3"/>
                <c:pt idx="0">
                  <c:v>2008</c:v>
                </c:pt>
                <c:pt idx="1">
                  <c:v>2009</c:v>
                </c:pt>
                <c:pt idx="2">
                  <c:v>2010</c:v>
                </c:pt>
              </c:numCache>
            </c:numRef>
          </c:cat>
          <c:val>
            <c:numRef>
              <c:f>Hoja1!$F$29:$F$31</c:f>
              <c:numCache>
                <c:formatCode>General</c:formatCode>
                <c:ptCount val="3"/>
                <c:pt idx="0">
                  <c:v>1562</c:v>
                </c:pt>
                <c:pt idx="1">
                  <c:v>1537</c:v>
                </c:pt>
                <c:pt idx="2">
                  <c:v>3867</c:v>
                </c:pt>
              </c:numCache>
            </c:numRef>
          </c:val>
        </c:ser>
        <c:gapWidth val="75"/>
        <c:overlap val="40"/>
        <c:axId val="54761344"/>
        <c:axId val="54762880"/>
      </c:barChart>
      <c:catAx>
        <c:axId val="54761344"/>
        <c:scaling>
          <c:orientation val="minMax"/>
        </c:scaling>
        <c:axPos val="b"/>
        <c:numFmt formatCode="General" sourceLinked="1"/>
        <c:majorTickMark val="none"/>
        <c:tickLblPos val="nextTo"/>
        <c:txPr>
          <a:bodyPr/>
          <a:lstStyle/>
          <a:p>
            <a:pPr>
              <a:defRPr lang="es-ES" sz="800" b="1"/>
            </a:pPr>
            <a:endParaRPr lang="es-ES"/>
          </a:p>
        </c:txPr>
        <c:crossAx val="54762880"/>
        <c:crosses val="autoZero"/>
        <c:auto val="1"/>
        <c:lblAlgn val="ctr"/>
        <c:lblOffset val="100"/>
      </c:catAx>
      <c:valAx>
        <c:axId val="54762880"/>
        <c:scaling>
          <c:orientation val="minMax"/>
        </c:scaling>
        <c:axPos val="l"/>
        <c:majorGridlines/>
        <c:numFmt formatCode="General" sourceLinked="1"/>
        <c:majorTickMark val="none"/>
        <c:tickLblPos val="nextTo"/>
        <c:txPr>
          <a:bodyPr/>
          <a:lstStyle/>
          <a:p>
            <a:pPr>
              <a:defRPr lang="es-ES" sz="800"/>
            </a:pPr>
            <a:endParaRPr lang="es-ES"/>
          </a:p>
        </c:txPr>
        <c:crossAx val="54761344"/>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ES"/>
  <c:style val="5"/>
  <c:chart>
    <c:autoTitleDeleted val="1"/>
    <c:plotArea>
      <c:layout>
        <c:manualLayout>
          <c:layoutTarget val="inner"/>
          <c:xMode val="edge"/>
          <c:yMode val="edge"/>
          <c:x val="9.6069868995635258E-2"/>
          <c:y val="6.8965517241379309E-2"/>
          <c:w val="0.54585152838427964"/>
          <c:h val="0.75862068965518714"/>
        </c:manualLayout>
      </c:layout>
      <c:barChart>
        <c:barDir val="col"/>
        <c:grouping val="clustered"/>
        <c:ser>
          <c:idx val="0"/>
          <c:order val="0"/>
          <c:tx>
            <c:strRef>
              <c:f>Sheet1!$A$2</c:f>
              <c:strCache>
                <c:ptCount val="1"/>
                <c:pt idx="0">
                  <c:v>ITTLA</c:v>
                </c:pt>
              </c:strCache>
            </c:strRef>
          </c:tx>
          <c:dLbls>
            <c:txPr>
              <a:bodyPr/>
              <a:lstStyle/>
              <a:p>
                <a:pPr>
                  <a:defRPr lang="es-ES"/>
                </a:pPr>
                <a:endParaRPr lang="es-ES"/>
              </a:p>
            </c:txPr>
            <c:showVal val="1"/>
          </c:dLbls>
          <c:cat>
            <c:strRef>
              <c:f>Sheet1!$B$1:$C$1</c:f>
              <c:strCache>
                <c:ptCount val="2"/>
                <c:pt idx="0">
                  <c:v>Registros</c:v>
                </c:pt>
                <c:pt idx="1">
                  <c:v>Renovación</c:v>
                </c:pt>
              </c:strCache>
            </c:strRef>
          </c:cat>
          <c:val>
            <c:numRef>
              <c:f>Sheet1!$B$2:$C$2</c:f>
              <c:numCache>
                <c:formatCode>General</c:formatCode>
                <c:ptCount val="2"/>
                <c:pt idx="0">
                  <c:v>598</c:v>
                </c:pt>
                <c:pt idx="1">
                  <c:v>1177</c:v>
                </c:pt>
              </c:numCache>
            </c:numRef>
          </c:val>
        </c:ser>
        <c:ser>
          <c:idx val="1"/>
          <c:order val="1"/>
          <c:tx>
            <c:strRef>
              <c:f>Sheet1!$A$3</c:f>
              <c:strCache>
                <c:ptCount val="1"/>
                <c:pt idx="0">
                  <c:v>ORIENTE</c:v>
                </c:pt>
              </c:strCache>
            </c:strRef>
          </c:tx>
          <c:dLbls>
            <c:txPr>
              <a:bodyPr/>
              <a:lstStyle/>
              <a:p>
                <a:pPr>
                  <a:defRPr lang="es-ES"/>
                </a:pPr>
                <a:endParaRPr lang="es-ES"/>
              </a:p>
            </c:txPr>
            <c:showVal val="1"/>
          </c:dLbls>
          <c:cat>
            <c:strRef>
              <c:f>Sheet1!$B$1:$C$1</c:f>
              <c:strCache>
                <c:ptCount val="2"/>
                <c:pt idx="0">
                  <c:v>Registros</c:v>
                </c:pt>
                <c:pt idx="1">
                  <c:v>Renovación</c:v>
                </c:pt>
              </c:strCache>
            </c:strRef>
          </c:cat>
          <c:val>
            <c:numRef>
              <c:f>Sheet1!$B$3:$C$3</c:f>
              <c:numCache>
                <c:formatCode>General</c:formatCode>
                <c:ptCount val="2"/>
                <c:pt idx="0">
                  <c:v>45</c:v>
                </c:pt>
                <c:pt idx="1">
                  <c:v>0</c:v>
                </c:pt>
              </c:numCache>
            </c:numRef>
          </c:val>
        </c:ser>
        <c:ser>
          <c:idx val="2"/>
          <c:order val="2"/>
          <c:tx>
            <c:strRef>
              <c:f>Sheet1!$A$4</c:f>
              <c:strCache>
                <c:ptCount val="1"/>
                <c:pt idx="0">
                  <c:v>DOCENTES Y ADMINISTRATIVOS</c:v>
                </c:pt>
              </c:strCache>
            </c:strRef>
          </c:tx>
          <c:cat>
            <c:strRef>
              <c:f>Sheet1!$B$1:$C$1</c:f>
              <c:strCache>
                <c:ptCount val="2"/>
                <c:pt idx="0">
                  <c:v>Registros</c:v>
                </c:pt>
                <c:pt idx="1">
                  <c:v>Renovación</c:v>
                </c:pt>
              </c:strCache>
            </c:strRef>
          </c:cat>
          <c:val>
            <c:numRef>
              <c:f>Sheet1!$B$4:$C$4</c:f>
              <c:numCache>
                <c:formatCode>General</c:formatCode>
                <c:ptCount val="2"/>
                <c:pt idx="0">
                  <c:v>163</c:v>
                </c:pt>
                <c:pt idx="1">
                  <c:v>0</c:v>
                </c:pt>
              </c:numCache>
            </c:numRef>
          </c:val>
        </c:ser>
        <c:axId val="54941184"/>
        <c:axId val="54942720"/>
      </c:barChart>
      <c:catAx>
        <c:axId val="54941184"/>
        <c:scaling>
          <c:orientation val="minMax"/>
        </c:scaling>
        <c:axPos val="b"/>
        <c:numFmt formatCode="General" sourceLinked="1"/>
        <c:tickLblPos val="low"/>
        <c:txPr>
          <a:bodyPr rot="0" vert="horz"/>
          <a:lstStyle/>
          <a:p>
            <a:pPr>
              <a:defRPr lang="es-ES"/>
            </a:pPr>
            <a:endParaRPr lang="es-ES"/>
          </a:p>
        </c:txPr>
        <c:crossAx val="54942720"/>
        <c:crosses val="autoZero"/>
        <c:auto val="1"/>
        <c:lblAlgn val="ctr"/>
        <c:lblOffset val="100"/>
        <c:tickLblSkip val="1"/>
        <c:tickMarkSkip val="1"/>
      </c:catAx>
      <c:valAx>
        <c:axId val="54942720"/>
        <c:scaling>
          <c:orientation val="minMax"/>
        </c:scaling>
        <c:axPos val="l"/>
        <c:majorGridlines/>
        <c:numFmt formatCode="General" sourceLinked="1"/>
        <c:tickLblPos val="nextTo"/>
        <c:txPr>
          <a:bodyPr rot="0" vert="horz"/>
          <a:lstStyle/>
          <a:p>
            <a:pPr>
              <a:defRPr lang="es-ES" sz="800"/>
            </a:pPr>
            <a:endParaRPr lang="es-ES"/>
          </a:p>
        </c:txPr>
        <c:crossAx val="54941184"/>
        <c:crosses val="autoZero"/>
        <c:crossBetween val="between"/>
      </c:valAx>
    </c:plotArea>
    <c:legend>
      <c:legendPos val="r"/>
      <c:layout>
        <c:manualLayout>
          <c:xMode val="edge"/>
          <c:yMode val="edge"/>
          <c:x val="0.66211853890756489"/>
          <c:y val="9.8805665820698718E-2"/>
          <c:w val="0.29168482879468377"/>
          <c:h val="0.41875447387258574"/>
        </c:manualLayout>
      </c:layout>
      <c:txPr>
        <a:bodyPr/>
        <a:lstStyle/>
        <a:p>
          <a:pPr>
            <a:defRPr lang="es-ES" sz="800"/>
          </a:pPr>
          <a:endParaRPr lang="es-ES"/>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s-ES"/>
  <c:style val="21"/>
  <c:chart>
    <c:plotArea>
      <c:layout>
        <c:manualLayout>
          <c:layoutTarget val="inner"/>
          <c:xMode val="edge"/>
          <c:yMode val="edge"/>
          <c:x val="0.28998167681870202"/>
          <c:y val="0.1698442991236275"/>
          <c:w val="0.44878748646985378"/>
          <c:h val="0.7055091418657371"/>
        </c:manualLayout>
      </c:layout>
      <c:pieChart>
        <c:varyColors val="1"/>
        <c:ser>
          <c:idx val="1"/>
          <c:order val="1"/>
          <c:dLbls>
            <c:dLbl>
              <c:idx val="1"/>
              <c:layout>
                <c:manualLayout>
                  <c:x val="-5.0078379377835415E-2"/>
                  <c:y val="8.3541527648027067E-2"/>
                </c:manualLayout>
              </c:layout>
              <c:tx>
                <c:rich>
                  <a:bodyPr/>
                  <a:lstStyle/>
                  <a:p>
                    <a:pPr>
                      <a:defRPr lang="es-ES" sz="800"/>
                    </a:pPr>
                    <a:r>
                      <a:rPr lang="en-US" sz="800"/>
                      <a:t>Posgrado, 118</a:t>
                    </a:r>
                  </a:p>
                </c:rich>
              </c:tx>
              <c:spPr/>
              <c:showVal val="1"/>
              <c:showCatName val="1"/>
            </c:dLbl>
            <c:dLbl>
              <c:idx val="2"/>
              <c:layout>
                <c:manualLayout>
                  <c:x val="-2.2632729048403851E-2"/>
                  <c:y val="-0.28416877974999238"/>
                </c:manualLayout>
              </c:layout>
              <c:showVal val="1"/>
              <c:showCatName val="1"/>
            </c:dLbl>
            <c:txPr>
              <a:bodyPr/>
              <a:lstStyle/>
              <a:p>
                <a:pPr>
                  <a:defRPr lang="es-ES"/>
                </a:pPr>
                <a:endParaRPr lang="es-ES"/>
              </a:p>
            </c:txPr>
            <c:showVal val="1"/>
            <c:showCatName val="1"/>
          </c:dLbls>
          <c:cat>
            <c:strRef>
              <c:f>'[Gráfico en Microsoft Office Word]Sheet1'!$B$1:$D$1</c:f>
              <c:strCache>
                <c:ptCount val="3"/>
                <c:pt idx="0">
                  <c:v>ITTLA</c:v>
                </c:pt>
                <c:pt idx="1">
                  <c:v>Graduados</c:v>
                </c:pt>
                <c:pt idx="2">
                  <c:v>Oriente</c:v>
                </c:pt>
              </c:strCache>
            </c:strRef>
          </c:cat>
          <c:val>
            <c:numRef>
              <c:f>'[Gráfico en Microsoft Office Word]Sheet1'!$B$2:$D$2</c:f>
              <c:numCache>
                <c:formatCode>General</c:formatCode>
                <c:ptCount val="3"/>
                <c:pt idx="0">
                  <c:v>239</c:v>
                </c:pt>
                <c:pt idx="1">
                  <c:v>118</c:v>
                </c:pt>
                <c:pt idx="2">
                  <c:v>473</c:v>
                </c:pt>
              </c:numCache>
            </c:numRef>
          </c:val>
        </c:ser>
        <c:ser>
          <c:idx val="0"/>
          <c:order val="0"/>
          <c:cat>
            <c:strRef>
              <c:f>'[Gráfico en Microsoft Office Word]Sheet1'!$B$1:$D$1</c:f>
              <c:strCache>
                <c:ptCount val="3"/>
                <c:pt idx="0">
                  <c:v>ITTLA</c:v>
                </c:pt>
                <c:pt idx="1">
                  <c:v>Graduados</c:v>
                </c:pt>
                <c:pt idx="2">
                  <c:v>Oriente</c:v>
                </c:pt>
              </c:strCache>
            </c:strRef>
          </c:cat>
          <c:val>
            <c:numRef>
              <c:f>'[Gráfico en Microsoft Office Word]Sheet1'!$B$2:$D$2</c:f>
              <c:numCache>
                <c:formatCode>General</c:formatCode>
                <c:ptCount val="3"/>
                <c:pt idx="0">
                  <c:v>239</c:v>
                </c:pt>
                <c:pt idx="1">
                  <c:v>118</c:v>
                </c:pt>
                <c:pt idx="2">
                  <c:v>473</c:v>
                </c:pt>
              </c:numCache>
            </c:numRef>
          </c:val>
        </c:ser>
        <c:dLbls>
          <c:showVal val="1"/>
          <c:showCatName val="1"/>
        </c:dLbls>
        <c:firstSliceAng val="0"/>
      </c:pieChart>
    </c:plotArea>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s-ES"/>
  <c:style val="21"/>
  <c:chart>
    <c:autoTitleDeleted val="1"/>
    <c:plotArea>
      <c:layout>
        <c:manualLayout>
          <c:layoutTarget val="inner"/>
          <c:xMode val="edge"/>
          <c:yMode val="edge"/>
          <c:x val="0.10768064017704727"/>
          <c:y val="0.10461093560909585"/>
          <c:w val="0.85804343865758514"/>
          <c:h val="0.44311377245508976"/>
        </c:manualLayout>
      </c:layout>
      <c:barChart>
        <c:barDir val="col"/>
        <c:grouping val="clustered"/>
        <c:ser>
          <c:idx val="0"/>
          <c:order val="0"/>
          <c:tx>
            <c:v>No. de Tesis</c:v>
          </c:tx>
          <c:cat>
            <c:strRef>
              <c:f>'[Gráfico en Microsoft Office Word]Sheet1'!$A$2:$A$7</c:f>
              <c:strCache>
                <c:ptCount val="6"/>
                <c:pt idx="0">
                  <c:v>Admon</c:v>
                </c:pt>
                <c:pt idx="1">
                  <c:v>Informat.</c:v>
                </c:pt>
                <c:pt idx="2">
                  <c:v>Industrial</c:v>
                </c:pt>
                <c:pt idx="3">
                  <c:v>Electrica </c:v>
                </c:pt>
                <c:pt idx="4">
                  <c:v>Mecánica</c:v>
                </c:pt>
                <c:pt idx="5">
                  <c:v>Electromec</c:v>
                </c:pt>
              </c:strCache>
            </c:strRef>
          </c:cat>
          <c:val>
            <c:numRef>
              <c:f>'[Gráfico en Microsoft Office Word]Sheet1'!$B$2:$B$7</c:f>
              <c:numCache>
                <c:formatCode>General</c:formatCode>
                <c:ptCount val="6"/>
                <c:pt idx="0">
                  <c:v>49</c:v>
                </c:pt>
                <c:pt idx="1">
                  <c:v>59</c:v>
                </c:pt>
                <c:pt idx="2">
                  <c:v>57</c:v>
                </c:pt>
                <c:pt idx="3">
                  <c:v>9</c:v>
                </c:pt>
                <c:pt idx="4">
                  <c:v>11</c:v>
                </c:pt>
                <c:pt idx="5">
                  <c:v>17</c:v>
                </c:pt>
              </c:numCache>
            </c:numRef>
          </c:val>
        </c:ser>
        <c:dLbls>
          <c:showVal val="1"/>
        </c:dLbls>
        <c:gapWidth val="75"/>
        <c:axId val="54879744"/>
        <c:axId val="54881280"/>
      </c:barChart>
      <c:catAx>
        <c:axId val="54879744"/>
        <c:scaling>
          <c:orientation val="minMax"/>
        </c:scaling>
        <c:axPos val="b"/>
        <c:majorTickMark val="none"/>
        <c:tickLblPos val="nextTo"/>
        <c:txPr>
          <a:bodyPr/>
          <a:lstStyle/>
          <a:p>
            <a:pPr>
              <a:defRPr lang="es-ES" sz="800"/>
            </a:pPr>
            <a:endParaRPr lang="es-ES"/>
          </a:p>
        </c:txPr>
        <c:crossAx val="54881280"/>
        <c:crosses val="autoZero"/>
        <c:auto val="1"/>
        <c:lblAlgn val="ctr"/>
        <c:lblOffset val="100"/>
      </c:catAx>
      <c:valAx>
        <c:axId val="54881280"/>
        <c:scaling>
          <c:orientation val="minMax"/>
        </c:scaling>
        <c:axPos val="l"/>
        <c:numFmt formatCode="General" sourceLinked="1"/>
        <c:majorTickMark val="none"/>
        <c:tickLblPos val="nextTo"/>
        <c:txPr>
          <a:bodyPr/>
          <a:lstStyle/>
          <a:p>
            <a:pPr>
              <a:defRPr lang="es-ES" sz="800"/>
            </a:pPr>
            <a:endParaRPr lang="es-ES"/>
          </a:p>
        </c:txPr>
        <c:crossAx val="54879744"/>
        <c:crosses val="autoZero"/>
        <c:crossBetween val="between"/>
      </c:valAx>
    </c:plotArea>
    <c:legend>
      <c:legendPos val="b"/>
      <c:layout>
        <c:manualLayout>
          <c:xMode val="edge"/>
          <c:yMode val="edge"/>
          <c:x val="0.37670020039269314"/>
          <c:y val="2.5050247097491251E-3"/>
          <c:w val="0.24659932932548154"/>
          <c:h val="0.10860608640136279"/>
        </c:manualLayout>
      </c:layout>
      <c:txPr>
        <a:bodyPr/>
        <a:lstStyle/>
        <a:p>
          <a:pPr>
            <a:defRPr lang="es-ES"/>
          </a:pPr>
          <a:endParaRPr lang="es-ES"/>
        </a:p>
      </c:tx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style val="5"/>
  <c:chart>
    <c:autoTitleDeleted val="1"/>
    <c:plotArea>
      <c:layout>
        <c:manualLayout>
          <c:layoutTarget val="inner"/>
          <c:xMode val="edge"/>
          <c:yMode val="edge"/>
          <c:x val="0.15345292364770194"/>
          <c:y val="0.14634571994290191"/>
          <c:w val="0.65135910642748951"/>
          <c:h val="0.75991895749873695"/>
        </c:manualLayout>
      </c:layout>
      <c:pieChart>
        <c:varyColors val="1"/>
        <c:ser>
          <c:idx val="0"/>
          <c:order val="0"/>
          <c:dLbls>
            <c:txPr>
              <a:bodyPr/>
              <a:lstStyle/>
              <a:p>
                <a:pPr>
                  <a:defRPr sz="800"/>
                </a:pPr>
                <a:endParaRPr lang="es-ES"/>
              </a:p>
            </c:txPr>
            <c:showVal val="1"/>
            <c:showCatName val="1"/>
          </c:dLbls>
          <c:cat>
            <c:strRef>
              <c:f>Hoja1!$B$38:$B$39</c:f>
              <c:strCache>
                <c:ptCount val="2"/>
                <c:pt idx="0">
                  <c:v>Personal Docente</c:v>
                </c:pt>
                <c:pt idx="1">
                  <c:v>Personal No Docente</c:v>
                </c:pt>
              </c:strCache>
            </c:strRef>
          </c:cat>
          <c:val>
            <c:numRef>
              <c:f>Hoja1!$C$38:$C$39</c:f>
              <c:numCache>
                <c:formatCode>General</c:formatCode>
                <c:ptCount val="2"/>
                <c:pt idx="0">
                  <c:v>290</c:v>
                </c:pt>
                <c:pt idx="1">
                  <c:v>206</c:v>
                </c:pt>
              </c:numCache>
            </c:numRef>
          </c:val>
        </c:ser>
        <c:dLbls>
          <c:showVal val="1"/>
          <c:showCatName val="1"/>
        </c:dLbls>
        <c:firstSliceAng val="0"/>
      </c:pieChart>
    </c:plotArea>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style val="21"/>
  <c:chart>
    <c:plotArea>
      <c:layout/>
      <c:pieChart>
        <c:varyColors val="1"/>
        <c:ser>
          <c:idx val="0"/>
          <c:order val="0"/>
          <c:explosion val="12"/>
          <c:cat>
            <c:strRef>
              <c:f>Hoja1!$B$40:$B$43</c:f>
              <c:strCache>
                <c:ptCount val="4"/>
                <c:pt idx="0">
                  <c:v>Personal Nuevo Ingreso</c:v>
                </c:pt>
                <c:pt idx="1">
                  <c:v>Personal con Interinato</c:v>
                </c:pt>
                <c:pt idx="2">
                  <c:v>Personal Docente Promovido</c:v>
                </c:pt>
                <c:pt idx="3">
                  <c:v>Personal No Docente Promovido</c:v>
                </c:pt>
              </c:strCache>
            </c:strRef>
          </c:cat>
          <c:val>
            <c:numRef>
              <c:f>Hoja1!$C$40:$C$43</c:f>
              <c:numCache>
                <c:formatCode>General</c:formatCode>
                <c:ptCount val="4"/>
                <c:pt idx="0">
                  <c:v>31</c:v>
                </c:pt>
                <c:pt idx="1">
                  <c:v>7</c:v>
                </c:pt>
                <c:pt idx="2">
                  <c:v>35</c:v>
                </c:pt>
                <c:pt idx="3">
                  <c:v>65</c:v>
                </c:pt>
              </c:numCache>
            </c:numRef>
          </c:val>
        </c:ser>
        <c:dLbls>
          <c:showVal val="1"/>
          <c:showCatName val="1"/>
        </c:dLbls>
        <c:firstSliceAng val="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style val="29"/>
  <c:chart>
    <c:title>
      <c:tx>
        <c:rich>
          <a:bodyPr/>
          <a:lstStyle/>
          <a:p>
            <a:pPr>
              <a:defRPr sz="1000"/>
            </a:pPr>
            <a:r>
              <a:rPr lang="es-ES" sz="1000"/>
              <a:t>MATRICULA 2010</a:t>
            </a:r>
          </a:p>
        </c:rich>
      </c:tx>
      <c:layout>
        <c:manualLayout>
          <c:xMode val="edge"/>
          <c:yMode val="edge"/>
          <c:x val="0.33077912718537444"/>
          <c:y val="0.91513923309387779"/>
        </c:manualLayout>
      </c:layout>
    </c:title>
    <c:plotArea>
      <c:layout>
        <c:manualLayout>
          <c:layoutTarget val="inner"/>
          <c:xMode val="edge"/>
          <c:yMode val="edge"/>
          <c:x val="0.16070430179278578"/>
          <c:y val="4.1902771003182127E-2"/>
          <c:w val="0.79476456171455356"/>
          <c:h val="0.55675566612806293"/>
        </c:manualLayout>
      </c:layout>
      <c:barChart>
        <c:barDir val="col"/>
        <c:grouping val="clustered"/>
        <c:ser>
          <c:idx val="0"/>
          <c:order val="0"/>
          <c:cat>
            <c:strRef>
              <c:f>Hoja1!$A$25:$A$33</c:f>
              <c:strCache>
                <c:ptCount val="9"/>
                <c:pt idx="0">
                  <c:v>IGE</c:v>
                </c:pt>
                <c:pt idx="1">
                  <c:v>ITICS</c:v>
                </c:pt>
                <c:pt idx="2">
                  <c:v>MECANICA</c:v>
                </c:pt>
                <c:pt idx="3">
                  <c:v>ELECTRICA</c:v>
                </c:pt>
                <c:pt idx="4">
                  <c:v>ELECTROMECANICA</c:v>
                </c:pt>
                <c:pt idx="5">
                  <c:v>INDUSTRIAL</c:v>
                </c:pt>
                <c:pt idx="6">
                  <c:v>MECATRONICA</c:v>
                </c:pt>
                <c:pt idx="7">
                  <c:v>ADMINISTRACIÓN</c:v>
                </c:pt>
                <c:pt idx="8">
                  <c:v>INFORMATICA</c:v>
                </c:pt>
              </c:strCache>
            </c:strRef>
          </c:cat>
          <c:val>
            <c:numRef>
              <c:f>Hoja1!$B$25:$B$33</c:f>
              <c:numCache>
                <c:formatCode>General</c:formatCode>
                <c:ptCount val="9"/>
              </c:numCache>
            </c:numRef>
          </c:val>
        </c:ser>
        <c:ser>
          <c:idx val="1"/>
          <c:order val="1"/>
          <c:dLbls>
            <c:dLblPos val="inEnd"/>
            <c:showVal val="1"/>
          </c:dLbls>
          <c:cat>
            <c:strRef>
              <c:f>Hoja1!$A$25:$A$33</c:f>
              <c:strCache>
                <c:ptCount val="9"/>
                <c:pt idx="0">
                  <c:v>IGE</c:v>
                </c:pt>
                <c:pt idx="1">
                  <c:v>ITICS</c:v>
                </c:pt>
                <c:pt idx="2">
                  <c:v>MECANICA</c:v>
                </c:pt>
                <c:pt idx="3">
                  <c:v>ELECTRICA</c:v>
                </c:pt>
                <c:pt idx="4">
                  <c:v>ELECTROMECANICA</c:v>
                </c:pt>
                <c:pt idx="5">
                  <c:v>INDUSTRIAL</c:v>
                </c:pt>
                <c:pt idx="6">
                  <c:v>MECATRONICA</c:v>
                </c:pt>
                <c:pt idx="7">
                  <c:v>ADMINISTRACIÓN</c:v>
                </c:pt>
                <c:pt idx="8">
                  <c:v>INFORMATICA</c:v>
                </c:pt>
              </c:strCache>
            </c:strRef>
          </c:cat>
          <c:val>
            <c:numRef>
              <c:f>Hoja1!$C$25:$C$33</c:f>
              <c:numCache>
                <c:formatCode>General</c:formatCode>
                <c:ptCount val="9"/>
                <c:pt idx="0">
                  <c:v>328</c:v>
                </c:pt>
                <c:pt idx="1">
                  <c:v>320</c:v>
                </c:pt>
                <c:pt idx="2">
                  <c:v>231</c:v>
                </c:pt>
                <c:pt idx="3">
                  <c:v>195</c:v>
                </c:pt>
                <c:pt idx="4">
                  <c:v>236</c:v>
                </c:pt>
                <c:pt idx="5">
                  <c:v>814</c:v>
                </c:pt>
                <c:pt idx="6">
                  <c:v>452</c:v>
                </c:pt>
                <c:pt idx="7">
                  <c:v>771</c:v>
                </c:pt>
                <c:pt idx="8">
                  <c:v>697</c:v>
                </c:pt>
              </c:numCache>
            </c:numRef>
          </c:val>
        </c:ser>
        <c:gapWidth val="75"/>
        <c:overlap val="40"/>
        <c:axId val="53412608"/>
        <c:axId val="53414144"/>
      </c:barChart>
      <c:catAx>
        <c:axId val="53412608"/>
        <c:scaling>
          <c:orientation val="minMax"/>
        </c:scaling>
        <c:axPos val="b"/>
        <c:majorTickMark val="none"/>
        <c:tickLblPos val="nextTo"/>
        <c:txPr>
          <a:bodyPr/>
          <a:lstStyle/>
          <a:p>
            <a:pPr>
              <a:defRPr sz="800"/>
            </a:pPr>
            <a:endParaRPr lang="es-ES"/>
          </a:p>
        </c:txPr>
        <c:crossAx val="53414144"/>
        <c:crosses val="autoZero"/>
        <c:auto val="1"/>
        <c:lblAlgn val="ctr"/>
        <c:lblOffset val="100"/>
      </c:catAx>
      <c:valAx>
        <c:axId val="53414144"/>
        <c:scaling>
          <c:orientation val="minMax"/>
        </c:scaling>
        <c:axPos val="l"/>
        <c:majorGridlines/>
        <c:numFmt formatCode="General" sourceLinked="1"/>
        <c:majorTickMark val="none"/>
        <c:tickLblPos val="nextTo"/>
        <c:crossAx val="53412608"/>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13"/>
  <c:chart>
    <c:autoTitleDeleted val="1"/>
    <c:plotArea>
      <c:layout>
        <c:manualLayout>
          <c:layoutTarget val="inner"/>
          <c:xMode val="edge"/>
          <c:yMode val="edge"/>
          <c:x val="0.35126361713147058"/>
          <c:y val="2.3622776319626712E-2"/>
          <c:w val="0.64873647510479815"/>
          <c:h val="0.62951407115777192"/>
        </c:manualLayout>
      </c:layout>
      <c:lineChart>
        <c:grouping val="standard"/>
        <c:ser>
          <c:idx val="0"/>
          <c:order val="0"/>
          <c:tx>
            <c:strRef>
              <c:f>Hoja1!$E$18</c:f>
              <c:strCache>
                <c:ptCount val="1"/>
                <c:pt idx="0">
                  <c:v>EGRESADOS</c:v>
                </c:pt>
              </c:strCache>
            </c:strRef>
          </c:tx>
          <c:marker>
            <c:symbol val="none"/>
          </c:marker>
          <c:cat>
            <c:strRef>
              <c:f>Hoja1!$D$19:$D$23</c:f>
              <c:strCache>
                <c:ptCount val="5"/>
                <c:pt idx="0">
                  <c:v> EJ08</c:v>
                </c:pt>
                <c:pt idx="1">
                  <c:v>AD08</c:v>
                </c:pt>
                <c:pt idx="2">
                  <c:v> EJ09</c:v>
                </c:pt>
                <c:pt idx="3">
                  <c:v> AD09</c:v>
                </c:pt>
                <c:pt idx="4">
                  <c:v> EJ10</c:v>
                </c:pt>
              </c:strCache>
            </c:strRef>
          </c:cat>
          <c:val>
            <c:numRef>
              <c:f>Hoja1!$E$19:$E$23</c:f>
              <c:numCache>
                <c:formatCode>General</c:formatCode>
                <c:ptCount val="5"/>
                <c:pt idx="0">
                  <c:v>124</c:v>
                </c:pt>
                <c:pt idx="1">
                  <c:v>189</c:v>
                </c:pt>
                <c:pt idx="2">
                  <c:v>164</c:v>
                </c:pt>
                <c:pt idx="3">
                  <c:v>221</c:v>
                </c:pt>
                <c:pt idx="4">
                  <c:v>205</c:v>
                </c:pt>
              </c:numCache>
            </c:numRef>
          </c:val>
        </c:ser>
        <c:ser>
          <c:idx val="1"/>
          <c:order val="1"/>
          <c:tx>
            <c:strRef>
              <c:f>Hoja1!$F$18</c:f>
              <c:strCache>
                <c:ptCount val="1"/>
                <c:pt idx="0">
                  <c:v>TITULADOS</c:v>
                </c:pt>
              </c:strCache>
            </c:strRef>
          </c:tx>
          <c:marker>
            <c:symbol val="none"/>
          </c:marker>
          <c:cat>
            <c:strRef>
              <c:f>Hoja1!$D$19:$D$23</c:f>
              <c:strCache>
                <c:ptCount val="5"/>
                <c:pt idx="0">
                  <c:v> EJ08</c:v>
                </c:pt>
                <c:pt idx="1">
                  <c:v>AD08</c:v>
                </c:pt>
                <c:pt idx="2">
                  <c:v> EJ09</c:v>
                </c:pt>
                <c:pt idx="3">
                  <c:v> AD09</c:v>
                </c:pt>
                <c:pt idx="4">
                  <c:v> EJ10</c:v>
                </c:pt>
              </c:strCache>
            </c:strRef>
          </c:cat>
          <c:val>
            <c:numRef>
              <c:f>Hoja1!$F$19:$F$23</c:f>
              <c:numCache>
                <c:formatCode>General</c:formatCode>
                <c:ptCount val="5"/>
                <c:pt idx="0">
                  <c:v>282</c:v>
                </c:pt>
                <c:pt idx="1">
                  <c:v>226</c:v>
                </c:pt>
                <c:pt idx="2">
                  <c:v>271</c:v>
                </c:pt>
                <c:pt idx="3">
                  <c:v>230</c:v>
                </c:pt>
                <c:pt idx="4">
                  <c:v>281</c:v>
                </c:pt>
              </c:numCache>
            </c:numRef>
          </c:val>
        </c:ser>
        <c:marker val="1"/>
        <c:axId val="53427200"/>
        <c:axId val="53433088"/>
      </c:lineChart>
      <c:catAx>
        <c:axId val="53427200"/>
        <c:scaling>
          <c:orientation val="minMax"/>
        </c:scaling>
        <c:axPos val="b"/>
        <c:majorTickMark val="none"/>
        <c:tickLblPos val="nextTo"/>
        <c:txPr>
          <a:bodyPr/>
          <a:lstStyle/>
          <a:p>
            <a:pPr>
              <a:defRPr lang="es-ES"/>
            </a:pPr>
            <a:endParaRPr lang="es-ES"/>
          </a:p>
        </c:txPr>
        <c:crossAx val="53433088"/>
        <c:crosses val="autoZero"/>
        <c:auto val="1"/>
        <c:lblAlgn val="ctr"/>
        <c:lblOffset val="100"/>
      </c:catAx>
      <c:valAx>
        <c:axId val="53433088"/>
        <c:scaling>
          <c:orientation val="minMax"/>
        </c:scaling>
        <c:axPos val="l"/>
        <c:majorGridlines/>
        <c:numFmt formatCode="General" sourceLinked="1"/>
        <c:majorTickMark val="none"/>
        <c:tickLblPos val="nextTo"/>
        <c:txPr>
          <a:bodyPr/>
          <a:lstStyle/>
          <a:p>
            <a:pPr>
              <a:defRPr lang="es-ES" sz="800"/>
            </a:pPr>
            <a:endParaRPr lang="es-ES"/>
          </a:p>
        </c:txPr>
        <c:crossAx val="53427200"/>
        <c:crosses val="autoZero"/>
        <c:crossBetween val="between"/>
      </c:valAx>
      <c:dTable>
        <c:showHorzBorder val="1"/>
        <c:showVertBorder val="1"/>
        <c:showOutline val="1"/>
        <c:showKeys val="1"/>
        <c:txPr>
          <a:bodyPr/>
          <a:lstStyle/>
          <a:p>
            <a:pPr rtl="0">
              <a:defRPr lang="es-ES" sz="800" b="1"/>
            </a:pPr>
            <a:endParaRPr lang="es-ES"/>
          </a:p>
        </c:txPr>
      </c:dTable>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style val="21"/>
  <c:chart>
    <c:title>
      <c:tx>
        <c:rich>
          <a:bodyPr/>
          <a:lstStyle/>
          <a:p>
            <a:pPr>
              <a:defRPr lang="es-ES" sz="1000"/>
            </a:pPr>
            <a:r>
              <a:rPr lang="en-US" sz="1000"/>
              <a:t>Atención</a:t>
            </a:r>
          </a:p>
        </c:rich>
      </c:tx>
      <c:layout/>
    </c:title>
    <c:plotArea>
      <c:layout/>
      <c:barChart>
        <c:barDir val="col"/>
        <c:grouping val="clustered"/>
        <c:ser>
          <c:idx val="0"/>
          <c:order val="0"/>
          <c:tx>
            <c:strRef>
              <c:f>'SERVICIO MEDICO'!$B$2</c:f>
              <c:strCache>
                <c:ptCount val="1"/>
                <c:pt idx="0">
                  <c:v>TOTAL</c:v>
                </c:pt>
              </c:strCache>
            </c:strRef>
          </c:tx>
          <c:cat>
            <c:strRef>
              <c:f>'SERVICIO MEDICO'!$A$3:$A$5</c:f>
              <c:strCache>
                <c:ptCount val="3"/>
                <c:pt idx="0">
                  <c:v>ALUMNOS</c:v>
                </c:pt>
                <c:pt idx="1">
                  <c:v>DOCENTES</c:v>
                </c:pt>
                <c:pt idx="2">
                  <c:v>ADMINISTRATIVOS</c:v>
                </c:pt>
              </c:strCache>
            </c:strRef>
          </c:cat>
          <c:val>
            <c:numRef>
              <c:f>'SERVICIO MEDICO'!$B$3:$B$5</c:f>
              <c:numCache>
                <c:formatCode>General</c:formatCode>
                <c:ptCount val="3"/>
                <c:pt idx="0">
                  <c:v>2618</c:v>
                </c:pt>
                <c:pt idx="1">
                  <c:v>416</c:v>
                </c:pt>
                <c:pt idx="2">
                  <c:v>816</c:v>
                </c:pt>
              </c:numCache>
            </c:numRef>
          </c:val>
        </c:ser>
        <c:axId val="54271360"/>
        <c:axId val="54301824"/>
      </c:barChart>
      <c:catAx>
        <c:axId val="54271360"/>
        <c:scaling>
          <c:orientation val="minMax"/>
        </c:scaling>
        <c:axPos val="b"/>
        <c:numFmt formatCode="General" sourceLinked="1"/>
        <c:majorTickMark val="none"/>
        <c:tickLblPos val="nextTo"/>
        <c:txPr>
          <a:bodyPr/>
          <a:lstStyle/>
          <a:p>
            <a:pPr>
              <a:defRPr lang="es-ES" sz="800" baseline="30000"/>
            </a:pPr>
            <a:endParaRPr lang="es-ES"/>
          </a:p>
        </c:txPr>
        <c:crossAx val="54301824"/>
        <c:crosses val="autoZero"/>
        <c:auto val="1"/>
        <c:lblAlgn val="ctr"/>
        <c:lblOffset val="100"/>
      </c:catAx>
      <c:valAx>
        <c:axId val="54301824"/>
        <c:scaling>
          <c:orientation val="minMax"/>
        </c:scaling>
        <c:axPos val="l"/>
        <c:majorGridlines/>
        <c:numFmt formatCode="General" sourceLinked="1"/>
        <c:majorTickMark val="none"/>
        <c:tickLblPos val="nextTo"/>
        <c:txPr>
          <a:bodyPr/>
          <a:lstStyle/>
          <a:p>
            <a:pPr>
              <a:defRPr lang="es-ES" sz="800"/>
            </a:pPr>
            <a:endParaRPr lang="es-ES"/>
          </a:p>
        </c:txPr>
        <c:crossAx val="5427136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style val="5"/>
  <c:chart>
    <c:title>
      <c:tx>
        <c:rich>
          <a:bodyPr/>
          <a:lstStyle/>
          <a:p>
            <a:pPr>
              <a:defRPr lang="es-ES"/>
            </a:pPr>
            <a:r>
              <a:rPr lang="es-ES" sz="1000"/>
              <a:t>SEGURO MÉDICO</a:t>
            </a:r>
            <a:r>
              <a:rPr lang="es-ES" sz="1000" baseline="0"/>
              <a:t> FACULTATIVO</a:t>
            </a:r>
            <a:endParaRPr lang="es-ES" sz="1000"/>
          </a:p>
        </c:rich>
      </c:tx>
      <c:layout/>
    </c:title>
    <c:plotArea>
      <c:layout>
        <c:manualLayout>
          <c:layoutTarget val="inner"/>
          <c:xMode val="edge"/>
          <c:yMode val="edge"/>
          <c:x val="0.11597561705438286"/>
          <c:y val="0.17284571135925084"/>
          <c:w val="0.65380286747544225"/>
          <c:h val="0.45411945458037234"/>
        </c:manualLayout>
      </c:layout>
      <c:barChart>
        <c:barDir val="col"/>
        <c:grouping val="clustered"/>
        <c:ser>
          <c:idx val="0"/>
          <c:order val="0"/>
          <c:tx>
            <c:v>2010</c:v>
          </c:tx>
          <c:cat>
            <c:strRef>
              <c:f>'[Gráfico en Microsoft Office Word]COMPARATIVO'!$A$17:$A$25</c:f>
              <c:strCache>
                <c:ptCount val="9"/>
                <c:pt idx="0">
                  <c:v>ITIC</c:v>
                </c:pt>
                <c:pt idx="1">
                  <c:v>IGE</c:v>
                </c:pt>
                <c:pt idx="2">
                  <c:v>ING. INDUSTRIAL</c:v>
                </c:pt>
                <c:pt idx="3">
                  <c:v>LIC. EN INFORMATICA</c:v>
                </c:pt>
                <c:pt idx="4">
                  <c:v>LIC. EN ADMINISTRACION</c:v>
                </c:pt>
                <c:pt idx="5">
                  <c:v>ING. ELECTROMECANICA</c:v>
                </c:pt>
                <c:pt idx="6">
                  <c:v>ING. ELECTRICA</c:v>
                </c:pt>
                <c:pt idx="7">
                  <c:v>ING. MECANICA</c:v>
                </c:pt>
                <c:pt idx="8">
                  <c:v>ING. MECATRONICA</c:v>
                </c:pt>
              </c:strCache>
            </c:strRef>
          </c:cat>
          <c:val>
            <c:numRef>
              <c:f>'[Gráfico en Microsoft Office Word]COMPARATIVO'!$B$17:$B$25</c:f>
              <c:numCache>
                <c:formatCode>General</c:formatCode>
                <c:ptCount val="9"/>
                <c:pt idx="2">
                  <c:v>152</c:v>
                </c:pt>
                <c:pt idx="3">
                  <c:v>140</c:v>
                </c:pt>
                <c:pt idx="4">
                  <c:v>160</c:v>
                </c:pt>
                <c:pt idx="5">
                  <c:v>32</c:v>
                </c:pt>
                <c:pt idx="6">
                  <c:v>23</c:v>
                </c:pt>
                <c:pt idx="7">
                  <c:v>20</c:v>
                </c:pt>
                <c:pt idx="8">
                  <c:v>30</c:v>
                </c:pt>
              </c:numCache>
            </c:numRef>
          </c:val>
        </c:ser>
        <c:ser>
          <c:idx val="1"/>
          <c:order val="1"/>
          <c:tx>
            <c:v>2009</c:v>
          </c:tx>
          <c:cat>
            <c:strRef>
              <c:f>'[Gráfico en Microsoft Office Word]COMPARATIVO'!$A$17:$A$25</c:f>
              <c:strCache>
                <c:ptCount val="9"/>
                <c:pt idx="0">
                  <c:v>ITIC</c:v>
                </c:pt>
                <c:pt idx="1">
                  <c:v>IGE</c:v>
                </c:pt>
                <c:pt idx="2">
                  <c:v>ING. INDUSTRIAL</c:v>
                </c:pt>
                <c:pt idx="3">
                  <c:v>LIC. EN INFORMATICA</c:v>
                </c:pt>
                <c:pt idx="4">
                  <c:v>LIC. EN ADMINISTRACION</c:v>
                </c:pt>
                <c:pt idx="5">
                  <c:v>ING. ELECTROMECANICA</c:v>
                </c:pt>
                <c:pt idx="6">
                  <c:v>ING. ELECTRICA</c:v>
                </c:pt>
                <c:pt idx="7">
                  <c:v>ING. MECANICA</c:v>
                </c:pt>
                <c:pt idx="8">
                  <c:v>ING. MECATRONICA</c:v>
                </c:pt>
              </c:strCache>
            </c:strRef>
          </c:cat>
          <c:val>
            <c:numRef>
              <c:f>'[Gráfico en Microsoft Office Word]COMPARATIVO'!$C$17:$C$25</c:f>
              <c:numCache>
                <c:formatCode>General</c:formatCode>
                <c:ptCount val="9"/>
                <c:pt idx="2">
                  <c:v>276</c:v>
                </c:pt>
                <c:pt idx="3">
                  <c:v>270</c:v>
                </c:pt>
                <c:pt idx="4">
                  <c:v>285</c:v>
                </c:pt>
                <c:pt idx="5">
                  <c:v>45</c:v>
                </c:pt>
                <c:pt idx="6">
                  <c:v>29</c:v>
                </c:pt>
                <c:pt idx="7">
                  <c:v>39</c:v>
                </c:pt>
                <c:pt idx="8">
                  <c:v>46</c:v>
                </c:pt>
              </c:numCache>
            </c:numRef>
          </c:val>
        </c:ser>
        <c:ser>
          <c:idx val="2"/>
          <c:order val="2"/>
          <c:tx>
            <c:v>2008</c:v>
          </c:tx>
          <c:cat>
            <c:strRef>
              <c:f>'[Gráfico en Microsoft Office Word]COMPARATIVO'!$A$17:$A$25</c:f>
              <c:strCache>
                <c:ptCount val="9"/>
                <c:pt idx="0">
                  <c:v>ITIC</c:v>
                </c:pt>
                <c:pt idx="1">
                  <c:v>IGE</c:v>
                </c:pt>
                <c:pt idx="2">
                  <c:v>ING. INDUSTRIAL</c:v>
                </c:pt>
                <c:pt idx="3">
                  <c:v>LIC. EN INFORMATICA</c:v>
                </c:pt>
                <c:pt idx="4">
                  <c:v>LIC. EN ADMINISTRACION</c:v>
                </c:pt>
                <c:pt idx="5">
                  <c:v>ING. ELECTROMECANICA</c:v>
                </c:pt>
                <c:pt idx="6">
                  <c:v>ING. ELECTRICA</c:v>
                </c:pt>
                <c:pt idx="7">
                  <c:v>ING. MECANICA</c:v>
                </c:pt>
                <c:pt idx="8">
                  <c:v>ING. MECATRONICA</c:v>
                </c:pt>
              </c:strCache>
            </c:strRef>
          </c:cat>
          <c:val>
            <c:numRef>
              <c:f>'[Gráfico en Microsoft Office Word]COMPARATIVO'!$D$17:$D$25</c:f>
              <c:numCache>
                <c:formatCode>General</c:formatCode>
                <c:ptCount val="9"/>
                <c:pt idx="0">
                  <c:v>213</c:v>
                </c:pt>
                <c:pt idx="1">
                  <c:v>170</c:v>
                </c:pt>
                <c:pt idx="2">
                  <c:v>206</c:v>
                </c:pt>
                <c:pt idx="3">
                  <c:v>90</c:v>
                </c:pt>
                <c:pt idx="4">
                  <c:v>141</c:v>
                </c:pt>
                <c:pt idx="5">
                  <c:v>30</c:v>
                </c:pt>
                <c:pt idx="6">
                  <c:v>55</c:v>
                </c:pt>
                <c:pt idx="7">
                  <c:v>80</c:v>
                </c:pt>
                <c:pt idx="8">
                  <c:v>87</c:v>
                </c:pt>
              </c:numCache>
            </c:numRef>
          </c:val>
        </c:ser>
        <c:axId val="54340992"/>
        <c:axId val="54355072"/>
      </c:barChart>
      <c:catAx>
        <c:axId val="54340992"/>
        <c:scaling>
          <c:orientation val="minMax"/>
        </c:scaling>
        <c:axPos val="b"/>
        <c:majorTickMark val="none"/>
        <c:tickLblPos val="nextTo"/>
        <c:txPr>
          <a:bodyPr/>
          <a:lstStyle/>
          <a:p>
            <a:pPr>
              <a:defRPr lang="es-ES" sz="800"/>
            </a:pPr>
            <a:endParaRPr lang="es-ES"/>
          </a:p>
        </c:txPr>
        <c:crossAx val="54355072"/>
        <c:crosses val="autoZero"/>
        <c:auto val="1"/>
        <c:lblAlgn val="ctr"/>
        <c:lblOffset val="100"/>
      </c:catAx>
      <c:valAx>
        <c:axId val="54355072"/>
        <c:scaling>
          <c:orientation val="minMax"/>
        </c:scaling>
        <c:axPos val="l"/>
        <c:majorGridlines/>
        <c:numFmt formatCode="General" sourceLinked="1"/>
        <c:majorTickMark val="none"/>
        <c:tickLblPos val="nextTo"/>
        <c:txPr>
          <a:bodyPr/>
          <a:lstStyle/>
          <a:p>
            <a:pPr>
              <a:defRPr lang="es-ES" sz="800"/>
            </a:pPr>
            <a:endParaRPr lang="es-ES"/>
          </a:p>
        </c:txPr>
        <c:crossAx val="54340992"/>
        <c:crosses val="autoZero"/>
        <c:crossBetween val="between"/>
      </c:valAx>
    </c:plotArea>
    <c:legend>
      <c:legendPos val="r"/>
      <c:layout/>
      <c:txPr>
        <a:bodyPr/>
        <a:lstStyle/>
        <a:p>
          <a:pPr>
            <a:defRPr lang="es-ES" sz="800"/>
          </a:pPr>
          <a:endParaRPr lang="es-E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S"/>
  <c:style val="21"/>
  <c:chart>
    <c:title>
      <c:tx>
        <c:rich>
          <a:bodyPr/>
          <a:lstStyle/>
          <a:p>
            <a:pPr>
              <a:defRPr lang="es-ES" sz="1000"/>
            </a:pPr>
            <a:r>
              <a:rPr lang="en-US" sz="1000"/>
              <a:t>BECAS SEP</a:t>
            </a:r>
          </a:p>
        </c:rich>
      </c:tx>
      <c:layout/>
    </c:title>
    <c:plotArea>
      <c:layout/>
      <c:barChart>
        <c:barDir val="col"/>
        <c:grouping val="clustered"/>
        <c:ser>
          <c:idx val="0"/>
          <c:order val="0"/>
          <c:tx>
            <c:strRef>
              <c:f>BECAS!$N$3</c:f>
              <c:strCache>
                <c:ptCount val="1"/>
                <c:pt idx="0">
                  <c:v>TOTAL</c:v>
                </c:pt>
              </c:strCache>
            </c:strRef>
          </c:tx>
          <c:dLbls>
            <c:txPr>
              <a:bodyPr/>
              <a:lstStyle/>
              <a:p>
                <a:pPr>
                  <a:defRPr lang="es-ES"/>
                </a:pPr>
                <a:endParaRPr lang="es-ES"/>
              </a:p>
            </c:txPr>
            <c:showVal val="1"/>
          </c:dLbls>
          <c:cat>
            <c:strRef>
              <c:f>BECAS!$J$4:$J$9</c:f>
              <c:strCache>
                <c:ptCount val="6"/>
                <c:pt idx="0">
                  <c:v>ING. INDUSTRIAL</c:v>
                </c:pt>
                <c:pt idx="1">
                  <c:v>LIC. EN INFORMATICA</c:v>
                </c:pt>
                <c:pt idx="2">
                  <c:v>LIC. EN ADMINISTRACION</c:v>
                </c:pt>
                <c:pt idx="3">
                  <c:v>ING. ELECTROMECANICA</c:v>
                </c:pt>
                <c:pt idx="4">
                  <c:v>ING. ELECTRICA</c:v>
                </c:pt>
                <c:pt idx="5">
                  <c:v>ING. MECANICA</c:v>
                </c:pt>
              </c:strCache>
            </c:strRef>
          </c:cat>
          <c:val>
            <c:numRef>
              <c:f>BECAS!$N$4:$N$9</c:f>
              <c:numCache>
                <c:formatCode>General</c:formatCode>
                <c:ptCount val="6"/>
                <c:pt idx="0">
                  <c:v>11</c:v>
                </c:pt>
                <c:pt idx="1">
                  <c:v>38</c:v>
                </c:pt>
                <c:pt idx="2">
                  <c:v>25</c:v>
                </c:pt>
                <c:pt idx="3">
                  <c:v>0</c:v>
                </c:pt>
                <c:pt idx="4">
                  <c:v>4</c:v>
                </c:pt>
                <c:pt idx="5">
                  <c:v>2</c:v>
                </c:pt>
              </c:numCache>
            </c:numRef>
          </c:val>
        </c:ser>
        <c:axId val="54387840"/>
        <c:axId val="54389376"/>
      </c:barChart>
      <c:catAx>
        <c:axId val="54387840"/>
        <c:scaling>
          <c:orientation val="minMax"/>
        </c:scaling>
        <c:axPos val="b"/>
        <c:numFmt formatCode="General" sourceLinked="1"/>
        <c:tickLblPos val="nextTo"/>
        <c:txPr>
          <a:bodyPr/>
          <a:lstStyle/>
          <a:p>
            <a:pPr>
              <a:defRPr lang="es-ES" sz="800"/>
            </a:pPr>
            <a:endParaRPr lang="es-ES"/>
          </a:p>
        </c:txPr>
        <c:crossAx val="54389376"/>
        <c:crosses val="autoZero"/>
        <c:auto val="1"/>
        <c:lblAlgn val="ctr"/>
        <c:lblOffset val="100"/>
      </c:catAx>
      <c:valAx>
        <c:axId val="54389376"/>
        <c:scaling>
          <c:orientation val="minMax"/>
        </c:scaling>
        <c:axPos val="l"/>
        <c:majorGridlines/>
        <c:numFmt formatCode="General" sourceLinked="1"/>
        <c:tickLblPos val="nextTo"/>
        <c:txPr>
          <a:bodyPr/>
          <a:lstStyle/>
          <a:p>
            <a:pPr>
              <a:defRPr lang="es-ES"/>
            </a:pPr>
            <a:endParaRPr lang="es-ES"/>
          </a:p>
        </c:txPr>
        <c:crossAx val="54387840"/>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21"/>
  <c:chart>
    <c:title>
      <c:tx>
        <c:rich>
          <a:bodyPr/>
          <a:lstStyle/>
          <a:p>
            <a:pPr>
              <a:defRPr lang="es-ES" sz="1000"/>
            </a:pPr>
            <a:r>
              <a:rPr lang="en-US" sz="1000"/>
              <a:t>BECAS PRONABES</a:t>
            </a:r>
          </a:p>
          <a:p>
            <a:pPr>
              <a:defRPr lang="es-ES" sz="1000"/>
            </a:pPr>
            <a:endParaRPr lang="en-US" sz="1000"/>
          </a:p>
        </c:rich>
      </c:tx>
      <c:layout/>
    </c:title>
    <c:plotArea>
      <c:layout>
        <c:manualLayout>
          <c:layoutTarget val="inner"/>
          <c:xMode val="edge"/>
          <c:yMode val="edge"/>
          <c:x val="9.0790059127405204E-2"/>
          <c:y val="0.14299289231181891"/>
          <c:w val="0.90721393320225585"/>
          <c:h val="0.53108211838483688"/>
        </c:manualLayout>
      </c:layout>
      <c:barChart>
        <c:barDir val="col"/>
        <c:grouping val="clustered"/>
        <c:ser>
          <c:idx val="0"/>
          <c:order val="0"/>
          <c:tx>
            <c:strRef>
              <c:f>BECAS!$B$3</c:f>
              <c:strCache>
                <c:ptCount val="1"/>
                <c:pt idx="0">
                  <c:v>BECAS</c:v>
                </c:pt>
              </c:strCache>
            </c:strRef>
          </c:tx>
          <c:dLbls>
            <c:txPr>
              <a:bodyPr/>
              <a:lstStyle/>
              <a:p>
                <a:pPr>
                  <a:defRPr lang="es-ES"/>
                </a:pPr>
                <a:endParaRPr lang="es-ES"/>
              </a:p>
            </c:txPr>
            <c:showVal val="1"/>
          </c:dLbls>
          <c:cat>
            <c:strRef>
              <c:f>BECAS!$A$4:$A$10</c:f>
              <c:strCache>
                <c:ptCount val="7"/>
                <c:pt idx="0">
                  <c:v>ING. INDUSTRIAL</c:v>
                </c:pt>
                <c:pt idx="1">
                  <c:v>LIC. EN INFORMATICA</c:v>
                </c:pt>
                <c:pt idx="2">
                  <c:v>LIC. EN ADMINISTRACION</c:v>
                </c:pt>
                <c:pt idx="3">
                  <c:v>ING. ELECTROMECANICA</c:v>
                </c:pt>
                <c:pt idx="4">
                  <c:v>ING. ELECTRICA</c:v>
                </c:pt>
                <c:pt idx="5">
                  <c:v>ING. MECANICA</c:v>
                </c:pt>
                <c:pt idx="6">
                  <c:v>ING. MECATRONICA</c:v>
                </c:pt>
              </c:strCache>
            </c:strRef>
          </c:cat>
          <c:val>
            <c:numRef>
              <c:f>BECAS!$B$4:$B$10</c:f>
              <c:numCache>
                <c:formatCode>General</c:formatCode>
                <c:ptCount val="7"/>
                <c:pt idx="0">
                  <c:v>117</c:v>
                </c:pt>
                <c:pt idx="1">
                  <c:v>203</c:v>
                </c:pt>
                <c:pt idx="2">
                  <c:v>223</c:v>
                </c:pt>
                <c:pt idx="3">
                  <c:v>17</c:v>
                </c:pt>
                <c:pt idx="4">
                  <c:v>7</c:v>
                </c:pt>
                <c:pt idx="5">
                  <c:v>6</c:v>
                </c:pt>
                <c:pt idx="6">
                  <c:v>30</c:v>
                </c:pt>
              </c:numCache>
            </c:numRef>
          </c:val>
        </c:ser>
        <c:axId val="54413952"/>
        <c:axId val="54419840"/>
      </c:barChart>
      <c:catAx>
        <c:axId val="54413952"/>
        <c:scaling>
          <c:orientation val="minMax"/>
        </c:scaling>
        <c:axPos val="b"/>
        <c:numFmt formatCode="General" sourceLinked="1"/>
        <c:tickLblPos val="nextTo"/>
        <c:txPr>
          <a:bodyPr/>
          <a:lstStyle/>
          <a:p>
            <a:pPr>
              <a:defRPr lang="es-ES" sz="800"/>
            </a:pPr>
            <a:endParaRPr lang="es-ES"/>
          </a:p>
        </c:txPr>
        <c:crossAx val="54419840"/>
        <c:crosses val="autoZero"/>
        <c:auto val="1"/>
        <c:lblAlgn val="ctr"/>
        <c:lblOffset val="100"/>
      </c:catAx>
      <c:valAx>
        <c:axId val="54419840"/>
        <c:scaling>
          <c:orientation val="minMax"/>
        </c:scaling>
        <c:axPos val="l"/>
        <c:majorGridlines/>
        <c:numFmt formatCode="General" sourceLinked="1"/>
        <c:tickLblPos val="nextTo"/>
        <c:txPr>
          <a:bodyPr/>
          <a:lstStyle/>
          <a:p>
            <a:pPr>
              <a:defRPr lang="es-ES"/>
            </a:pPr>
            <a:endParaRPr lang="es-ES"/>
          </a:p>
        </c:txPr>
        <c:crossAx val="54413952"/>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ES"/>
  <c:style val="5"/>
  <c:chart>
    <c:plotArea>
      <c:layout>
        <c:manualLayout>
          <c:layoutTarget val="inner"/>
          <c:xMode val="edge"/>
          <c:yMode val="edge"/>
          <c:x val="5.0000000000000031E-2"/>
          <c:y val="2.5582354256191171E-2"/>
          <c:w val="0.63218197725284364"/>
          <c:h val="0.95724715798537863"/>
        </c:manualLayout>
      </c:layout>
      <c:pieChart>
        <c:varyColors val="1"/>
        <c:ser>
          <c:idx val="0"/>
          <c:order val="0"/>
          <c:explosion val="11"/>
          <c:dLbls>
            <c:dLbl>
              <c:idx val="0"/>
              <c:showVal val="1"/>
            </c:dLbl>
            <c:dLbl>
              <c:idx val="1"/>
              <c:showVal val="1"/>
            </c:dLbl>
            <c:dLbl>
              <c:idx val="2"/>
              <c:showVal val="1"/>
            </c:dLbl>
            <c:dLbl>
              <c:idx val="3"/>
              <c:showVal val="1"/>
            </c:dLbl>
            <c:dLbl>
              <c:idx val="4"/>
              <c:showVal val="1"/>
            </c:dLbl>
            <c:dLbl>
              <c:idx val="5"/>
              <c:showVal val="1"/>
            </c:dLbl>
            <c:dLbl>
              <c:idx val="6"/>
              <c:showVal val="1"/>
            </c:dLbl>
            <c:delete val="1"/>
            <c:txPr>
              <a:bodyPr/>
              <a:lstStyle/>
              <a:p>
                <a:pPr>
                  <a:defRPr sz="800"/>
                </a:pPr>
                <a:endParaRPr lang="es-ES"/>
              </a:p>
            </c:txPr>
          </c:dLbls>
          <c:cat>
            <c:strRef>
              <c:f>DEPI!$A$2:$A$8</c:f>
              <c:strCache>
                <c:ptCount val="7"/>
                <c:pt idx="0">
                  <c:v>2 Financiamientos</c:v>
                </c:pt>
                <c:pt idx="1">
                  <c:v>2 Proyectos deInvestigacion</c:v>
                </c:pt>
                <c:pt idx="2">
                  <c:v>2 Distinciones SNI</c:v>
                </c:pt>
                <c:pt idx="3">
                  <c:v>2 Propuestas de Maestria</c:v>
                </c:pt>
                <c:pt idx="4">
                  <c:v>3 Capacitaciones externas</c:v>
                </c:pt>
                <c:pt idx="5">
                  <c:v>4 Evaluaciones de proyecto</c:v>
                </c:pt>
                <c:pt idx="6">
                  <c:v>9 Productos cientificos</c:v>
                </c:pt>
              </c:strCache>
            </c:strRef>
          </c:cat>
          <c:val>
            <c:numRef>
              <c:f>DEPI!$B$2:$B$8</c:f>
              <c:numCache>
                <c:formatCode>0.00%</c:formatCode>
                <c:ptCount val="7"/>
                <c:pt idx="0">
                  <c:v>8.3000000000000226E-2</c:v>
                </c:pt>
                <c:pt idx="1">
                  <c:v>8.3000000000000226E-2</c:v>
                </c:pt>
                <c:pt idx="2">
                  <c:v>8.3000000000000226E-2</c:v>
                </c:pt>
                <c:pt idx="3">
                  <c:v>8.3000000000000226E-2</c:v>
                </c:pt>
                <c:pt idx="4">
                  <c:v>0.125</c:v>
                </c:pt>
                <c:pt idx="5">
                  <c:v>0.16600000000000009</c:v>
                </c:pt>
                <c:pt idx="6">
                  <c:v>0.37500000000000477</c:v>
                </c:pt>
              </c:numCache>
            </c:numRef>
          </c:val>
        </c:ser>
        <c:firstSliceAng val="0"/>
      </c:pieChart>
    </c:plotArea>
    <c:legend>
      <c:legendPos val="r"/>
      <c:layout>
        <c:manualLayout>
          <c:xMode val="edge"/>
          <c:yMode val="edge"/>
          <c:x val="0.73773753280841181"/>
          <c:y val="5.5918262583107711E-2"/>
          <c:w val="0.24559580052493793"/>
          <c:h val="0.88816314364489968"/>
        </c:manualLayout>
      </c:layout>
      <c:txPr>
        <a:bodyPr/>
        <a:lstStyle/>
        <a:p>
          <a:pPr>
            <a:defRPr lang="es-ES" sz="800"/>
          </a:pPr>
          <a:endParaRPr lang="es-ES"/>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S"/>
  <c:style val="37"/>
  <c:chart>
    <c:autoTitleDeleted val="1"/>
    <c:plotArea>
      <c:layout/>
      <c:barChart>
        <c:barDir val="col"/>
        <c:grouping val="clustered"/>
        <c:ser>
          <c:idx val="2"/>
          <c:order val="2"/>
          <c:tx>
            <c:v>2010</c:v>
          </c:tx>
          <c:cat>
            <c:numRef>
              <c:f>Sheet1!$B$1:$B$1</c:f>
              <c:numCache>
                <c:formatCode>General</c:formatCode>
                <c:ptCount val="1"/>
              </c:numCache>
            </c:numRef>
          </c:cat>
          <c:val>
            <c:numRef>
              <c:f>Sheet1!$C$4:$C$4</c:f>
              <c:numCache>
                <c:formatCode>General</c:formatCode>
                <c:ptCount val="1"/>
                <c:pt idx="0">
                  <c:v>115</c:v>
                </c:pt>
              </c:numCache>
            </c:numRef>
          </c:val>
        </c:ser>
        <c:ser>
          <c:idx val="0"/>
          <c:order val="0"/>
          <c:tx>
            <c:v>2008</c:v>
          </c:tx>
          <c:cat>
            <c:numRef>
              <c:f>Sheet1!$B$1:$B$1</c:f>
              <c:numCache>
                <c:formatCode>General</c:formatCode>
                <c:ptCount val="1"/>
              </c:numCache>
            </c:numRef>
          </c:cat>
          <c:val>
            <c:numRef>
              <c:f>Sheet1!$C$2:$C$2</c:f>
              <c:numCache>
                <c:formatCode>General</c:formatCode>
                <c:ptCount val="1"/>
                <c:pt idx="0">
                  <c:v>91</c:v>
                </c:pt>
              </c:numCache>
            </c:numRef>
          </c:val>
        </c:ser>
        <c:ser>
          <c:idx val="1"/>
          <c:order val="1"/>
          <c:tx>
            <c:v>2009</c:v>
          </c:tx>
          <c:cat>
            <c:numRef>
              <c:f>Sheet1!$B$1:$B$1</c:f>
              <c:numCache>
                <c:formatCode>General</c:formatCode>
                <c:ptCount val="1"/>
              </c:numCache>
            </c:numRef>
          </c:cat>
          <c:val>
            <c:numRef>
              <c:f>Sheet1!$C$3:$C$3</c:f>
              <c:numCache>
                <c:formatCode>General</c:formatCode>
                <c:ptCount val="1"/>
                <c:pt idx="0">
                  <c:v>113</c:v>
                </c:pt>
              </c:numCache>
            </c:numRef>
          </c:val>
        </c:ser>
        <c:dLbls>
          <c:showVal val="1"/>
        </c:dLbls>
        <c:gapWidth val="75"/>
        <c:axId val="54547200"/>
        <c:axId val="54548736"/>
      </c:barChart>
      <c:catAx>
        <c:axId val="54547200"/>
        <c:scaling>
          <c:orientation val="minMax"/>
        </c:scaling>
        <c:axPos val="b"/>
        <c:numFmt formatCode="General" sourceLinked="1"/>
        <c:majorTickMark val="none"/>
        <c:tickLblPos val="nextTo"/>
        <c:txPr>
          <a:bodyPr/>
          <a:lstStyle/>
          <a:p>
            <a:pPr>
              <a:defRPr lang="es-ES"/>
            </a:pPr>
            <a:endParaRPr lang="es-ES"/>
          </a:p>
        </c:txPr>
        <c:crossAx val="54548736"/>
        <c:crosses val="autoZero"/>
        <c:auto val="1"/>
        <c:lblAlgn val="ctr"/>
        <c:lblOffset val="100"/>
      </c:catAx>
      <c:valAx>
        <c:axId val="54548736"/>
        <c:scaling>
          <c:orientation val="minMax"/>
        </c:scaling>
        <c:axPos val="l"/>
        <c:numFmt formatCode="General" sourceLinked="1"/>
        <c:majorTickMark val="none"/>
        <c:tickLblPos val="nextTo"/>
        <c:txPr>
          <a:bodyPr/>
          <a:lstStyle/>
          <a:p>
            <a:pPr>
              <a:defRPr lang="es-ES"/>
            </a:pPr>
            <a:endParaRPr lang="es-ES"/>
          </a:p>
        </c:txPr>
        <c:crossAx val="54547200"/>
        <c:crosses val="autoZero"/>
        <c:crossBetween val="between"/>
      </c:valAx>
    </c:plotArea>
    <c:legend>
      <c:legendPos val="b"/>
      <c:txPr>
        <a:bodyPr/>
        <a:lstStyle/>
        <a:p>
          <a:pPr>
            <a:defRPr lang="es-ES"/>
          </a:pPr>
          <a:endParaRPr lang="es-ES"/>
        </a:p>
      </c:txPr>
    </c:legend>
    <c:plotVisOnly val="1"/>
    <c:dispBlanksAs val="zero"/>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DDA590-F0AA-4C63-B3D8-44D559ACA951}" type="doc">
      <dgm:prSet loTypeId="urn:microsoft.com/office/officeart/2005/8/layout/orgChart1" loCatId="hierarchy" qsTypeId="urn:microsoft.com/office/officeart/2005/8/quickstyle/simple4" qsCatId="simple" csTypeId="urn:microsoft.com/office/officeart/2005/8/colors/accent3_3" csCatId="accent3" phldr="1"/>
      <dgm:spPr/>
    </dgm:pt>
    <dgm:pt modelId="{FB270889-59B4-4BFF-B40A-875AE5A50793}">
      <dgm:prSet/>
      <dgm:spPr/>
      <dgm:t>
        <a:bodyPr/>
        <a:lstStyle/>
        <a:p>
          <a:pPr rtl="0"/>
          <a:r>
            <a:rPr lang="es-ES" smtClean="0"/>
            <a:t>DIRECCIÓN</a:t>
          </a:r>
        </a:p>
        <a:p>
          <a:pPr rtl="0"/>
          <a:r>
            <a:rPr lang="es-ES" smtClean="0"/>
            <a:t>ING. OSCAR CASTELLANOS HDEZ.</a:t>
          </a:r>
        </a:p>
      </dgm:t>
    </dgm:pt>
    <dgm:pt modelId="{78A6A538-0304-4E5C-A0AE-37ED7F59819A}" type="parTrans" cxnId="{02CA8F18-74DF-43BB-83F6-C5717B4739BC}">
      <dgm:prSet/>
      <dgm:spPr/>
      <dgm:t>
        <a:bodyPr/>
        <a:lstStyle/>
        <a:p>
          <a:endParaRPr lang="es-ES"/>
        </a:p>
      </dgm:t>
    </dgm:pt>
    <dgm:pt modelId="{64D02D77-CA2A-49CB-9856-30FE81C53864}" type="sibTrans" cxnId="{02CA8F18-74DF-43BB-83F6-C5717B4739BC}">
      <dgm:prSet/>
      <dgm:spPr/>
      <dgm:t>
        <a:bodyPr/>
        <a:lstStyle/>
        <a:p>
          <a:endParaRPr lang="es-ES"/>
        </a:p>
      </dgm:t>
    </dgm:pt>
    <dgm:pt modelId="{08BBFF2F-2453-4144-BAEE-8512AFD49BF9}">
      <dgm:prSet/>
      <dgm:spPr/>
      <dgm:t>
        <a:bodyPr/>
        <a:lstStyle/>
        <a:p>
          <a:pPr rtl="0"/>
          <a:r>
            <a:rPr lang="es-ES" smtClean="0"/>
            <a:t>SUBDIRECCIÓN DE PLANEACIÓN Y VINCULACIÓN</a:t>
          </a:r>
        </a:p>
        <a:p>
          <a:pPr rtl="0"/>
          <a:r>
            <a:rPr lang="es-ES" smtClean="0"/>
            <a:t> ING. ROSALIA TRUJILLO SANCHEZ</a:t>
          </a:r>
        </a:p>
      </dgm:t>
    </dgm:pt>
    <dgm:pt modelId="{704E769F-A340-4BD7-997E-DDE358D06475}" type="parTrans" cxnId="{D39F7E3D-3D0F-44E0-97F9-1EB881A37C56}">
      <dgm:prSet/>
      <dgm:spPr/>
      <dgm:t>
        <a:bodyPr/>
        <a:lstStyle/>
        <a:p>
          <a:endParaRPr lang="es-ES"/>
        </a:p>
      </dgm:t>
    </dgm:pt>
    <dgm:pt modelId="{D921A86D-AF1E-41F7-9D7C-1D0E2924CDDB}" type="sibTrans" cxnId="{D39F7E3D-3D0F-44E0-97F9-1EB881A37C56}">
      <dgm:prSet/>
      <dgm:spPr/>
      <dgm:t>
        <a:bodyPr/>
        <a:lstStyle/>
        <a:p>
          <a:endParaRPr lang="es-ES"/>
        </a:p>
      </dgm:t>
    </dgm:pt>
    <dgm:pt modelId="{24FCBCAC-1AEA-485F-9090-9E1761CEA49C}">
      <dgm:prSet/>
      <dgm:spPr/>
      <dgm:t>
        <a:bodyPr/>
        <a:lstStyle/>
        <a:p>
          <a:pPr rtl="0"/>
          <a:r>
            <a:rPr lang="es-ES" smtClean="0"/>
            <a:t>DEPTO. DE PLANEACION PROG. Y PRESUP.</a:t>
          </a:r>
        </a:p>
        <a:p>
          <a:pPr rtl="0"/>
          <a:endParaRPr lang="es-ES" smtClean="0"/>
        </a:p>
      </dgm:t>
    </dgm:pt>
    <dgm:pt modelId="{384BC62D-AA9F-4016-AAED-0C62A07340ED}" type="parTrans" cxnId="{01635AE6-57A4-48DC-9D17-C4A36E054098}">
      <dgm:prSet/>
      <dgm:spPr/>
      <dgm:t>
        <a:bodyPr/>
        <a:lstStyle/>
        <a:p>
          <a:endParaRPr lang="es-ES"/>
        </a:p>
      </dgm:t>
    </dgm:pt>
    <dgm:pt modelId="{307E0F8F-CB3E-4F88-BBAE-F7639AEEB407}" type="sibTrans" cxnId="{01635AE6-57A4-48DC-9D17-C4A36E054098}">
      <dgm:prSet/>
      <dgm:spPr/>
      <dgm:t>
        <a:bodyPr/>
        <a:lstStyle/>
        <a:p>
          <a:endParaRPr lang="es-ES"/>
        </a:p>
      </dgm:t>
    </dgm:pt>
    <dgm:pt modelId="{BE7F11DE-BD00-432C-AE6F-B5BA16F3A194}">
      <dgm:prSet/>
      <dgm:spPr/>
      <dgm:t>
        <a:bodyPr/>
        <a:lstStyle/>
        <a:p>
          <a:pPr rtl="0"/>
          <a:r>
            <a:rPr lang="es-ES" smtClean="0"/>
            <a:t>DEPTO. DE GESTION TECNOLOGICA Y VINCULACION</a:t>
          </a:r>
        </a:p>
        <a:p>
          <a:pPr rtl="0"/>
          <a:r>
            <a:rPr lang="es-ES" smtClean="0"/>
            <a:t>ING.ISABLE CERVANTES  VALENCIA</a:t>
          </a:r>
        </a:p>
      </dgm:t>
    </dgm:pt>
    <dgm:pt modelId="{93EE38C6-3945-4510-A5F6-298B75FA9A1D}" type="parTrans" cxnId="{6CC3BAC7-B3D0-43BC-B9D1-62FB4E66A738}">
      <dgm:prSet/>
      <dgm:spPr/>
      <dgm:t>
        <a:bodyPr/>
        <a:lstStyle/>
        <a:p>
          <a:endParaRPr lang="es-ES"/>
        </a:p>
      </dgm:t>
    </dgm:pt>
    <dgm:pt modelId="{05BB0012-9632-457B-A0C1-5E540879FD65}" type="sibTrans" cxnId="{6CC3BAC7-B3D0-43BC-B9D1-62FB4E66A738}">
      <dgm:prSet/>
      <dgm:spPr/>
      <dgm:t>
        <a:bodyPr/>
        <a:lstStyle/>
        <a:p>
          <a:endParaRPr lang="es-ES"/>
        </a:p>
      </dgm:t>
    </dgm:pt>
    <dgm:pt modelId="{F8F61911-2068-4749-8B20-F7C6AB79EE36}">
      <dgm:prSet/>
      <dgm:spPr/>
      <dgm:t>
        <a:bodyPr/>
        <a:lstStyle/>
        <a:p>
          <a:pPr rtl="0"/>
          <a:r>
            <a:rPr lang="es-ES" smtClean="0"/>
            <a:t>DEPTO. DE COM. Y DIFUSIÓN</a:t>
          </a:r>
        </a:p>
        <a:p>
          <a:pPr rtl="0"/>
          <a:r>
            <a:rPr lang="es-ES" smtClean="0"/>
            <a:t>LIC. MA. TERESA NAVA PÉREZ</a:t>
          </a:r>
        </a:p>
      </dgm:t>
    </dgm:pt>
    <dgm:pt modelId="{47BFF879-B3FD-4BCA-A11E-233896789A63}" type="parTrans" cxnId="{771A7E6C-63D0-458F-BA78-5A6D351737E5}">
      <dgm:prSet/>
      <dgm:spPr/>
      <dgm:t>
        <a:bodyPr/>
        <a:lstStyle/>
        <a:p>
          <a:endParaRPr lang="es-ES"/>
        </a:p>
      </dgm:t>
    </dgm:pt>
    <dgm:pt modelId="{718E91D7-FF98-4758-9EAC-7522833FAB18}" type="sibTrans" cxnId="{771A7E6C-63D0-458F-BA78-5A6D351737E5}">
      <dgm:prSet/>
      <dgm:spPr/>
      <dgm:t>
        <a:bodyPr/>
        <a:lstStyle/>
        <a:p>
          <a:endParaRPr lang="es-ES"/>
        </a:p>
      </dgm:t>
    </dgm:pt>
    <dgm:pt modelId="{72AEBDB9-72F4-4C10-BF91-C44AFF141D47}">
      <dgm:prSet/>
      <dgm:spPr/>
      <dgm:t>
        <a:bodyPr/>
        <a:lstStyle/>
        <a:p>
          <a:pPr rtl="0"/>
          <a:r>
            <a:rPr lang="es-ES" smtClean="0"/>
            <a:t>DEPTO. DE ACT. EXTRA.</a:t>
          </a:r>
        </a:p>
        <a:p>
          <a:pPr rtl="0"/>
          <a:r>
            <a:rPr lang="es-ES" smtClean="0"/>
            <a:t>C.P. ANGEL VARGAS OROZCO</a:t>
          </a:r>
        </a:p>
      </dgm:t>
    </dgm:pt>
    <dgm:pt modelId="{472778A0-4182-40A4-9994-83772100923E}" type="parTrans" cxnId="{370F0159-F2A7-49A9-8BCD-B6A587CE7579}">
      <dgm:prSet/>
      <dgm:spPr/>
      <dgm:t>
        <a:bodyPr/>
        <a:lstStyle/>
        <a:p>
          <a:endParaRPr lang="es-ES"/>
        </a:p>
      </dgm:t>
    </dgm:pt>
    <dgm:pt modelId="{FB3E9E02-6B82-494B-969D-811912703EFD}" type="sibTrans" cxnId="{370F0159-F2A7-49A9-8BCD-B6A587CE7579}">
      <dgm:prSet/>
      <dgm:spPr/>
      <dgm:t>
        <a:bodyPr/>
        <a:lstStyle/>
        <a:p>
          <a:endParaRPr lang="es-ES"/>
        </a:p>
      </dgm:t>
    </dgm:pt>
    <dgm:pt modelId="{FDCA4A9E-D9BA-4D49-BF0F-BB0ACD42A77F}">
      <dgm:prSet/>
      <dgm:spPr/>
      <dgm:t>
        <a:bodyPr/>
        <a:lstStyle/>
        <a:p>
          <a:pPr rtl="0"/>
          <a:r>
            <a:rPr lang="es-ES" smtClean="0"/>
            <a:t>CENTRO DE INFORMACION</a:t>
          </a:r>
        </a:p>
        <a:p>
          <a:pPr rtl="0"/>
          <a:r>
            <a:rPr lang="es-ES" smtClean="0"/>
            <a:t>LIC. ALMA E. MIRANDA Q.</a:t>
          </a:r>
        </a:p>
      </dgm:t>
    </dgm:pt>
    <dgm:pt modelId="{A7A67887-1A1F-4ED9-A850-A39301A047E9}" type="parTrans" cxnId="{3936EB3C-7C29-45F0-AA17-DA45DB56B2DC}">
      <dgm:prSet/>
      <dgm:spPr/>
      <dgm:t>
        <a:bodyPr/>
        <a:lstStyle/>
        <a:p>
          <a:endParaRPr lang="es-ES"/>
        </a:p>
      </dgm:t>
    </dgm:pt>
    <dgm:pt modelId="{4716B1CE-78FB-4C12-8994-706136373DED}" type="sibTrans" cxnId="{3936EB3C-7C29-45F0-AA17-DA45DB56B2DC}">
      <dgm:prSet/>
      <dgm:spPr/>
      <dgm:t>
        <a:bodyPr/>
        <a:lstStyle/>
        <a:p>
          <a:endParaRPr lang="es-ES"/>
        </a:p>
      </dgm:t>
    </dgm:pt>
    <dgm:pt modelId="{FB7974A5-02A4-4EA5-A5FF-D87795616150}">
      <dgm:prSet/>
      <dgm:spPr/>
      <dgm:t>
        <a:bodyPr/>
        <a:lstStyle/>
        <a:p>
          <a:pPr rtl="0"/>
          <a:endParaRPr lang="es-ES" smtClean="0"/>
        </a:p>
      </dgm:t>
    </dgm:pt>
    <dgm:pt modelId="{0AC16B77-EAE5-4C95-A6BA-20B2B19ED260}" type="parTrans" cxnId="{2F8DDD27-0BB2-47E3-8584-819E5D8A68F6}">
      <dgm:prSet/>
      <dgm:spPr/>
      <dgm:t>
        <a:bodyPr/>
        <a:lstStyle/>
        <a:p>
          <a:endParaRPr lang="es-ES"/>
        </a:p>
      </dgm:t>
    </dgm:pt>
    <dgm:pt modelId="{AE6EC191-F541-4250-A1A6-1BE3AF20A766}" type="sibTrans" cxnId="{2F8DDD27-0BB2-47E3-8584-819E5D8A68F6}">
      <dgm:prSet/>
      <dgm:spPr/>
      <dgm:t>
        <a:bodyPr/>
        <a:lstStyle/>
        <a:p>
          <a:endParaRPr lang="es-ES"/>
        </a:p>
      </dgm:t>
    </dgm:pt>
    <dgm:pt modelId="{850A4F2E-597E-4CFD-BC9E-C0B0642F3E55}">
      <dgm:prSet/>
      <dgm:spPr/>
      <dgm:t>
        <a:bodyPr/>
        <a:lstStyle/>
        <a:p>
          <a:pPr rtl="0"/>
          <a:r>
            <a:rPr lang="es-ES" smtClean="0"/>
            <a:t>DEPTO. CIENCIAS BASICAS</a:t>
          </a:r>
        </a:p>
        <a:p>
          <a:pPr rtl="0"/>
          <a:r>
            <a:rPr lang="es-ES" smtClean="0"/>
            <a:t>ING. MA. DE LA LUZ MORENO GONZALEZ</a:t>
          </a:r>
        </a:p>
      </dgm:t>
    </dgm:pt>
    <dgm:pt modelId="{EE3EA347-D9E1-4C5A-9CA6-30F206563D42}" type="parTrans" cxnId="{D5E73305-B368-43AA-AAED-C48F7A4524B5}">
      <dgm:prSet/>
      <dgm:spPr/>
      <dgm:t>
        <a:bodyPr/>
        <a:lstStyle/>
        <a:p>
          <a:endParaRPr lang="es-ES"/>
        </a:p>
      </dgm:t>
    </dgm:pt>
    <dgm:pt modelId="{5A593067-0D20-438A-814F-F2BA81EBC861}" type="sibTrans" cxnId="{D5E73305-B368-43AA-AAED-C48F7A4524B5}">
      <dgm:prSet/>
      <dgm:spPr/>
      <dgm:t>
        <a:bodyPr/>
        <a:lstStyle/>
        <a:p>
          <a:endParaRPr lang="es-ES"/>
        </a:p>
      </dgm:t>
    </dgm:pt>
    <dgm:pt modelId="{9760094A-7E8A-438A-AD9C-F5ECE7AB7908}">
      <dgm:prSet/>
      <dgm:spPr/>
      <dgm:t>
        <a:bodyPr/>
        <a:lstStyle/>
        <a:p>
          <a:pPr rtl="0"/>
          <a:r>
            <a:rPr lang="es-ES" smtClean="0"/>
            <a:t>DEPTO. DE CIENCIAS ECONOMICO ADTIVAS.</a:t>
          </a:r>
        </a:p>
        <a:p>
          <a:pPr rtl="0"/>
          <a:r>
            <a:rPr lang="es-ES" smtClean="0"/>
            <a:t>LIC. ANATALIA ANGELES CESPEDES</a:t>
          </a:r>
        </a:p>
      </dgm:t>
    </dgm:pt>
    <dgm:pt modelId="{8193F004-DD51-4573-B248-B2506B59F75C}" type="parTrans" cxnId="{00DF02BE-70AA-454A-BE80-691AF6CFEF8B}">
      <dgm:prSet/>
      <dgm:spPr/>
      <dgm:t>
        <a:bodyPr/>
        <a:lstStyle/>
        <a:p>
          <a:endParaRPr lang="es-ES"/>
        </a:p>
      </dgm:t>
    </dgm:pt>
    <dgm:pt modelId="{FDDC748B-3F87-4701-88B0-9515E55951E9}" type="sibTrans" cxnId="{00DF02BE-70AA-454A-BE80-691AF6CFEF8B}">
      <dgm:prSet/>
      <dgm:spPr/>
      <dgm:t>
        <a:bodyPr/>
        <a:lstStyle/>
        <a:p>
          <a:endParaRPr lang="es-ES"/>
        </a:p>
      </dgm:t>
    </dgm:pt>
    <dgm:pt modelId="{C6381D10-FEE6-495C-B3D6-196C9C63EA75}">
      <dgm:prSet/>
      <dgm:spPr/>
      <dgm:t>
        <a:bodyPr/>
        <a:lstStyle/>
        <a:p>
          <a:pPr rtl="0"/>
          <a:r>
            <a:rPr lang="es-ES" smtClean="0"/>
            <a:t>DEPTO. SISTEMAS COMP.</a:t>
          </a:r>
        </a:p>
        <a:p>
          <a:pPr rtl="0"/>
          <a:r>
            <a:rPr lang="es-ES" smtClean="0"/>
            <a:t>LIC. ELIEZER RIOS CABALLLERO</a:t>
          </a:r>
        </a:p>
      </dgm:t>
    </dgm:pt>
    <dgm:pt modelId="{30082705-6544-4323-BB05-B8A119A2D855}" type="parTrans" cxnId="{2717C3FE-A77C-42C9-B154-ED4568816EA4}">
      <dgm:prSet/>
      <dgm:spPr/>
      <dgm:t>
        <a:bodyPr/>
        <a:lstStyle/>
        <a:p>
          <a:endParaRPr lang="es-ES"/>
        </a:p>
      </dgm:t>
    </dgm:pt>
    <dgm:pt modelId="{1C2E52E9-9C04-464B-AACC-149E48AA6F1F}" type="sibTrans" cxnId="{2717C3FE-A77C-42C9-B154-ED4568816EA4}">
      <dgm:prSet/>
      <dgm:spPr/>
      <dgm:t>
        <a:bodyPr/>
        <a:lstStyle/>
        <a:p>
          <a:endParaRPr lang="es-ES"/>
        </a:p>
      </dgm:t>
    </dgm:pt>
    <dgm:pt modelId="{0702F430-8C56-475E-A532-E2D7F12344FD}">
      <dgm:prSet/>
      <dgm:spPr/>
      <dgm:t>
        <a:bodyPr/>
        <a:lstStyle/>
        <a:p>
          <a:pPr rtl="0"/>
          <a:r>
            <a:rPr lang="es-ES" smtClean="0"/>
            <a:t>DEPTO. DE DSARROLLO ACADEMICO</a:t>
          </a:r>
        </a:p>
        <a:p>
          <a:pPr rtl="0"/>
          <a:r>
            <a:rPr lang="es-ES" smtClean="0"/>
            <a:t>ING. JESUS AVENDAÑO M.</a:t>
          </a:r>
        </a:p>
      </dgm:t>
    </dgm:pt>
    <dgm:pt modelId="{B7693E73-6B9B-4E37-B50F-F4C5C6DC6245}" type="parTrans" cxnId="{85F9D3F7-DE10-4934-8B10-A10425F3D7E2}">
      <dgm:prSet/>
      <dgm:spPr/>
      <dgm:t>
        <a:bodyPr/>
        <a:lstStyle/>
        <a:p>
          <a:endParaRPr lang="es-ES"/>
        </a:p>
      </dgm:t>
    </dgm:pt>
    <dgm:pt modelId="{231CB4A5-4A69-40AC-A0BD-18D4E2DD6793}" type="sibTrans" cxnId="{85F9D3F7-DE10-4934-8B10-A10425F3D7E2}">
      <dgm:prSet/>
      <dgm:spPr/>
      <dgm:t>
        <a:bodyPr/>
        <a:lstStyle/>
        <a:p>
          <a:endParaRPr lang="es-ES"/>
        </a:p>
      </dgm:t>
    </dgm:pt>
    <dgm:pt modelId="{8356A4EE-8048-49C5-B58C-E6D4587F2594}">
      <dgm:prSet/>
      <dgm:spPr/>
      <dgm:t>
        <a:bodyPr/>
        <a:lstStyle/>
        <a:p>
          <a:pPr rtl="0"/>
          <a:r>
            <a:rPr lang="es-ES" smtClean="0"/>
            <a:t>DEPTO. METAL MECANICA</a:t>
          </a:r>
        </a:p>
        <a:p>
          <a:pPr rtl="0"/>
          <a:r>
            <a:rPr lang="es-ES" smtClean="0"/>
            <a:t>ING. ALBERTO CUEVAS SALGADO</a:t>
          </a:r>
        </a:p>
      </dgm:t>
    </dgm:pt>
    <dgm:pt modelId="{BD2BAB72-2BDF-480C-A2A6-7B5CF407F099}" type="parTrans" cxnId="{7FEE4C0E-9AE2-41F4-A0B0-37DDF3C09519}">
      <dgm:prSet/>
      <dgm:spPr/>
      <dgm:t>
        <a:bodyPr/>
        <a:lstStyle/>
        <a:p>
          <a:endParaRPr lang="es-ES"/>
        </a:p>
      </dgm:t>
    </dgm:pt>
    <dgm:pt modelId="{A9AA2697-8512-4A6F-8D93-0C3E27F8ED5B}" type="sibTrans" cxnId="{7FEE4C0E-9AE2-41F4-A0B0-37DDF3C09519}">
      <dgm:prSet/>
      <dgm:spPr/>
      <dgm:t>
        <a:bodyPr/>
        <a:lstStyle/>
        <a:p>
          <a:endParaRPr lang="es-ES"/>
        </a:p>
      </dgm:t>
    </dgm:pt>
    <dgm:pt modelId="{CCB356C3-13E4-4530-B033-9E999FAAB909}">
      <dgm:prSet/>
      <dgm:spPr/>
      <dgm:t>
        <a:bodyPr/>
        <a:lstStyle/>
        <a:p>
          <a:pPr rtl="0"/>
          <a:r>
            <a:rPr lang="es-ES" smtClean="0"/>
            <a:t>DIVISION DE ESTUDIOS PROFESIONALES</a:t>
          </a:r>
        </a:p>
        <a:p>
          <a:pPr rtl="0"/>
          <a:r>
            <a:rPr lang="es-ES" smtClean="0"/>
            <a:t>LIC. JULIO C. SERVIN V. </a:t>
          </a:r>
        </a:p>
      </dgm:t>
    </dgm:pt>
    <dgm:pt modelId="{D60E033D-0297-49F0-BF85-73446662758B}" type="parTrans" cxnId="{AC1BD3AA-F15C-4B0A-A1E3-776B83662CCF}">
      <dgm:prSet/>
      <dgm:spPr/>
      <dgm:t>
        <a:bodyPr/>
        <a:lstStyle/>
        <a:p>
          <a:endParaRPr lang="es-ES"/>
        </a:p>
      </dgm:t>
    </dgm:pt>
    <dgm:pt modelId="{961BDE82-37C3-440B-B2A8-8FCCADF192DF}" type="sibTrans" cxnId="{AC1BD3AA-F15C-4B0A-A1E3-776B83662CCF}">
      <dgm:prSet/>
      <dgm:spPr/>
      <dgm:t>
        <a:bodyPr/>
        <a:lstStyle/>
        <a:p>
          <a:endParaRPr lang="es-ES"/>
        </a:p>
      </dgm:t>
    </dgm:pt>
    <dgm:pt modelId="{F4FAC015-AA9F-4815-84D2-2AEB120687E2}">
      <dgm:prSet/>
      <dgm:spPr/>
      <dgm:t>
        <a:bodyPr/>
        <a:lstStyle/>
        <a:p>
          <a:pPr rtl="0"/>
          <a:r>
            <a:rPr lang="es-ES" smtClean="0"/>
            <a:t>DEPTO. DE INGENIERIA INDUSTRIAL</a:t>
          </a:r>
        </a:p>
        <a:p>
          <a:pPr rtl="0"/>
          <a:r>
            <a:rPr lang="es-ES" smtClean="0"/>
            <a:t>ING. JORGE AGUIRRE G.</a:t>
          </a:r>
        </a:p>
      </dgm:t>
    </dgm:pt>
    <dgm:pt modelId="{890271A0-1627-4CE7-A2CC-6739FED83713}" type="parTrans" cxnId="{B64EA9C0-EDA4-4A55-BE97-A18828860569}">
      <dgm:prSet/>
      <dgm:spPr/>
      <dgm:t>
        <a:bodyPr/>
        <a:lstStyle/>
        <a:p>
          <a:endParaRPr lang="es-ES"/>
        </a:p>
      </dgm:t>
    </dgm:pt>
    <dgm:pt modelId="{6E1D71E8-B20B-458F-B85B-119FA48DF22D}" type="sibTrans" cxnId="{B64EA9C0-EDA4-4A55-BE97-A18828860569}">
      <dgm:prSet/>
      <dgm:spPr/>
      <dgm:t>
        <a:bodyPr/>
        <a:lstStyle/>
        <a:p>
          <a:endParaRPr lang="es-ES"/>
        </a:p>
      </dgm:t>
    </dgm:pt>
    <dgm:pt modelId="{2F3E458D-02B3-4AD9-8E1C-93DC06A73EA6}">
      <dgm:prSet/>
      <dgm:spPr/>
      <dgm:t>
        <a:bodyPr/>
        <a:lstStyle/>
        <a:p>
          <a:pPr rtl="0"/>
          <a:r>
            <a:rPr lang="es-ES" smtClean="0"/>
            <a:t>DIVISION DE POSGRADO E INVESTIGACION</a:t>
          </a:r>
        </a:p>
        <a:p>
          <a:pPr rtl="0"/>
          <a:r>
            <a:rPr lang="es-ES" smtClean="0"/>
            <a:t>DR. BENJAMIN VARGAS ARISTA</a:t>
          </a:r>
        </a:p>
      </dgm:t>
    </dgm:pt>
    <dgm:pt modelId="{540146F2-0493-42DB-A364-43916B0C2A2B}" type="parTrans" cxnId="{A430F849-8A51-484D-9962-781C519C58CD}">
      <dgm:prSet/>
      <dgm:spPr/>
      <dgm:t>
        <a:bodyPr/>
        <a:lstStyle/>
        <a:p>
          <a:endParaRPr lang="es-ES"/>
        </a:p>
      </dgm:t>
    </dgm:pt>
    <dgm:pt modelId="{812CA46C-3C88-4447-AE1B-1196BA153531}" type="sibTrans" cxnId="{A430F849-8A51-484D-9962-781C519C58CD}">
      <dgm:prSet/>
      <dgm:spPr/>
      <dgm:t>
        <a:bodyPr/>
        <a:lstStyle/>
        <a:p>
          <a:endParaRPr lang="es-ES"/>
        </a:p>
      </dgm:t>
    </dgm:pt>
    <dgm:pt modelId="{C46E3A06-3662-4577-BA72-EC1A6D25C6EB}">
      <dgm:prSet/>
      <dgm:spPr/>
      <dgm:t>
        <a:bodyPr/>
        <a:lstStyle/>
        <a:p>
          <a:pPr rtl="0"/>
          <a:r>
            <a:rPr lang="es-ES" smtClean="0"/>
            <a:t>DEPTO. DE ING. ELECTRICA Y ELECTRONICA</a:t>
          </a:r>
        </a:p>
        <a:p>
          <a:pPr rtl="0"/>
          <a:r>
            <a:rPr lang="es-ES" smtClean="0"/>
            <a:t>ING. SAMUEL LARA ESCAILILLA</a:t>
          </a:r>
        </a:p>
      </dgm:t>
    </dgm:pt>
    <dgm:pt modelId="{3508D3FA-1305-41FA-AA90-71CD0531F33C}" type="parTrans" cxnId="{6C922524-8076-4764-BD57-A3CAD9D90B50}">
      <dgm:prSet/>
      <dgm:spPr/>
      <dgm:t>
        <a:bodyPr/>
        <a:lstStyle/>
        <a:p>
          <a:endParaRPr lang="es-ES"/>
        </a:p>
      </dgm:t>
    </dgm:pt>
    <dgm:pt modelId="{757A5374-1E16-48B1-84D8-517182A13EBB}" type="sibTrans" cxnId="{6C922524-8076-4764-BD57-A3CAD9D90B50}">
      <dgm:prSet/>
      <dgm:spPr/>
      <dgm:t>
        <a:bodyPr/>
        <a:lstStyle/>
        <a:p>
          <a:endParaRPr lang="es-ES"/>
        </a:p>
      </dgm:t>
    </dgm:pt>
    <dgm:pt modelId="{65C888A0-2DB9-4633-839A-E296E463BA3C}">
      <dgm:prSet/>
      <dgm:spPr/>
      <dgm:t>
        <a:bodyPr/>
        <a:lstStyle/>
        <a:p>
          <a:pPr rtl="0"/>
          <a:r>
            <a:rPr lang="es-ES" smtClean="0"/>
            <a:t>SUBDIRECCIÓN DE SERVICIOS ADMINISTRATIVOS</a:t>
          </a:r>
        </a:p>
        <a:p>
          <a:pPr rtl="0"/>
          <a:r>
            <a:rPr lang="es-ES" smtClean="0"/>
            <a:t>ING. ALONSO TENORIO CERON</a:t>
          </a:r>
        </a:p>
      </dgm:t>
    </dgm:pt>
    <dgm:pt modelId="{3EED26C2-EA34-40C2-9EE5-B70746A44948}" type="parTrans" cxnId="{45BA1DA0-7552-41DA-AC86-0909E4322ABE}">
      <dgm:prSet/>
      <dgm:spPr/>
      <dgm:t>
        <a:bodyPr/>
        <a:lstStyle/>
        <a:p>
          <a:endParaRPr lang="es-ES"/>
        </a:p>
      </dgm:t>
    </dgm:pt>
    <dgm:pt modelId="{9502CC19-B43D-4483-94B0-65245B5F19E5}" type="sibTrans" cxnId="{45BA1DA0-7552-41DA-AC86-0909E4322ABE}">
      <dgm:prSet/>
      <dgm:spPr/>
      <dgm:t>
        <a:bodyPr/>
        <a:lstStyle/>
        <a:p>
          <a:endParaRPr lang="es-ES"/>
        </a:p>
      </dgm:t>
    </dgm:pt>
    <dgm:pt modelId="{1ED85469-4FB6-4021-8A25-9FA1BC200C69}">
      <dgm:prSet/>
      <dgm:spPr/>
      <dgm:t>
        <a:bodyPr/>
        <a:lstStyle/>
        <a:p>
          <a:pPr rtl="0"/>
          <a:r>
            <a:rPr lang="es-ES" smtClean="0"/>
            <a:t>DEPTO. DE RECURSOS HUMANOS</a:t>
          </a:r>
        </a:p>
        <a:p>
          <a:pPr rtl="0"/>
          <a:r>
            <a:rPr lang="es-ES" smtClean="0"/>
            <a:t>LIC. ADRIANA PUENTE PÉREZ</a:t>
          </a:r>
        </a:p>
      </dgm:t>
    </dgm:pt>
    <dgm:pt modelId="{D80C8A70-7233-45F2-B2E8-02DB85CF6F25}" type="parTrans" cxnId="{16A66DAE-899D-4F06-8431-97E84C27570F}">
      <dgm:prSet/>
      <dgm:spPr/>
      <dgm:t>
        <a:bodyPr/>
        <a:lstStyle/>
        <a:p>
          <a:endParaRPr lang="es-ES"/>
        </a:p>
      </dgm:t>
    </dgm:pt>
    <dgm:pt modelId="{3268D712-F939-4E05-A6BF-3D82963023C8}" type="sibTrans" cxnId="{16A66DAE-899D-4F06-8431-97E84C27570F}">
      <dgm:prSet/>
      <dgm:spPr/>
      <dgm:t>
        <a:bodyPr/>
        <a:lstStyle/>
        <a:p>
          <a:endParaRPr lang="es-ES"/>
        </a:p>
      </dgm:t>
    </dgm:pt>
    <dgm:pt modelId="{CF4BDFBC-4F29-4BF6-8E2F-D3746A7B8CA5}">
      <dgm:prSet/>
      <dgm:spPr/>
      <dgm:t>
        <a:bodyPr/>
        <a:lstStyle/>
        <a:p>
          <a:pPr rtl="0"/>
          <a:r>
            <a:rPr lang="es-ES" smtClean="0"/>
            <a:t>DEPTO. DE RECURSOS FINANCIEROS</a:t>
          </a:r>
        </a:p>
        <a:p>
          <a:pPr rtl="0"/>
          <a:r>
            <a:rPr lang="es-ES" smtClean="0"/>
            <a:t>C.P. JESUS OROPEZA T. </a:t>
          </a:r>
        </a:p>
      </dgm:t>
    </dgm:pt>
    <dgm:pt modelId="{FE32A7D2-4022-414F-BB7A-51A1888E82A6}" type="parTrans" cxnId="{E6CB0FC5-C9B3-48C1-B0F9-BA827B2FBAB2}">
      <dgm:prSet/>
      <dgm:spPr/>
      <dgm:t>
        <a:bodyPr/>
        <a:lstStyle/>
        <a:p>
          <a:endParaRPr lang="es-ES"/>
        </a:p>
      </dgm:t>
    </dgm:pt>
    <dgm:pt modelId="{12892343-F419-4A90-8CAF-229CCE146314}" type="sibTrans" cxnId="{E6CB0FC5-C9B3-48C1-B0F9-BA827B2FBAB2}">
      <dgm:prSet/>
      <dgm:spPr/>
      <dgm:t>
        <a:bodyPr/>
        <a:lstStyle/>
        <a:p>
          <a:endParaRPr lang="es-ES"/>
        </a:p>
      </dgm:t>
    </dgm:pt>
    <dgm:pt modelId="{1647BFE4-629D-4CB9-B15E-48F1C5166FB2}">
      <dgm:prSet/>
      <dgm:spPr/>
      <dgm:t>
        <a:bodyPr/>
        <a:lstStyle/>
        <a:p>
          <a:pPr rtl="0"/>
          <a:r>
            <a:rPr lang="es-ES" smtClean="0"/>
            <a:t>DEPTO. DE REC. MATERIALES Y SERVICIOS</a:t>
          </a:r>
        </a:p>
        <a:p>
          <a:pPr rtl="0"/>
          <a:r>
            <a:rPr lang="es-ES" smtClean="0"/>
            <a:t>ING. JUAN PACHECO R. </a:t>
          </a:r>
        </a:p>
      </dgm:t>
    </dgm:pt>
    <dgm:pt modelId="{D9094722-0344-406B-8C49-1BEABEDAE3EE}" type="parTrans" cxnId="{3250B597-494E-4230-B4CD-AE0B27245A43}">
      <dgm:prSet/>
      <dgm:spPr/>
      <dgm:t>
        <a:bodyPr/>
        <a:lstStyle/>
        <a:p>
          <a:endParaRPr lang="es-ES"/>
        </a:p>
      </dgm:t>
    </dgm:pt>
    <dgm:pt modelId="{CF31382E-C9D3-46C5-8484-7DDC2DB32791}" type="sibTrans" cxnId="{3250B597-494E-4230-B4CD-AE0B27245A43}">
      <dgm:prSet/>
      <dgm:spPr/>
      <dgm:t>
        <a:bodyPr/>
        <a:lstStyle/>
        <a:p>
          <a:endParaRPr lang="es-ES"/>
        </a:p>
      </dgm:t>
    </dgm:pt>
    <dgm:pt modelId="{CA82B8DA-5F9B-4DC8-AF0D-B1840F4E0C30}">
      <dgm:prSet/>
      <dgm:spPr/>
      <dgm:t>
        <a:bodyPr/>
        <a:lstStyle/>
        <a:p>
          <a:pPr rtl="0"/>
          <a:r>
            <a:rPr lang="es-ES" smtClean="0"/>
            <a:t>CENTRO DE CÓMPUTO </a:t>
          </a:r>
        </a:p>
        <a:p>
          <a:pPr rtl="0"/>
          <a:r>
            <a:rPr lang="es-ES" smtClean="0"/>
            <a:t>LIC. GEORGINA MORENO G</a:t>
          </a:r>
        </a:p>
      </dgm:t>
    </dgm:pt>
    <dgm:pt modelId="{E44E680F-B138-4F87-80C5-CF3C8C209404}" type="parTrans" cxnId="{EA0FD021-CD19-4F1C-8F22-E28B9FF6BF0D}">
      <dgm:prSet/>
      <dgm:spPr/>
      <dgm:t>
        <a:bodyPr/>
        <a:lstStyle/>
        <a:p>
          <a:endParaRPr lang="es-ES"/>
        </a:p>
      </dgm:t>
    </dgm:pt>
    <dgm:pt modelId="{463CEAE4-6917-4650-8AF8-1588C031E94D}" type="sibTrans" cxnId="{EA0FD021-CD19-4F1C-8F22-E28B9FF6BF0D}">
      <dgm:prSet/>
      <dgm:spPr/>
      <dgm:t>
        <a:bodyPr/>
        <a:lstStyle/>
        <a:p>
          <a:endParaRPr lang="es-ES"/>
        </a:p>
      </dgm:t>
    </dgm:pt>
    <dgm:pt modelId="{0D7D1C38-EE53-46BD-A320-A51EDC047109}">
      <dgm:prSet/>
      <dgm:spPr/>
      <dgm:t>
        <a:bodyPr/>
        <a:lstStyle/>
        <a:p>
          <a:pPr rtl="0"/>
          <a:r>
            <a:rPr lang="es-ES" smtClean="0"/>
            <a:t>DEPTO. DE MANTENIMIENTO DE EQUIPO</a:t>
          </a:r>
        </a:p>
        <a:p>
          <a:pPr rtl="0"/>
          <a:r>
            <a:rPr lang="en-US" smtClean="0"/>
            <a:t>M.C. DANIEL AMARO B. </a:t>
          </a:r>
        </a:p>
      </dgm:t>
    </dgm:pt>
    <dgm:pt modelId="{83F24213-49A2-4994-87D1-6A40471A559F}" type="parTrans" cxnId="{12BD9B0F-602B-4D22-8FF9-1E9FB82C4E77}">
      <dgm:prSet/>
      <dgm:spPr/>
      <dgm:t>
        <a:bodyPr/>
        <a:lstStyle/>
        <a:p>
          <a:endParaRPr lang="es-ES"/>
        </a:p>
      </dgm:t>
    </dgm:pt>
    <dgm:pt modelId="{8AE645F0-D29C-45CE-8737-3CEFEA77D7F2}" type="sibTrans" cxnId="{12BD9B0F-602B-4D22-8FF9-1E9FB82C4E77}">
      <dgm:prSet/>
      <dgm:spPr/>
      <dgm:t>
        <a:bodyPr/>
        <a:lstStyle/>
        <a:p>
          <a:endParaRPr lang="es-ES"/>
        </a:p>
      </dgm:t>
    </dgm:pt>
    <dgm:pt modelId="{02E47DF0-E18B-416D-A7DA-1DD4B039574D}">
      <dgm:prSet/>
      <dgm:spPr/>
      <dgm:t>
        <a:bodyPr/>
        <a:lstStyle/>
        <a:p>
          <a:pPr rtl="0"/>
          <a:r>
            <a:rPr lang="es-ES" smtClean="0"/>
            <a:t>DEPTO. SERVICIOS ESCOLARES </a:t>
          </a:r>
        </a:p>
        <a:p>
          <a:pPr rtl="0"/>
          <a:r>
            <a:rPr lang="es-ES" smtClean="0"/>
            <a:t> LIC. SANDRA S ROBLERO AGUILAR</a:t>
          </a:r>
        </a:p>
      </dgm:t>
    </dgm:pt>
    <dgm:pt modelId="{A3F093B7-0D30-4C45-8C1C-3B1FF0ADD1B8}" type="sibTrans" cxnId="{E21E37ED-619E-4B9D-81CB-2FA7E9751D9E}">
      <dgm:prSet/>
      <dgm:spPr/>
      <dgm:t>
        <a:bodyPr/>
        <a:lstStyle/>
        <a:p>
          <a:endParaRPr lang="es-ES"/>
        </a:p>
      </dgm:t>
    </dgm:pt>
    <dgm:pt modelId="{2C9578D9-3E10-43F9-B5D2-E511F2A6805B}" type="parTrans" cxnId="{E21E37ED-619E-4B9D-81CB-2FA7E9751D9E}">
      <dgm:prSet/>
      <dgm:spPr/>
      <dgm:t>
        <a:bodyPr/>
        <a:lstStyle/>
        <a:p>
          <a:endParaRPr lang="es-ES"/>
        </a:p>
      </dgm:t>
    </dgm:pt>
    <dgm:pt modelId="{22024A00-7EDD-4480-9C95-90EB376FDA0D}" type="pres">
      <dgm:prSet presAssocID="{EEDDA590-F0AA-4C63-B3D8-44D559ACA951}" presName="hierChild1" presStyleCnt="0">
        <dgm:presLayoutVars>
          <dgm:orgChart val="1"/>
          <dgm:chPref val="1"/>
          <dgm:dir/>
          <dgm:animOne val="branch"/>
          <dgm:animLvl val="lvl"/>
          <dgm:resizeHandles/>
        </dgm:presLayoutVars>
      </dgm:prSet>
      <dgm:spPr/>
    </dgm:pt>
    <dgm:pt modelId="{6369FA2D-EE8F-4BA8-8C45-84EDDED05831}" type="pres">
      <dgm:prSet presAssocID="{FB270889-59B4-4BFF-B40A-875AE5A50793}" presName="hierRoot1" presStyleCnt="0">
        <dgm:presLayoutVars>
          <dgm:hierBranch/>
        </dgm:presLayoutVars>
      </dgm:prSet>
      <dgm:spPr/>
    </dgm:pt>
    <dgm:pt modelId="{89CE820F-B4F4-4EA9-802A-8CB819E45AD7}" type="pres">
      <dgm:prSet presAssocID="{FB270889-59B4-4BFF-B40A-875AE5A50793}" presName="rootComposite1" presStyleCnt="0"/>
      <dgm:spPr/>
    </dgm:pt>
    <dgm:pt modelId="{F2944407-0409-4F36-8C76-2029EA740AA2}" type="pres">
      <dgm:prSet presAssocID="{FB270889-59B4-4BFF-B40A-875AE5A50793}" presName="rootText1" presStyleLbl="node0" presStyleIdx="0" presStyleCnt="1">
        <dgm:presLayoutVars>
          <dgm:chPref val="3"/>
        </dgm:presLayoutVars>
      </dgm:prSet>
      <dgm:spPr/>
      <dgm:t>
        <a:bodyPr/>
        <a:lstStyle/>
        <a:p>
          <a:endParaRPr lang="es-ES"/>
        </a:p>
      </dgm:t>
    </dgm:pt>
    <dgm:pt modelId="{A256C75E-8CF5-4BEB-B89E-2FB8B435E27B}" type="pres">
      <dgm:prSet presAssocID="{FB270889-59B4-4BFF-B40A-875AE5A50793}" presName="rootConnector1" presStyleLbl="node1" presStyleIdx="0" presStyleCnt="0"/>
      <dgm:spPr/>
      <dgm:t>
        <a:bodyPr/>
        <a:lstStyle/>
        <a:p>
          <a:endParaRPr lang="es-ES"/>
        </a:p>
      </dgm:t>
    </dgm:pt>
    <dgm:pt modelId="{71C42CC8-63CA-44AA-9F7E-092A48DB40F2}" type="pres">
      <dgm:prSet presAssocID="{FB270889-59B4-4BFF-B40A-875AE5A50793}" presName="hierChild2" presStyleCnt="0"/>
      <dgm:spPr/>
    </dgm:pt>
    <dgm:pt modelId="{C0F32FCC-97C5-4CA6-8E93-097845A8B6EE}" type="pres">
      <dgm:prSet presAssocID="{704E769F-A340-4BD7-997E-DDE358D06475}" presName="Name35" presStyleLbl="parChTrans1D2" presStyleIdx="0" presStyleCnt="3"/>
      <dgm:spPr/>
      <dgm:t>
        <a:bodyPr/>
        <a:lstStyle/>
        <a:p>
          <a:endParaRPr lang="es-ES"/>
        </a:p>
      </dgm:t>
    </dgm:pt>
    <dgm:pt modelId="{9655CC3B-29D6-4820-91A3-D5566721B5B9}" type="pres">
      <dgm:prSet presAssocID="{08BBFF2F-2453-4144-BAEE-8512AFD49BF9}" presName="hierRoot2" presStyleCnt="0">
        <dgm:presLayoutVars>
          <dgm:hierBranch val="l"/>
        </dgm:presLayoutVars>
      </dgm:prSet>
      <dgm:spPr/>
    </dgm:pt>
    <dgm:pt modelId="{84B7370C-42F5-4AED-9341-2CE6A0D0F466}" type="pres">
      <dgm:prSet presAssocID="{08BBFF2F-2453-4144-BAEE-8512AFD49BF9}" presName="rootComposite" presStyleCnt="0"/>
      <dgm:spPr/>
    </dgm:pt>
    <dgm:pt modelId="{9931DFE8-3F74-4FC7-A24C-4098C335A8BB}" type="pres">
      <dgm:prSet presAssocID="{08BBFF2F-2453-4144-BAEE-8512AFD49BF9}" presName="rootText" presStyleLbl="node2" presStyleIdx="0" presStyleCnt="3">
        <dgm:presLayoutVars>
          <dgm:chPref val="3"/>
        </dgm:presLayoutVars>
      </dgm:prSet>
      <dgm:spPr/>
      <dgm:t>
        <a:bodyPr/>
        <a:lstStyle/>
        <a:p>
          <a:endParaRPr lang="es-ES"/>
        </a:p>
      </dgm:t>
    </dgm:pt>
    <dgm:pt modelId="{8C7618CD-2351-4110-A404-F0B454568189}" type="pres">
      <dgm:prSet presAssocID="{08BBFF2F-2453-4144-BAEE-8512AFD49BF9}" presName="rootConnector" presStyleLbl="node2" presStyleIdx="0" presStyleCnt="3"/>
      <dgm:spPr/>
      <dgm:t>
        <a:bodyPr/>
        <a:lstStyle/>
        <a:p>
          <a:endParaRPr lang="es-ES"/>
        </a:p>
      </dgm:t>
    </dgm:pt>
    <dgm:pt modelId="{D6F4C74D-E27C-4ED6-A2EC-941FCD788A2F}" type="pres">
      <dgm:prSet presAssocID="{08BBFF2F-2453-4144-BAEE-8512AFD49BF9}" presName="hierChild4" presStyleCnt="0"/>
      <dgm:spPr/>
    </dgm:pt>
    <dgm:pt modelId="{B7322B4C-28C4-4713-AC8A-5F725651F74E}" type="pres">
      <dgm:prSet presAssocID="{2C9578D9-3E10-43F9-B5D2-E511F2A6805B}" presName="Name50" presStyleLbl="parChTrans1D3" presStyleIdx="0" presStyleCnt="20"/>
      <dgm:spPr/>
      <dgm:t>
        <a:bodyPr/>
        <a:lstStyle/>
        <a:p>
          <a:endParaRPr lang="es-ES"/>
        </a:p>
      </dgm:t>
    </dgm:pt>
    <dgm:pt modelId="{58EC1E97-FC5F-4055-8F29-2178F3592089}" type="pres">
      <dgm:prSet presAssocID="{02E47DF0-E18B-416D-A7DA-1DD4B039574D}" presName="hierRoot2" presStyleCnt="0">
        <dgm:presLayoutVars>
          <dgm:hierBranch val="r"/>
        </dgm:presLayoutVars>
      </dgm:prSet>
      <dgm:spPr/>
    </dgm:pt>
    <dgm:pt modelId="{57853A46-789A-4281-BF23-7A511E6D995F}" type="pres">
      <dgm:prSet presAssocID="{02E47DF0-E18B-416D-A7DA-1DD4B039574D}" presName="rootComposite" presStyleCnt="0"/>
      <dgm:spPr/>
    </dgm:pt>
    <dgm:pt modelId="{EE65960B-DD0F-417B-99F6-09A1C43D5F4B}" type="pres">
      <dgm:prSet presAssocID="{02E47DF0-E18B-416D-A7DA-1DD4B039574D}" presName="rootText" presStyleLbl="node3" presStyleIdx="0" presStyleCnt="20">
        <dgm:presLayoutVars>
          <dgm:chPref val="3"/>
        </dgm:presLayoutVars>
      </dgm:prSet>
      <dgm:spPr/>
      <dgm:t>
        <a:bodyPr/>
        <a:lstStyle/>
        <a:p>
          <a:endParaRPr lang="es-ES"/>
        </a:p>
      </dgm:t>
    </dgm:pt>
    <dgm:pt modelId="{CB00DAEF-3877-4483-8717-DC4627FF059A}" type="pres">
      <dgm:prSet presAssocID="{02E47DF0-E18B-416D-A7DA-1DD4B039574D}" presName="rootConnector" presStyleLbl="node3" presStyleIdx="0" presStyleCnt="20"/>
      <dgm:spPr/>
      <dgm:t>
        <a:bodyPr/>
        <a:lstStyle/>
        <a:p>
          <a:endParaRPr lang="es-ES"/>
        </a:p>
      </dgm:t>
    </dgm:pt>
    <dgm:pt modelId="{2E0B9F99-9AD8-44BE-A6CF-1DF14DF3CD24}" type="pres">
      <dgm:prSet presAssocID="{02E47DF0-E18B-416D-A7DA-1DD4B039574D}" presName="hierChild4" presStyleCnt="0"/>
      <dgm:spPr/>
    </dgm:pt>
    <dgm:pt modelId="{1E8CCD6C-23D4-414E-8BAA-1830D669FFFB}" type="pres">
      <dgm:prSet presAssocID="{02E47DF0-E18B-416D-A7DA-1DD4B039574D}" presName="hierChild5" presStyleCnt="0"/>
      <dgm:spPr/>
    </dgm:pt>
    <dgm:pt modelId="{B506E7D3-DA9C-4718-9EB7-10465715C0E6}" type="pres">
      <dgm:prSet presAssocID="{384BC62D-AA9F-4016-AAED-0C62A07340ED}" presName="Name50" presStyleLbl="parChTrans1D3" presStyleIdx="1" presStyleCnt="20"/>
      <dgm:spPr/>
      <dgm:t>
        <a:bodyPr/>
        <a:lstStyle/>
        <a:p>
          <a:endParaRPr lang="es-ES"/>
        </a:p>
      </dgm:t>
    </dgm:pt>
    <dgm:pt modelId="{F3EB6CBF-164B-49EE-B4D3-0C69432BDB31}" type="pres">
      <dgm:prSet presAssocID="{24FCBCAC-1AEA-485F-9090-9E1761CEA49C}" presName="hierRoot2" presStyleCnt="0">
        <dgm:presLayoutVars>
          <dgm:hierBranch val="r"/>
        </dgm:presLayoutVars>
      </dgm:prSet>
      <dgm:spPr/>
    </dgm:pt>
    <dgm:pt modelId="{84A75AF4-7825-49FD-AE32-FA6F2C6D6ACB}" type="pres">
      <dgm:prSet presAssocID="{24FCBCAC-1AEA-485F-9090-9E1761CEA49C}" presName="rootComposite" presStyleCnt="0"/>
      <dgm:spPr/>
    </dgm:pt>
    <dgm:pt modelId="{A6348E89-AD9C-4769-A946-8BED251743EC}" type="pres">
      <dgm:prSet presAssocID="{24FCBCAC-1AEA-485F-9090-9E1761CEA49C}" presName="rootText" presStyleLbl="node3" presStyleIdx="1" presStyleCnt="20">
        <dgm:presLayoutVars>
          <dgm:chPref val="3"/>
        </dgm:presLayoutVars>
      </dgm:prSet>
      <dgm:spPr/>
      <dgm:t>
        <a:bodyPr/>
        <a:lstStyle/>
        <a:p>
          <a:endParaRPr lang="es-ES"/>
        </a:p>
      </dgm:t>
    </dgm:pt>
    <dgm:pt modelId="{3DD9ED2B-A1FC-49F4-984A-3CF91FC89FCB}" type="pres">
      <dgm:prSet presAssocID="{24FCBCAC-1AEA-485F-9090-9E1761CEA49C}" presName="rootConnector" presStyleLbl="node3" presStyleIdx="1" presStyleCnt="20"/>
      <dgm:spPr/>
      <dgm:t>
        <a:bodyPr/>
        <a:lstStyle/>
        <a:p>
          <a:endParaRPr lang="es-ES"/>
        </a:p>
      </dgm:t>
    </dgm:pt>
    <dgm:pt modelId="{AC6600B7-5FF9-485B-B12B-17B61522022A}" type="pres">
      <dgm:prSet presAssocID="{24FCBCAC-1AEA-485F-9090-9E1761CEA49C}" presName="hierChild4" presStyleCnt="0"/>
      <dgm:spPr/>
    </dgm:pt>
    <dgm:pt modelId="{DB154434-0705-4166-A34F-E30FF87D2189}" type="pres">
      <dgm:prSet presAssocID="{24FCBCAC-1AEA-485F-9090-9E1761CEA49C}" presName="hierChild5" presStyleCnt="0"/>
      <dgm:spPr/>
    </dgm:pt>
    <dgm:pt modelId="{A127EA63-8FA2-4851-8D70-B6863243B684}" type="pres">
      <dgm:prSet presAssocID="{93EE38C6-3945-4510-A5F6-298B75FA9A1D}" presName="Name50" presStyleLbl="parChTrans1D3" presStyleIdx="2" presStyleCnt="20"/>
      <dgm:spPr/>
      <dgm:t>
        <a:bodyPr/>
        <a:lstStyle/>
        <a:p>
          <a:endParaRPr lang="es-ES"/>
        </a:p>
      </dgm:t>
    </dgm:pt>
    <dgm:pt modelId="{097E1544-0D8C-4F4F-9CE2-D9D05611E7E1}" type="pres">
      <dgm:prSet presAssocID="{BE7F11DE-BD00-432C-AE6F-B5BA16F3A194}" presName="hierRoot2" presStyleCnt="0">
        <dgm:presLayoutVars>
          <dgm:hierBranch val="r"/>
        </dgm:presLayoutVars>
      </dgm:prSet>
      <dgm:spPr/>
    </dgm:pt>
    <dgm:pt modelId="{45DE52CE-304D-4A20-AB58-191D87E97F02}" type="pres">
      <dgm:prSet presAssocID="{BE7F11DE-BD00-432C-AE6F-B5BA16F3A194}" presName="rootComposite" presStyleCnt="0"/>
      <dgm:spPr/>
    </dgm:pt>
    <dgm:pt modelId="{ECC8D8B0-F491-4C0C-9DA2-85F844AB115B}" type="pres">
      <dgm:prSet presAssocID="{BE7F11DE-BD00-432C-AE6F-B5BA16F3A194}" presName="rootText" presStyleLbl="node3" presStyleIdx="2" presStyleCnt="20">
        <dgm:presLayoutVars>
          <dgm:chPref val="3"/>
        </dgm:presLayoutVars>
      </dgm:prSet>
      <dgm:spPr/>
      <dgm:t>
        <a:bodyPr/>
        <a:lstStyle/>
        <a:p>
          <a:endParaRPr lang="es-ES"/>
        </a:p>
      </dgm:t>
    </dgm:pt>
    <dgm:pt modelId="{48739635-9738-4CA9-8557-F4592B18A4EF}" type="pres">
      <dgm:prSet presAssocID="{BE7F11DE-BD00-432C-AE6F-B5BA16F3A194}" presName="rootConnector" presStyleLbl="node3" presStyleIdx="2" presStyleCnt="20"/>
      <dgm:spPr/>
      <dgm:t>
        <a:bodyPr/>
        <a:lstStyle/>
        <a:p>
          <a:endParaRPr lang="es-ES"/>
        </a:p>
      </dgm:t>
    </dgm:pt>
    <dgm:pt modelId="{82890B89-DA27-4389-A94D-A75C4E271600}" type="pres">
      <dgm:prSet presAssocID="{BE7F11DE-BD00-432C-AE6F-B5BA16F3A194}" presName="hierChild4" presStyleCnt="0"/>
      <dgm:spPr/>
    </dgm:pt>
    <dgm:pt modelId="{40E65895-FF2A-4C7E-9CDF-81A9E9923DF0}" type="pres">
      <dgm:prSet presAssocID="{BE7F11DE-BD00-432C-AE6F-B5BA16F3A194}" presName="hierChild5" presStyleCnt="0"/>
      <dgm:spPr/>
    </dgm:pt>
    <dgm:pt modelId="{BA48A1B5-496D-438C-AFC0-CE59DFCABFCF}" type="pres">
      <dgm:prSet presAssocID="{47BFF879-B3FD-4BCA-A11E-233896789A63}" presName="Name50" presStyleLbl="parChTrans1D3" presStyleIdx="3" presStyleCnt="20"/>
      <dgm:spPr/>
      <dgm:t>
        <a:bodyPr/>
        <a:lstStyle/>
        <a:p>
          <a:endParaRPr lang="es-ES"/>
        </a:p>
      </dgm:t>
    </dgm:pt>
    <dgm:pt modelId="{D19AA6B5-9006-454A-9781-14D9440D3EB3}" type="pres">
      <dgm:prSet presAssocID="{F8F61911-2068-4749-8B20-F7C6AB79EE36}" presName="hierRoot2" presStyleCnt="0">
        <dgm:presLayoutVars>
          <dgm:hierBranch val="r"/>
        </dgm:presLayoutVars>
      </dgm:prSet>
      <dgm:spPr/>
    </dgm:pt>
    <dgm:pt modelId="{E1E9E4C0-013C-4C6C-AD01-AF58CD54B0D9}" type="pres">
      <dgm:prSet presAssocID="{F8F61911-2068-4749-8B20-F7C6AB79EE36}" presName="rootComposite" presStyleCnt="0"/>
      <dgm:spPr/>
    </dgm:pt>
    <dgm:pt modelId="{E1044009-6BF6-46BE-89E0-B3BC2C079743}" type="pres">
      <dgm:prSet presAssocID="{F8F61911-2068-4749-8B20-F7C6AB79EE36}" presName="rootText" presStyleLbl="node3" presStyleIdx="3" presStyleCnt="20">
        <dgm:presLayoutVars>
          <dgm:chPref val="3"/>
        </dgm:presLayoutVars>
      </dgm:prSet>
      <dgm:spPr/>
      <dgm:t>
        <a:bodyPr/>
        <a:lstStyle/>
        <a:p>
          <a:endParaRPr lang="es-ES"/>
        </a:p>
      </dgm:t>
    </dgm:pt>
    <dgm:pt modelId="{4310156B-400C-48BA-A92B-69BB5AFDBF6F}" type="pres">
      <dgm:prSet presAssocID="{F8F61911-2068-4749-8B20-F7C6AB79EE36}" presName="rootConnector" presStyleLbl="node3" presStyleIdx="3" presStyleCnt="20"/>
      <dgm:spPr/>
      <dgm:t>
        <a:bodyPr/>
        <a:lstStyle/>
        <a:p>
          <a:endParaRPr lang="es-ES"/>
        </a:p>
      </dgm:t>
    </dgm:pt>
    <dgm:pt modelId="{6B6510A6-7D9F-49BE-9A3A-4FB3334C0970}" type="pres">
      <dgm:prSet presAssocID="{F8F61911-2068-4749-8B20-F7C6AB79EE36}" presName="hierChild4" presStyleCnt="0"/>
      <dgm:spPr/>
    </dgm:pt>
    <dgm:pt modelId="{D861DBBE-5ADC-4731-8A90-BC80A9731855}" type="pres">
      <dgm:prSet presAssocID="{F8F61911-2068-4749-8B20-F7C6AB79EE36}" presName="hierChild5" presStyleCnt="0"/>
      <dgm:spPr/>
    </dgm:pt>
    <dgm:pt modelId="{4ACD5A27-015F-406D-A21C-3AD3BB614F4C}" type="pres">
      <dgm:prSet presAssocID="{472778A0-4182-40A4-9994-83772100923E}" presName="Name50" presStyleLbl="parChTrans1D3" presStyleIdx="4" presStyleCnt="20"/>
      <dgm:spPr/>
      <dgm:t>
        <a:bodyPr/>
        <a:lstStyle/>
        <a:p>
          <a:endParaRPr lang="es-ES"/>
        </a:p>
      </dgm:t>
    </dgm:pt>
    <dgm:pt modelId="{FBDABC44-ED0B-4855-A62A-43922D1A35D6}" type="pres">
      <dgm:prSet presAssocID="{72AEBDB9-72F4-4C10-BF91-C44AFF141D47}" presName="hierRoot2" presStyleCnt="0">
        <dgm:presLayoutVars>
          <dgm:hierBranch val="r"/>
        </dgm:presLayoutVars>
      </dgm:prSet>
      <dgm:spPr/>
    </dgm:pt>
    <dgm:pt modelId="{02F81F4C-273F-470F-BCEB-8AC6EEB9977A}" type="pres">
      <dgm:prSet presAssocID="{72AEBDB9-72F4-4C10-BF91-C44AFF141D47}" presName="rootComposite" presStyleCnt="0"/>
      <dgm:spPr/>
    </dgm:pt>
    <dgm:pt modelId="{78131A4B-DE0A-4C72-AC81-731D9D07D597}" type="pres">
      <dgm:prSet presAssocID="{72AEBDB9-72F4-4C10-BF91-C44AFF141D47}" presName="rootText" presStyleLbl="node3" presStyleIdx="4" presStyleCnt="20">
        <dgm:presLayoutVars>
          <dgm:chPref val="3"/>
        </dgm:presLayoutVars>
      </dgm:prSet>
      <dgm:spPr/>
      <dgm:t>
        <a:bodyPr/>
        <a:lstStyle/>
        <a:p>
          <a:endParaRPr lang="es-ES"/>
        </a:p>
      </dgm:t>
    </dgm:pt>
    <dgm:pt modelId="{0C63CF14-1641-40BD-A937-4657787F4705}" type="pres">
      <dgm:prSet presAssocID="{72AEBDB9-72F4-4C10-BF91-C44AFF141D47}" presName="rootConnector" presStyleLbl="node3" presStyleIdx="4" presStyleCnt="20"/>
      <dgm:spPr/>
      <dgm:t>
        <a:bodyPr/>
        <a:lstStyle/>
        <a:p>
          <a:endParaRPr lang="es-ES"/>
        </a:p>
      </dgm:t>
    </dgm:pt>
    <dgm:pt modelId="{5F2F1928-40EC-488E-B364-730AB061D92B}" type="pres">
      <dgm:prSet presAssocID="{72AEBDB9-72F4-4C10-BF91-C44AFF141D47}" presName="hierChild4" presStyleCnt="0"/>
      <dgm:spPr/>
    </dgm:pt>
    <dgm:pt modelId="{9E8AE2CF-8F66-4E68-A7F7-1E03C63A71BB}" type="pres">
      <dgm:prSet presAssocID="{72AEBDB9-72F4-4C10-BF91-C44AFF141D47}" presName="hierChild5" presStyleCnt="0"/>
      <dgm:spPr/>
    </dgm:pt>
    <dgm:pt modelId="{5059DEE9-BD35-44FB-B62E-B4DA4332F6CF}" type="pres">
      <dgm:prSet presAssocID="{A7A67887-1A1F-4ED9-A850-A39301A047E9}" presName="Name50" presStyleLbl="parChTrans1D3" presStyleIdx="5" presStyleCnt="20"/>
      <dgm:spPr/>
      <dgm:t>
        <a:bodyPr/>
        <a:lstStyle/>
        <a:p>
          <a:endParaRPr lang="es-ES"/>
        </a:p>
      </dgm:t>
    </dgm:pt>
    <dgm:pt modelId="{F23F06E6-B2C6-4567-A4E1-66E2267BD8C4}" type="pres">
      <dgm:prSet presAssocID="{FDCA4A9E-D9BA-4D49-BF0F-BB0ACD42A77F}" presName="hierRoot2" presStyleCnt="0">
        <dgm:presLayoutVars>
          <dgm:hierBranch val="r"/>
        </dgm:presLayoutVars>
      </dgm:prSet>
      <dgm:spPr/>
    </dgm:pt>
    <dgm:pt modelId="{D9A2DB93-7444-49FD-A323-EBA13EDC5B00}" type="pres">
      <dgm:prSet presAssocID="{FDCA4A9E-D9BA-4D49-BF0F-BB0ACD42A77F}" presName="rootComposite" presStyleCnt="0"/>
      <dgm:spPr/>
    </dgm:pt>
    <dgm:pt modelId="{E3C5B911-CCC4-4A03-A2EB-954CF02CF482}" type="pres">
      <dgm:prSet presAssocID="{FDCA4A9E-D9BA-4D49-BF0F-BB0ACD42A77F}" presName="rootText" presStyleLbl="node3" presStyleIdx="5" presStyleCnt="20">
        <dgm:presLayoutVars>
          <dgm:chPref val="3"/>
        </dgm:presLayoutVars>
      </dgm:prSet>
      <dgm:spPr/>
      <dgm:t>
        <a:bodyPr/>
        <a:lstStyle/>
        <a:p>
          <a:endParaRPr lang="es-ES"/>
        </a:p>
      </dgm:t>
    </dgm:pt>
    <dgm:pt modelId="{3CF18005-E6E5-4B84-B489-3A9AF6113444}" type="pres">
      <dgm:prSet presAssocID="{FDCA4A9E-D9BA-4D49-BF0F-BB0ACD42A77F}" presName="rootConnector" presStyleLbl="node3" presStyleIdx="5" presStyleCnt="20"/>
      <dgm:spPr/>
      <dgm:t>
        <a:bodyPr/>
        <a:lstStyle/>
        <a:p>
          <a:endParaRPr lang="es-ES"/>
        </a:p>
      </dgm:t>
    </dgm:pt>
    <dgm:pt modelId="{B143657C-657D-4740-A11F-E9E9D1F4C956}" type="pres">
      <dgm:prSet presAssocID="{FDCA4A9E-D9BA-4D49-BF0F-BB0ACD42A77F}" presName="hierChild4" presStyleCnt="0"/>
      <dgm:spPr/>
    </dgm:pt>
    <dgm:pt modelId="{18B62672-926F-48CC-92BA-BE5AC6FF5E60}" type="pres">
      <dgm:prSet presAssocID="{FDCA4A9E-D9BA-4D49-BF0F-BB0ACD42A77F}" presName="hierChild5" presStyleCnt="0"/>
      <dgm:spPr/>
    </dgm:pt>
    <dgm:pt modelId="{B963F209-1072-4184-8BC7-8720DF105DAB}" type="pres">
      <dgm:prSet presAssocID="{08BBFF2F-2453-4144-BAEE-8512AFD49BF9}" presName="hierChild5" presStyleCnt="0"/>
      <dgm:spPr/>
    </dgm:pt>
    <dgm:pt modelId="{4C08428B-D234-4146-880D-E8565CC69731}" type="pres">
      <dgm:prSet presAssocID="{0AC16B77-EAE5-4C95-A6BA-20B2B19ED260}" presName="Name35" presStyleLbl="parChTrans1D2" presStyleIdx="1" presStyleCnt="3"/>
      <dgm:spPr/>
      <dgm:t>
        <a:bodyPr/>
        <a:lstStyle/>
        <a:p>
          <a:endParaRPr lang="es-ES"/>
        </a:p>
      </dgm:t>
    </dgm:pt>
    <dgm:pt modelId="{05C7821A-2C6F-4E19-8B05-94C2853D9A81}" type="pres">
      <dgm:prSet presAssocID="{FB7974A5-02A4-4EA5-A5FF-D87795616150}" presName="hierRoot2" presStyleCnt="0">
        <dgm:presLayoutVars>
          <dgm:hierBranch val="hang"/>
        </dgm:presLayoutVars>
      </dgm:prSet>
      <dgm:spPr/>
    </dgm:pt>
    <dgm:pt modelId="{153055F9-4C31-4D68-8D20-A3607261ABA4}" type="pres">
      <dgm:prSet presAssocID="{FB7974A5-02A4-4EA5-A5FF-D87795616150}" presName="rootComposite" presStyleCnt="0"/>
      <dgm:spPr/>
    </dgm:pt>
    <dgm:pt modelId="{76E8B3D1-300E-495A-9713-7FFF80174D24}" type="pres">
      <dgm:prSet presAssocID="{FB7974A5-02A4-4EA5-A5FF-D87795616150}" presName="rootText" presStyleLbl="node2" presStyleIdx="1" presStyleCnt="3">
        <dgm:presLayoutVars>
          <dgm:chPref val="3"/>
        </dgm:presLayoutVars>
      </dgm:prSet>
      <dgm:spPr/>
      <dgm:t>
        <a:bodyPr/>
        <a:lstStyle/>
        <a:p>
          <a:endParaRPr lang="es-ES"/>
        </a:p>
      </dgm:t>
    </dgm:pt>
    <dgm:pt modelId="{3CD1222D-E272-489A-9035-FF817ED400E0}" type="pres">
      <dgm:prSet presAssocID="{FB7974A5-02A4-4EA5-A5FF-D87795616150}" presName="rootConnector" presStyleLbl="node2" presStyleIdx="1" presStyleCnt="3"/>
      <dgm:spPr/>
      <dgm:t>
        <a:bodyPr/>
        <a:lstStyle/>
        <a:p>
          <a:endParaRPr lang="es-ES"/>
        </a:p>
      </dgm:t>
    </dgm:pt>
    <dgm:pt modelId="{8983765B-7B90-424F-85E9-1D9B3C46B229}" type="pres">
      <dgm:prSet presAssocID="{FB7974A5-02A4-4EA5-A5FF-D87795616150}" presName="hierChild4" presStyleCnt="0"/>
      <dgm:spPr/>
    </dgm:pt>
    <dgm:pt modelId="{86C1A893-00A8-4608-B36E-44B22C25596A}" type="pres">
      <dgm:prSet presAssocID="{EE3EA347-D9E1-4C5A-9CA6-30F206563D42}" presName="Name48" presStyleLbl="parChTrans1D3" presStyleIdx="6" presStyleCnt="20"/>
      <dgm:spPr/>
      <dgm:t>
        <a:bodyPr/>
        <a:lstStyle/>
        <a:p>
          <a:endParaRPr lang="es-ES"/>
        </a:p>
      </dgm:t>
    </dgm:pt>
    <dgm:pt modelId="{ACAE33AC-A87E-44EA-909F-B8CF21B0816F}" type="pres">
      <dgm:prSet presAssocID="{850A4F2E-597E-4CFD-BC9E-C0B0642F3E55}" presName="hierRoot2" presStyleCnt="0">
        <dgm:presLayoutVars>
          <dgm:hierBranch val="r"/>
        </dgm:presLayoutVars>
      </dgm:prSet>
      <dgm:spPr/>
    </dgm:pt>
    <dgm:pt modelId="{6BD61869-C203-43C4-A6B9-9AA13F1724E4}" type="pres">
      <dgm:prSet presAssocID="{850A4F2E-597E-4CFD-BC9E-C0B0642F3E55}" presName="rootComposite" presStyleCnt="0"/>
      <dgm:spPr/>
    </dgm:pt>
    <dgm:pt modelId="{4682C162-5928-492C-B09F-5E8FFD9A360F}" type="pres">
      <dgm:prSet presAssocID="{850A4F2E-597E-4CFD-BC9E-C0B0642F3E55}" presName="rootText" presStyleLbl="node3" presStyleIdx="6" presStyleCnt="20">
        <dgm:presLayoutVars>
          <dgm:chPref val="3"/>
        </dgm:presLayoutVars>
      </dgm:prSet>
      <dgm:spPr/>
      <dgm:t>
        <a:bodyPr/>
        <a:lstStyle/>
        <a:p>
          <a:endParaRPr lang="es-ES"/>
        </a:p>
      </dgm:t>
    </dgm:pt>
    <dgm:pt modelId="{A73D4A5B-ECE8-455E-997C-B201036E1C21}" type="pres">
      <dgm:prSet presAssocID="{850A4F2E-597E-4CFD-BC9E-C0B0642F3E55}" presName="rootConnector" presStyleLbl="node3" presStyleIdx="6" presStyleCnt="20"/>
      <dgm:spPr/>
      <dgm:t>
        <a:bodyPr/>
        <a:lstStyle/>
        <a:p>
          <a:endParaRPr lang="es-ES"/>
        </a:p>
      </dgm:t>
    </dgm:pt>
    <dgm:pt modelId="{0F0B6B6F-24A9-4201-8C69-2E0ECBC8DB30}" type="pres">
      <dgm:prSet presAssocID="{850A4F2E-597E-4CFD-BC9E-C0B0642F3E55}" presName="hierChild4" presStyleCnt="0"/>
      <dgm:spPr/>
    </dgm:pt>
    <dgm:pt modelId="{8C2215A1-3661-44F7-9FCC-F3C8710A3CE2}" type="pres">
      <dgm:prSet presAssocID="{850A4F2E-597E-4CFD-BC9E-C0B0642F3E55}" presName="hierChild5" presStyleCnt="0"/>
      <dgm:spPr/>
    </dgm:pt>
    <dgm:pt modelId="{152BDB6B-46D5-4239-BDA3-56C6B20320CB}" type="pres">
      <dgm:prSet presAssocID="{8193F004-DD51-4573-B248-B2506B59F75C}" presName="Name48" presStyleLbl="parChTrans1D3" presStyleIdx="7" presStyleCnt="20"/>
      <dgm:spPr/>
      <dgm:t>
        <a:bodyPr/>
        <a:lstStyle/>
        <a:p>
          <a:endParaRPr lang="es-ES"/>
        </a:p>
      </dgm:t>
    </dgm:pt>
    <dgm:pt modelId="{A9F99F38-30AC-4474-AC10-F3A7B5959AE4}" type="pres">
      <dgm:prSet presAssocID="{9760094A-7E8A-438A-AD9C-F5ECE7AB7908}" presName="hierRoot2" presStyleCnt="0">
        <dgm:presLayoutVars>
          <dgm:hierBranch val="r"/>
        </dgm:presLayoutVars>
      </dgm:prSet>
      <dgm:spPr/>
    </dgm:pt>
    <dgm:pt modelId="{0FAD1EA4-25B6-4EFD-905B-08B81270E4B9}" type="pres">
      <dgm:prSet presAssocID="{9760094A-7E8A-438A-AD9C-F5ECE7AB7908}" presName="rootComposite" presStyleCnt="0"/>
      <dgm:spPr/>
    </dgm:pt>
    <dgm:pt modelId="{CB29EA3B-779A-4165-939C-5B81B364ECE7}" type="pres">
      <dgm:prSet presAssocID="{9760094A-7E8A-438A-AD9C-F5ECE7AB7908}" presName="rootText" presStyleLbl="node3" presStyleIdx="7" presStyleCnt="20">
        <dgm:presLayoutVars>
          <dgm:chPref val="3"/>
        </dgm:presLayoutVars>
      </dgm:prSet>
      <dgm:spPr/>
      <dgm:t>
        <a:bodyPr/>
        <a:lstStyle/>
        <a:p>
          <a:endParaRPr lang="es-ES"/>
        </a:p>
      </dgm:t>
    </dgm:pt>
    <dgm:pt modelId="{B4EBE359-70E1-4B87-88DE-E97921E511E7}" type="pres">
      <dgm:prSet presAssocID="{9760094A-7E8A-438A-AD9C-F5ECE7AB7908}" presName="rootConnector" presStyleLbl="node3" presStyleIdx="7" presStyleCnt="20"/>
      <dgm:spPr/>
      <dgm:t>
        <a:bodyPr/>
        <a:lstStyle/>
        <a:p>
          <a:endParaRPr lang="es-ES"/>
        </a:p>
      </dgm:t>
    </dgm:pt>
    <dgm:pt modelId="{4F8F27E6-144D-435C-8778-D641A924868E}" type="pres">
      <dgm:prSet presAssocID="{9760094A-7E8A-438A-AD9C-F5ECE7AB7908}" presName="hierChild4" presStyleCnt="0"/>
      <dgm:spPr/>
    </dgm:pt>
    <dgm:pt modelId="{D64A6775-A314-4BA3-9010-69B9D1C515A7}" type="pres">
      <dgm:prSet presAssocID="{9760094A-7E8A-438A-AD9C-F5ECE7AB7908}" presName="hierChild5" presStyleCnt="0"/>
      <dgm:spPr/>
    </dgm:pt>
    <dgm:pt modelId="{D6E15DC5-5FFA-4BD1-8B1D-FB463720FE42}" type="pres">
      <dgm:prSet presAssocID="{30082705-6544-4323-BB05-B8A119A2D855}" presName="Name48" presStyleLbl="parChTrans1D3" presStyleIdx="8" presStyleCnt="20"/>
      <dgm:spPr/>
      <dgm:t>
        <a:bodyPr/>
        <a:lstStyle/>
        <a:p>
          <a:endParaRPr lang="es-ES"/>
        </a:p>
      </dgm:t>
    </dgm:pt>
    <dgm:pt modelId="{F8A47233-9AB6-47C5-9EB4-E8B5BB74550E}" type="pres">
      <dgm:prSet presAssocID="{C6381D10-FEE6-495C-B3D6-196C9C63EA75}" presName="hierRoot2" presStyleCnt="0">
        <dgm:presLayoutVars>
          <dgm:hierBranch val="r"/>
        </dgm:presLayoutVars>
      </dgm:prSet>
      <dgm:spPr/>
    </dgm:pt>
    <dgm:pt modelId="{25FFD79E-B1C9-47D7-A110-0E0F40BA6F77}" type="pres">
      <dgm:prSet presAssocID="{C6381D10-FEE6-495C-B3D6-196C9C63EA75}" presName="rootComposite" presStyleCnt="0"/>
      <dgm:spPr/>
    </dgm:pt>
    <dgm:pt modelId="{FFB6D5A0-BB33-4498-9D2C-7CF590214F54}" type="pres">
      <dgm:prSet presAssocID="{C6381D10-FEE6-495C-B3D6-196C9C63EA75}" presName="rootText" presStyleLbl="node3" presStyleIdx="8" presStyleCnt="20">
        <dgm:presLayoutVars>
          <dgm:chPref val="3"/>
        </dgm:presLayoutVars>
      </dgm:prSet>
      <dgm:spPr/>
      <dgm:t>
        <a:bodyPr/>
        <a:lstStyle/>
        <a:p>
          <a:endParaRPr lang="es-ES"/>
        </a:p>
      </dgm:t>
    </dgm:pt>
    <dgm:pt modelId="{671627C5-F7BC-41BB-8E13-31C522284263}" type="pres">
      <dgm:prSet presAssocID="{C6381D10-FEE6-495C-B3D6-196C9C63EA75}" presName="rootConnector" presStyleLbl="node3" presStyleIdx="8" presStyleCnt="20"/>
      <dgm:spPr/>
      <dgm:t>
        <a:bodyPr/>
        <a:lstStyle/>
        <a:p>
          <a:endParaRPr lang="es-ES"/>
        </a:p>
      </dgm:t>
    </dgm:pt>
    <dgm:pt modelId="{2B1491D8-1138-4ACE-A8DA-6989D01D0FB5}" type="pres">
      <dgm:prSet presAssocID="{C6381D10-FEE6-495C-B3D6-196C9C63EA75}" presName="hierChild4" presStyleCnt="0"/>
      <dgm:spPr/>
    </dgm:pt>
    <dgm:pt modelId="{9100DC8A-1DA7-4239-941D-CAF1FF571F4F}" type="pres">
      <dgm:prSet presAssocID="{C6381D10-FEE6-495C-B3D6-196C9C63EA75}" presName="hierChild5" presStyleCnt="0"/>
      <dgm:spPr/>
    </dgm:pt>
    <dgm:pt modelId="{947C4867-93E6-4FAE-8E3D-FFC78135F594}" type="pres">
      <dgm:prSet presAssocID="{B7693E73-6B9B-4E37-B50F-F4C5C6DC6245}" presName="Name48" presStyleLbl="parChTrans1D3" presStyleIdx="9" presStyleCnt="20"/>
      <dgm:spPr/>
      <dgm:t>
        <a:bodyPr/>
        <a:lstStyle/>
        <a:p>
          <a:endParaRPr lang="es-ES"/>
        </a:p>
      </dgm:t>
    </dgm:pt>
    <dgm:pt modelId="{219D0064-33FA-464B-A32F-84E55257AEB8}" type="pres">
      <dgm:prSet presAssocID="{0702F430-8C56-475E-A532-E2D7F12344FD}" presName="hierRoot2" presStyleCnt="0">
        <dgm:presLayoutVars>
          <dgm:hierBranch val="r"/>
        </dgm:presLayoutVars>
      </dgm:prSet>
      <dgm:spPr/>
    </dgm:pt>
    <dgm:pt modelId="{61DF738E-55C4-4149-A45E-89D957F4E075}" type="pres">
      <dgm:prSet presAssocID="{0702F430-8C56-475E-A532-E2D7F12344FD}" presName="rootComposite" presStyleCnt="0"/>
      <dgm:spPr/>
    </dgm:pt>
    <dgm:pt modelId="{10838995-7BF0-494C-9826-FE6C09AA0F07}" type="pres">
      <dgm:prSet presAssocID="{0702F430-8C56-475E-A532-E2D7F12344FD}" presName="rootText" presStyleLbl="node3" presStyleIdx="9" presStyleCnt="20">
        <dgm:presLayoutVars>
          <dgm:chPref val="3"/>
        </dgm:presLayoutVars>
      </dgm:prSet>
      <dgm:spPr/>
      <dgm:t>
        <a:bodyPr/>
        <a:lstStyle/>
        <a:p>
          <a:endParaRPr lang="es-ES"/>
        </a:p>
      </dgm:t>
    </dgm:pt>
    <dgm:pt modelId="{877F2AA5-614F-45A8-932F-CD32FE291EEA}" type="pres">
      <dgm:prSet presAssocID="{0702F430-8C56-475E-A532-E2D7F12344FD}" presName="rootConnector" presStyleLbl="node3" presStyleIdx="9" presStyleCnt="20"/>
      <dgm:spPr/>
      <dgm:t>
        <a:bodyPr/>
        <a:lstStyle/>
        <a:p>
          <a:endParaRPr lang="es-ES"/>
        </a:p>
      </dgm:t>
    </dgm:pt>
    <dgm:pt modelId="{587C242C-8634-4FF4-8DE4-9564377CBEBD}" type="pres">
      <dgm:prSet presAssocID="{0702F430-8C56-475E-A532-E2D7F12344FD}" presName="hierChild4" presStyleCnt="0"/>
      <dgm:spPr/>
    </dgm:pt>
    <dgm:pt modelId="{FFC03760-6CE5-437F-8C68-C328067562D4}" type="pres">
      <dgm:prSet presAssocID="{0702F430-8C56-475E-A532-E2D7F12344FD}" presName="hierChild5" presStyleCnt="0"/>
      <dgm:spPr/>
    </dgm:pt>
    <dgm:pt modelId="{F9C5D75C-7039-4C5D-AA4F-E6562DD6007A}" type="pres">
      <dgm:prSet presAssocID="{BD2BAB72-2BDF-480C-A2A6-7B5CF407F099}" presName="Name48" presStyleLbl="parChTrans1D3" presStyleIdx="10" presStyleCnt="20"/>
      <dgm:spPr/>
      <dgm:t>
        <a:bodyPr/>
        <a:lstStyle/>
        <a:p>
          <a:endParaRPr lang="es-ES"/>
        </a:p>
      </dgm:t>
    </dgm:pt>
    <dgm:pt modelId="{1A434CAA-BAFD-49FC-9607-C71B591309F5}" type="pres">
      <dgm:prSet presAssocID="{8356A4EE-8048-49C5-B58C-E6D4587F2594}" presName="hierRoot2" presStyleCnt="0">
        <dgm:presLayoutVars>
          <dgm:hierBranch val="r"/>
        </dgm:presLayoutVars>
      </dgm:prSet>
      <dgm:spPr/>
    </dgm:pt>
    <dgm:pt modelId="{B9976D5E-7B19-44B2-99D4-AACAD2C61E34}" type="pres">
      <dgm:prSet presAssocID="{8356A4EE-8048-49C5-B58C-E6D4587F2594}" presName="rootComposite" presStyleCnt="0"/>
      <dgm:spPr/>
    </dgm:pt>
    <dgm:pt modelId="{78E33543-E0DE-4C23-8E90-059C24B0EE51}" type="pres">
      <dgm:prSet presAssocID="{8356A4EE-8048-49C5-B58C-E6D4587F2594}" presName="rootText" presStyleLbl="node3" presStyleIdx="10" presStyleCnt="20">
        <dgm:presLayoutVars>
          <dgm:chPref val="3"/>
        </dgm:presLayoutVars>
      </dgm:prSet>
      <dgm:spPr/>
      <dgm:t>
        <a:bodyPr/>
        <a:lstStyle/>
        <a:p>
          <a:endParaRPr lang="es-ES"/>
        </a:p>
      </dgm:t>
    </dgm:pt>
    <dgm:pt modelId="{B6A4C195-0A8C-4FE1-83C3-0A89EF1039F2}" type="pres">
      <dgm:prSet presAssocID="{8356A4EE-8048-49C5-B58C-E6D4587F2594}" presName="rootConnector" presStyleLbl="node3" presStyleIdx="10" presStyleCnt="20"/>
      <dgm:spPr/>
      <dgm:t>
        <a:bodyPr/>
        <a:lstStyle/>
        <a:p>
          <a:endParaRPr lang="es-ES"/>
        </a:p>
      </dgm:t>
    </dgm:pt>
    <dgm:pt modelId="{AC87507B-8570-419E-AB5C-332F59FFDAD7}" type="pres">
      <dgm:prSet presAssocID="{8356A4EE-8048-49C5-B58C-E6D4587F2594}" presName="hierChild4" presStyleCnt="0"/>
      <dgm:spPr/>
    </dgm:pt>
    <dgm:pt modelId="{904E3580-0A35-4621-B9E2-657548BEA750}" type="pres">
      <dgm:prSet presAssocID="{8356A4EE-8048-49C5-B58C-E6D4587F2594}" presName="hierChild5" presStyleCnt="0"/>
      <dgm:spPr/>
    </dgm:pt>
    <dgm:pt modelId="{4B50A18C-9556-4170-B1DE-5C49CCF0A058}" type="pres">
      <dgm:prSet presAssocID="{D60E033D-0297-49F0-BF85-73446662758B}" presName="Name48" presStyleLbl="parChTrans1D3" presStyleIdx="11" presStyleCnt="20"/>
      <dgm:spPr/>
      <dgm:t>
        <a:bodyPr/>
        <a:lstStyle/>
        <a:p>
          <a:endParaRPr lang="es-ES"/>
        </a:p>
      </dgm:t>
    </dgm:pt>
    <dgm:pt modelId="{9D25F8AB-C469-4C6C-A8A0-75A298E25C47}" type="pres">
      <dgm:prSet presAssocID="{CCB356C3-13E4-4530-B033-9E999FAAB909}" presName="hierRoot2" presStyleCnt="0">
        <dgm:presLayoutVars>
          <dgm:hierBranch val="r"/>
        </dgm:presLayoutVars>
      </dgm:prSet>
      <dgm:spPr/>
    </dgm:pt>
    <dgm:pt modelId="{E6320F1F-271F-4BC2-AD7D-34AD6E4BDE07}" type="pres">
      <dgm:prSet presAssocID="{CCB356C3-13E4-4530-B033-9E999FAAB909}" presName="rootComposite" presStyleCnt="0"/>
      <dgm:spPr/>
    </dgm:pt>
    <dgm:pt modelId="{C1CAB769-2660-4F65-9891-FA6E9C6A2B3D}" type="pres">
      <dgm:prSet presAssocID="{CCB356C3-13E4-4530-B033-9E999FAAB909}" presName="rootText" presStyleLbl="node3" presStyleIdx="11" presStyleCnt="20">
        <dgm:presLayoutVars>
          <dgm:chPref val="3"/>
        </dgm:presLayoutVars>
      </dgm:prSet>
      <dgm:spPr/>
      <dgm:t>
        <a:bodyPr/>
        <a:lstStyle/>
        <a:p>
          <a:endParaRPr lang="es-ES"/>
        </a:p>
      </dgm:t>
    </dgm:pt>
    <dgm:pt modelId="{6A868B23-C4E6-48A2-B3C9-2C28B2FD9B48}" type="pres">
      <dgm:prSet presAssocID="{CCB356C3-13E4-4530-B033-9E999FAAB909}" presName="rootConnector" presStyleLbl="node3" presStyleIdx="11" presStyleCnt="20"/>
      <dgm:spPr/>
      <dgm:t>
        <a:bodyPr/>
        <a:lstStyle/>
        <a:p>
          <a:endParaRPr lang="es-ES"/>
        </a:p>
      </dgm:t>
    </dgm:pt>
    <dgm:pt modelId="{D298B57E-0B4E-4BF4-9C88-FD1CD7618A29}" type="pres">
      <dgm:prSet presAssocID="{CCB356C3-13E4-4530-B033-9E999FAAB909}" presName="hierChild4" presStyleCnt="0"/>
      <dgm:spPr/>
    </dgm:pt>
    <dgm:pt modelId="{18D5F9B7-3AA9-4D69-ABA0-DF19E1F00CB7}" type="pres">
      <dgm:prSet presAssocID="{CCB356C3-13E4-4530-B033-9E999FAAB909}" presName="hierChild5" presStyleCnt="0"/>
      <dgm:spPr/>
    </dgm:pt>
    <dgm:pt modelId="{9C89252F-C263-4F6A-A413-7A484D5B9511}" type="pres">
      <dgm:prSet presAssocID="{890271A0-1627-4CE7-A2CC-6739FED83713}" presName="Name48" presStyleLbl="parChTrans1D3" presStyleIdx="12" presStyleCnt="20"/>
      <dgm:spPr/>
      <dgm:t>
        <a:bodyPr/>
        <a:lstStyle/>
        <a:p>
          <a:endParaRPr lang="es-ES"/>
        </a:p>
      </dgm:t>
    </dgm:pt>
    <dgm:pt modelId="{EDB25F8B-7D22-42E3-9CFA-389D7AE3D8CB}" type="pres">
      <dgm:prSet presAssocID="{F4FAC015-AA9F-4815-84D2-2AEB120687E2}" presName="hierRoot2" presStyleCnt="0">
        <dgm:presLayoutVars>
          <dgm:hierBranch val="r"/>
        </dgm:presLayoutVars>
      </dgm:prSet>
      <dgm:spPr/>
    </dgm:pt>
    <dgm:pt modelId="{F2129279-EF93-4F44-B3D3-E96CA9BF8B3A}" type="pres">
      <dgm:prSet presAssocID="{F4FAC015-AA9F-4815-84D2-2AEB120687E2}" presName="rootComposite" presStyleCnt="0"/>
      <dgm:spPr/>
    </dgm:pt>
    <dgm:pt modelId="{BC3C4A1B-4AD2-4490-A3CC-7FC31E369640}" type="pres">
      <dgm:prSet presAssocID="{F4FAC015-AA9F-4815-84D2-2AEB120687E2}" presName="rootText" presStyleLbl="node3" presStyleIdx="12" presStyleCnt="20">
        <dgm:presLayoutVars>
          <dgm:chPref val="3"/>
        </dgm:presLayoutVars>
      </dgm:prSet>
      <dgm:spPr/>
      <dgm:t>
        <a:bodyPr/>
        <a:lstStyle/>
        <a:p>
          <a:endParaRPr lang="es-ES"/>
        </a:p>
      </dgm:t>
    </dgm:pt>
    <dgm:pt modelId="{EB100B9C-0BCB-47AF-86F8-18705B6C3E15}" type="pres">
      <dgm:prSet presAssocID="{F4FAC015-AA9F-4815-84D2-2AEB120687E2}" presName="rootConnector" presStyleLbl="node3" presStyleIdx="12" presStyleCnt="20"/>
      <dgm:spPr/>
      <dgm:t>
        <a:bodyPr/>
        <a:lstStyle/>
        <a:p>
          <a:endParaRPr lang="es-ES"/>
        </a:p>
      </dgm:t>
    </dgm:pt>
    <dgm:pt modelId="{BC75155A-5CB0-401D-97EC-BCACB6C5A5E5}" type="pres">
      <dgm:prSet presAssocID="{F4FAC015-AA9F-4815-84D2-2AEB120687E2}" presName="hierChild4" presStyleCnt="0"/>
      <dgm:spPr/>
    </dgm:pt>
    <dgm:pt modelId="{A6C663FC-74DA-4C9F-8D4E-D777056FA812}" type="pres">
      <dgm:prSet presAssocID="{F4FAC015-AA9F-4815-84D2-2AEB120687E2}" presName="hierChild5" presStyleCnt="0"/>
      <dgm:spPr/>
    </dgm:pt>
    <dgm:pt modelId="{0AD4B4F2-918A-4EAD-9B4E-98F79F4E2A6D}" type="pres">
      <dgm:prSet presAssocID="{540146F2-0493-42DB-A364-43916B0C2A2B}" presName="Name48" presStyleLbl="parChTrans1D3" presStyleIdx="13" presStyleCnt="20"/>
      <dgm:spPr/>
      <dgm:t>
        <a:bodyPr/>
        <a:lstStyle/>
        <a:p>
          <a:endParaRPr lang="es-ES"/>
        </a:p>
      </dgm:t>
    </dgm:pt>
    <dgm:pt modelId="{6FFB2ED5-3622-468B-82BA-6FF65C755F07}" type="pres">
      <dgm:prSet presAssocID="{2F3E458D-02B3-4AD9-8E1C-93DC06A73EA6}" presName="hierRoot2" presStyleCnt="0">
        <dgm:presLayoutVars>
          <dgm:hierBranch val="r"/>
        </dgm:presLayoutVars>
      </dgm:prSet>
      <dgm:spPr/>
    </dgm:pt>
    <dgm:pt modelId="{23FB4B88-3DB6-4854-88F8-02EAF1028C8A}" type="pres">
      <dgm:prSet presAssocID="{2F3E458D-02B3-4AD9-8E1C-93DC06A73EA6}" presName="rootComposite" presStyleCnt="0"/>
      <dgm:spPr/>
    </dgm:pt>
    <dgm:pt modelId="{A15A7B2B-DFAA-4A10-9B28-049C30E0AC58}" type="pres">
      <dgm:prSet presAssocID="{2F3E458D-02B3-4AD9-8E1C-93DC06A73EA6}" presName="rootText" presStyleLbl="node3" presStyleIdx="13" presStyleCnt="20">
        <dgm:presLayoutVars>
          <dgm:chPref val="3"/>
        </dgm:presLayoutVars>
      </dgm:prSet>
      <dgm:spPr/>
      <dgm:t>
        <a:bodyPr/>
        <a:lstStyle/>
        <a:p>
          <a:endParaRPr lang="es-ES"/>
        </a:p>
      </dgm:t>
    </dgm:pt>
    <dgm:pt modelId="{CA6D349C-91D5-4557-8EEA-D12F56C65C47}" type="pres">
      <dgm:prSet presAssocID="{2F3E458D-02B3-4AD9-8E1C-93DC06A73EA6}" presName="rootConnector" presStyleLbl="node3" presStyleIdx="13" presStyleCnt="20"/>
      <dgm:spPr/>
      <dgm:t>
        <a:bodyPr/>
        <a:lstStyle/>
        <a:p>
          <a:endParaRPr lang="es-ES"/>
        </a:p>
      </dgm:t>
    </dgm:pt>
    <dgm:pt modelId="{05B136B8-9CCE-4FD4-97F0-67FD8D644945}" type="pres">
      <dgm:prSet presAssocID="{2F3E458D-02B3-4AD9-8E1C-93DC06A73EA6}" presName="hierChild4" presStyleCnt="0"/>
      <dgm:spPr/>
    </dgm:pt>
    <dgm:pt modelId="{95EA67BF-E7DA-48E8-9E73-540DF3BC9588}" type="pres">
      <dgm:prSet presAssocID="{2F3E458D-02B3-4AD9-8E1C-93DC06A73EA6}" presName="hierChild5" presStyleCnt="0"/>
      <dgm:spPr/>
    </dgm:pt>
    <dgm:pt modelId="{5BD6D893-AACD-4E54-BA3E-EE408967902A}" type="pres">
      <dgm:prSet presAssocID="{3508D3FA-1305-41FA-AA90-71CD0531F33C}" presName="Name48" presStyleLbl="parChTrans1D3" presStyleIdx="14" presStyleCnt="20"/>
      <dgm:spPr/>
      <dgm:t>
        <a:bodyPr/>
        <a:lstStyle/>
        <a:p>
          <a:endParaRPr lang="es-ES"/>
        </a:p>
      </dgm:t>
    </dgm:pt>
    <dgm:pt modelId="{22589FD1-2D62-4F2B-97FD-7F86E2653462}" type="pres">
      <dgm:prSet presAssocID="{C46E3A06-3662-4577-BA72-EC1A6D25C6EB}" presName="hierRoot2" presStyleCnt="0">
        <dgm:presLayoutVars>
          <dgm:hierBranch val="r"/>
        </dgm:presLayoutVars>
      </dgm:prSet>
      <dgm:spPr/>
    </dgm:pt>
    <dgm:pt modelId="{653A1DA0-414D-458B-82FF-7B38C309D582}" type="pres">
      <dgm:prSet presAssocID="{C46E3A06-3662-4577-BA72-EC1A6D25C6EB}" presName="rootComposite" presStyleCnt="0"/>
      <dgm:spPr/>
    </dgm:pt>
    <dgm:pt modelId="{F872D6BB-0087-4D41-A92A-DDE0064C8431}" type="pres">
      <dgm:prSet presAssocID="{C46E3A06-3662-4577-BA72-EC1A6D25C6EB}" presName="rootText" presStyleLbl="node3" presStyleIdx="14" presStyleCnt="20">
        <dgm:presLayoutVars>
          <dgm:chPref val="3"/>
        </dgm:presLayoutVars>
      </dgm:prSet>
      <dgm:spPr/>
      <dgm:t>
        <a:bodyPr/>
        <a:lstStyle/>
        <a:p>
          <a:endParaRPr lang="es-ES"/>
        </a:p>
      </dgm:t>
    </dgm:pt>
    <dgm:pt modelId="{7BFCF593-DDF4-4EF6-9DC9-CB594F58EFE3}" type="pres">
      <dgm:prSet presAssocID="{C46E3A06-3662-4577-BA72-EC1A6D25C6EB}" presName="rootConnector" presStyleLbl="node3" presStyleIdx="14" presStyleCnt="20"/>
      <dgm:spPr/>
      <dgm:t>
        <a:bodyPr/>
        <a:lstStyle/>
        <a:p>
          <a:endParaRPr lang="es-ES"/>
        </a:p>
      </dgm:t>
    </dgm:pt>
    <dgm:pt modelId="{2F6AFCDA-68DC-4AA3-B7B2-CCC134010989}" type="pres">
      <dgm:prSet presAssocID="{C46E3A06-3662-4577-BA72-EC1A6D25C6EB}" presName="hierChild4" presStyleCnt="0"/>
      <dgm:spPr/>
    </dgm:pt>
    <dgm:pt modelId="{ACDC4BCB-ECC9-4137-AFFC-A3966E10849B}" type="pres">
      <dgm:prSet presAssocID="{C46E3A06-3662-4577-BA72-EC1A6D25C6EB}" presName="hierChild5" presStyleCnt="0"/>
      <dgm:spPr/>
    </dgm:pt>
    <dgm:pt modelId="{850C3F24-4749-4A52-8AA4-1AA754BEB71D}" type="pres">
      <dgm:prSet presAssocID="{FB7974A5-02A4-4EA5-A5FF-D87795616150}" presName="hierChild5" presStyleCnt="0"/>
      <dgm:spPr/>
    </dgm:pt>
    <dgm:pt modelId="{F5341C6E-A8AD-4A06-BF8F-9BF42239F153}" type="pres">
      <dgm:prSet presAssocID="{3EED26C2-EA34-40C2-9EE5-B70746A44948}" presName="Name35" presStyleLbl="parChTrans1D2" presStyleIdx="2" presStyleCnt="3"/>
      <dgm:spPr/>
      <dgm:t>
        <a:bodyPr/>
        <a:lstStyle/>
        <a:p>
          <a:endParaRPr lang="es-ES"/>
        </a:p>
      </dgm:t>
    </dgm:pt>
    <dgm:pt modelId="{DDFF7065-0889-4425-9AF2-480C37EDFC98}" type="pres">
      <dgm:prSet presAssocID="{65C888A0-2DB9-4633-839A-E296E463BA3C}" presName="hierRoot2" presStyleCnt="0">
        <dgm:presLayoutVars>
          <dgm:hierBranch val="r"/>
        </dgm:presLayoutVars>
      </dgm:prSet>
      <dgm:spPr/>
    </dgm:pt>
    <dgm:pt modelId="{9B9B2E44-72E1-440B-A023-B4A35FED95D8}" type="pres">
      <dgm:prSet presAssocID="{65C888A0-2DB9-4633-839A-E296E463BA3C}" presName="rootComposite" presStyleCnt="0"/>
      <dgm:spPr/>
    </dgm:pt>
    <dgm:pt modelId="{A4A178F9-398D-4840-B466-E98D4DDE5674}" type="pres">
      <dgm:prSet presAssocID="{65C888A0-2DB9-4633-839A-E296E463BA3C}" presName="rootText" presStyleLbl="node2" presStyleIdx="2" presStyleCnt="3">
        <dgm:presLayoutVars>
          <dgm:chPref val="3"/>
        </dgm:presLayoutVars>
      </dgm:prSet>
      <dgm:spPr/>
      <dgm:t>
        <a:bodyPr/>
        <a:lstStyle/>
        <a:p>
          <a:endParaRPr lang="es-ES"/>
        </a:p>
      </dgm:t>
    </dgm:pt>
    <dgm:pt modelId="{0292E65A-B5B4-490F-BDAA-9D87CC844566}" type="pres">
      <dgm:prSet presAssocID="{65C888A0-2DB9-4633-839A-E296E463BA3C}" presName="rootConnector" presStyleLbl="node2" presStyleIdx="2" presStyleCnt="3"/>
      <dgm:spPr/>
      <dgm:t>
        <a:bodyPr/>
        <a:lstStyle/>
        <a:p>
          <a:endParaRPr lang="es-ES"/>
        </a:p>
      </dgm:t>
    </dgm:pt>
    <dgm:pt modelId="{DF075631-A4CA-428B-9BA3-29CE5431E476}" type="pres">
      <dgm:prSet presAssocID="{65C888A0-2DB9-4633-839A-E296E463BA3C}" presName="hierChild4" presStyleCnt="0"/>
      <dgm:spPr/>
    </dgm:pt>
    <dgm:pt modelId="{D827D28D-85F6-4685-90B8-D30BA7C41F8E}" type="pres">
      <dgm:prSet presAssocID="{D80C8A70-7233-45F2-B2E8-02DB85CF6F25}" presName="Name50" presStyleLbl="parChTrans1D3" presStyleIdx="15" presStyleCnt="20"/>
      <dgm:spPr/>
      <dgm:t>
        <a:bodyPr/>
        <a:lstStyle/>
        <a:p>
          <a:endParaRPr lang="es-ES"/>
        </a:p>
      </dgm:t>
    </dgm:pt>
    <dgm:pt modelId="{C1F39BD3-E4CB-40B5-B9D2-D22DC61F0512}" type="pres">
      <dgm:prSet presAssocID="{1ED85469-4FB6-4021-8A25-9FA1BC200C69}" presName="hierRoot2" presStyleCnt="0">
        <dgm:presLayoutVars>
          <dgm:hierBranch val="r"/>
        </dgm:presLayoutVars>
      </dgm:prSet>
      <dgm:spPr/>
    </dgm:pt>
    <dgm:pt modelId="{774561BF-611F-4341-97CD-29118B4ABEFF}" type="pres">
      <dgm:prSet presAssocID="{1ED85469-4FB6-4021-8A25-9FA1BC200C69}" presName="rootComposite" presStyleCnt="0"/>
      <dgm:spPr/>
    </dgm:pt>
    <dgm:pt modelId="{353D0B6F-B378-4C9A-9183-9501C95490FC}" type="pres">
      <dgm:prSet presAssocID="{1ED85469-4FB6-4021-8A25-9FA1BC200C69}" presName="rootText" presStyleLbl="node3" presStyleIdx="15" presStyleCnt="20">
        <dgm:presLayoutVars>
          <dgm:chPref val="3"/>
        </dgm:presLayoutVars>
      </dgm:prSet>
      <dgm:spPr/>
      <dgm:t>
        <a:bodyPr/>
        <a:lstStyle/>
        <a:p>
          <a:endParaRPr lang="es-ES"/>
        </a:p>
      </dgm:t>
    </dgm:pt>
    <dgm:pt modelId="{949AABA6-165F-4B00-9449-53C908AB7426}" type="pres">
      <dgm:prSet presAssocID="{1ED85469-4FB6-4021-8A25-9FA1BC200C69}" presName="rootConnector" presStyleLbl="node3" presStyleIdx="15" presStyleCnt="20"/>
      <dgm:spPr/>
      <dgm:t>
        <a:bodyPr/>
        <a:lstStyle/>
        <a:p>
          <a:endParaRPr lang="es-ES"/>
        </a:p>
      </dgm:t>
    </dgm:pt>
    <dgm:pt modelId="{A558DFF3-01C1-4A01-8EE6-3B721FAAD486}" type="pres">
      <dgm:prSet presAssocID="{1ED85469-4FB6-4021-8A25-9FA1BC200C69}" presName="hierChild4" presStyleCnt="0"/>
      <dgm:spPr/>
    </dgm:pt>
    <dgm:pt modelId="{D5056FFD-40D1-41A0-A1BB-E11B256C1D54}" type="pres">
      <dgm:prSet presAssocID="{1ED85469-4FB6-4021-8A25-9FA1BC200C69}" presName="hierChild5" presStyleCnt="0"/>
      <dgm:spPr/>
    </dgm:pt>
    <dgm:pt modelId="{1ACA0F37-BE67-4588-9593-8ED263A5F074}" type="pres">
      <dgm:prSet presAssocID="{FE32A7D2-4022-414F-BB7A-51A1888E82A6}" presName="Name50" presStyleLbl="parChTrans1D3" presStyleIdx="16" presStyleCnt="20"/>
      <dgm:spPr/>
      <dgm:t>
        <a:bodyPr/>
        <a:lstStyle/>
        <a:p>
          <a:endParaRPr lang="es-ES"/>
        </a:p>
      </dgm:t>
    </dgm:pt>
    <dgm:pt modelId="{8500D77F-997E-43B0-BA84-9A942E641C31}" type="pres">
      <dgm:prSet presAssocID="{CF4BDFBC-4F29-4BF6-8E2F-D3746A7B8CA5}" presName="hierRoot2" presStyleCnt="0">
        <dgm:presLayoutVars>
          <dgm:hierBranch val="r"/>
        </dgm:presLayoutVars>
      </dgm:prSet>
      <dgm:spPr/>
    </dgm:pt>
    <dgm:pt modelId="{8303D8D9-101D-47F6-BF61-49F3C43A6DA0}" type="pres">
      <dgm:prSet presAssocID="{CF4BDFBC-4F29-4BF6-8E2F-D3746A7B8CA5}" presName="rootComposite" presStyleCnt="0"/>
      <dgm:spPr/>
    </dgm:pt>
    <dgm:pt modelId="{B40699B4-CAC3-4B85-ACF6-A7F2AD211FB7}" type="pres">
      <dgm:prSet presAssocID="{CF4BDFBC-4F29-4BF6-8E2F-D3746A7B8CA5}" presName="rootText" presStyleLbl="node3" presStyleIdx="16" presStyleCnt="20">
        <dgm:presLayoutVars>
          <dgm:chPref val="3"/>
        </dgm:presLayoutVars>
      </dgm:prSet>
      <dgm:spPr/>
      <dgm:t>
        <a:bodyPr/>
        <a:lstStyle/>
        <a:p>
          <a:endParaRPr lang="es-ES"/>
        </a:p>
      </dgm:t>
    </dgm:pt>
    <dgm:pt modelId="{255F4EB9-7DC4-4501-9EE7-DEAB039582F9}" type="pres">
      <dgm:prSet presAssocID="{CF4BDFBC-4F29-4BF6-8E2F-D3746A7B8CA5}" presName="rootConnector" presStyleLbl="node3" presStyleIdx="16" presStyleCnt="20"/>
      <dgm:spPr/>
      <dgm:t>
        <a:bodyPr/>
        <a:lstStyle/>
        <a:p>
          <a:endParaRPr lang="es-ES"/>
        </a:p>
      </dgm:t>
    </dgm:pt>
    <dgm:pt modelId="{FB021C3D-BD43-495A-B66E-944FD11491F9}" type="pres">
      <dgm:prSet presAssocID="{CF4BDFBC-4F29-4BF6-8E2F-D3746A7B8CA5}" presName="hierChild4" presStyleCnt="0"/>
      <dgm:spPr/>
    </dgm:pt>
    <dgm:pt modelId="{F93FB80C-E2D3-47EB-B860-4A015022B5B6}" type="pres">
      <dgm:prSet presAssocID="{CF4BDFBC-4F29-4BF6-8E2F-D3746A7B8CA5}" presName="hierChild5" presStyleCnt="0"/>
      <dgm:spPr/>
    </dgm:pt>
    <dgm:pt modelId="{83105591-F8E0-48C5-AE7E-C65E5D2B720F}" type="pres">
      <dgm:prSet presAssocID="{D9094722-0344-406B-8C49-1BEABEDAE3EE}" presName="Name50" presStyleLbl="parChTrans1D3" presStyleIdx="17" presStyleCnt="20"/>
      <dgm:spPr/>
      <dgm:t>
        <a:bodyPr/>
        <a:lstStyle/>
        <a:p>
          <a:endParaRPr lang="es-ES"/>
        </a:p>
      </dgm:t>
    </dgm:pt>
    <dgm:pt modelId="{AA7D1E50-5CF6-434F-AE15-44AC96266E79}" type="pres">
      <dgm:prSet presAssocID="{1647BFE4-629D-4CB9-B15E-48F1C5166FB2}" presName="hierRoot2" presStyleCnt="0">
        <dgm:presLayoutVars>
          <dgm:hierBranch val="r"/>
        </dgm:presLayoutVars>
      </dgm:prSet>
      <dgm:spPr/>
    </dgm:pt>
    <dgm:pt modelId="{8CFD842F-1071-4C6A-B57B-59978719D354}" type="pres">
      <dgm:prSet presAssocID="{1647BFE4-629D-4CB9-B15E-48F1C5166FB2}" presName="rootComposite" presStyleCnt="0"/>
      <dgm:spPr/>
    </dgm:pt>
    <dgm:pt modelId="{F8051A78-16F1-4C8F-AB76-A1B7D3911F03}" type="pres">
      <dgm:prSet presAssocID="{1647BFE4-629D-4CB9-B15E-48F1C5166FB2}" presName="rootText" presStyleLbl="node3" presStyleIdx="17" presStyleCnt="20">
        <dgm:presLayoutVars>
          <dgm:chPref val="3"/>
        </dgm:presLayoutVars>
      </dgm:prSet>
      <dgm:spPr/>
      <dgm:t>
        <a:bodyPr/>
        <a:lstStyle/>
        <a:p>
          <a:endParaRPr lang="es-ES"/>
        </a:p>
      </dgm:t>
    </dgm:pt>
    <dgm:pt modelId="{1708F680-26D0-4FDC-8C31-9A1B3BDC6A86}" type="pres">
      <dgm:prSet presAssocID="{1647BFE4-629D-4CB9-B15E-48F1C5166FB2}" presName="rootConnector" presStyleLbl="node3" presStyleIdx="17" presStyleCnt="20"/>
      <dgm:spPr/>
      <dgm:t>
        <a:bodyPr/>
        <a:lstStyle/>
        <a:p>
          <a:endParaRPr lang="es-ES"/>
        </a:p>
      </dgm:t>
    </dgm:pt>
    <dgm:pt modelId="{F43B857E-15A9-4251-9C02-C18E1A53AED8}" type="pres">
      <dgm:prSet presAssocID="{1647BFE4-629D-4CB9-B15E-48F1C5166FB2}" presName="hierChild4" presStyleCnt="0"/>
      <dgm:spPr/>
    </dgm:pt>
    <dgm:pt modelId="{DE731001-F3E1-41B0-BC3B-C7C000A31D72}" type="pres">
      <dgm:prSet presAssocID="{1647BFE4-629D-4CB9-B15E-48F1C5166FB2}" presName="hierChild5" presStyleCnt="0"/>
      <dgm:spPr/>
    </dgm:pt>
    <dgm:pt modelId="{21D26748-9943-420B-B91A-99E241C4CC7D}" type="pres">
      <dgm:prSet presAssocID="{E44E680F-B138-4F87-80C5-CF3C8C209404}" presName="Name50" presStyleLbl="parChTrans1D3" presStyleIdx="18" presStyleCnt="20"/>
      <dgm:spPr/>
      <dgm:t>
        <a:bodyPr/>
        <a:lstStyle/>
        <a:p>
          <a:endParaRPr lang="es-ES"/>
        </a:p>
      </dgm:t>
    </dgm:pt>
    <dgm:pt modelId="{75CBA6DB-D99E-435B-A2CF-B59EB81A76D0}" type="pres">
      <dgm:prSet presAssocID="{CA82B8DA-5F9B-4DC8-AF0D-B1840F4E0C30}" presName="hierRoot2" presStyleCnt="0">
        <dgm:presLayoutVars>
          <dgm:hierBranch val="r"/>
        </dgm:presLayoutVars>
      </dgm:prSet>
      <dgm:spPr/>
    </dgm:pt>
    <dgm:pt modelId="{6DCA8E1D-A9B0-4E92-A629-007804AD24DA}" type="pres">
      <dgm:prSet presAssocID="{CA82B8DA-5F9B-4DC8-AF0D-B1840F4E0C30}" presName="rootComposite" presStyleCnt="0"/>
      <dgm:spPr/>
    </dgm:pt>
    <dgm:pt modelId="{E24CE5E2-6E9A-4297-B088-821978BA82F7}" type="pres">
      <dgm:prSet presAssocID="{CA82B8DA-5F9B-4DC8-AF0D-B1840F4E0C30}" presName="rootText" presStyleLbl="node3" presStyleIdx="18" presStyleCnt="20">
        <dgm:presLayoutVars>
          <dgm:chPref val="3"/>
        </dgm:presLayoutVars>
      </dgm:prSet>
      <dgm:spPr/>
      <dgm:t>
        <a:bodyPr/>
        <a:lstStyle/>
        <a:p>
          <a:endParaRPr lang="es-ES"/>
        </a:p>
      </dgm:t>
    </dgm:pt>
    <dgm:pt modelId="{CB7DF082-023D-481E-A32C-83DAEE6225A6}" type="pres">
      <dgm:prSet presAssocID="{CA82B8DA-5F9B-4DC8-AF0D-B1840F4E0C30}" presName="rootConnector" presStyleLbl="node3" presStyleIdx="18" presStyleCnt="20"/>
      <dgm:spPr/>
      <dgm:t>
        <a:bodyPr/>
        <a:lstStyle/>
        <a:p>
          <a:endParaRPr lang="es-ES"/>
        </a:p>
      </dgm:t>
    </dgm:pt>
    <dgm:pt modelId="{141A7A33-EB0A-4EB3-9BE8-F53242F7575D}" type="pres">
      <dgm:prSet presAssocID="{CA82B8DA-5F9B-4DC8-AF0D-B1840F4E0C30}" presName="hierChild4" presStyleCnt="0"/>
      <dgm:spPr/>
    </dgm:pt>
    <dgm:pt modelId="{FD2DCCB6-A66F-428A-88FF-0521895D9259}" type="pres">
      <dgm:prSet presAssocID="{CA82B8DA-5F9B-4DC8-AF0D-B1840F4E0C30}" presName="hierChild5" presStyleCnt="0"/>
      <dgm:spPr/>
    </dgm:pt>
    <dgm:pt modelId="{7B694890-E257-4E13-8517-4CCBFE9CBF71}" type="pres">
      <dgm:prSet presAssocID="{83F24213-49A2-4994-87D1-6A40471A559F}" presName="Name50" presStyleLbl="parChTrans1D3" presStyleIdx="19" presStyleCnt="20"/>
      <dgm:spPr/>
      <dgm:t>
        <a:bodyPr/>
        <a:lstStyle/>
        <a:p>
          <a:endParaRPr lang="es-ES"/>
        </a:p>
      </dgm:t>
    </dgm:pt>
    <dgm:pt modelId="{C443EFA7-BDA8-421F-A7B8-5638C3E0A21A}" type="pres">
      <dgm:prSet presAssocID="{0D7D1C38-EE53-46BD-A320-A51EDC047109}" presName="hierRoot2" presStyleCnt="0">
        <dgm:presLayoutVars>
          <dgm:hierBranch val="r"/>
        </dgm:presLayoutVars>
      </dgm:prSet>
      <dgm:spPr/>
    </dgm:pt>
    <dgm:pt modelId="{CB93A1E9-13C9-46B5-A165-6DE2800C3264}" type="pres">
      <dgm:prSet presAssocID="{0D7D1C38-EE53-46BD-A320-A51EDC047109}" presName="rootComposite" presStyleCnt="0"/>
      <dgm:spPr/>
    </dgm:pt>
    <dgm:pt modelId="{F0DF16F3-F01C-46BC-BD8B-93D2C61A27E0}" type="pres">
      <dgm:prSet presAssocID="{0D7D1C38-EE53-46BD-A320-A51EDC047109}" presName="rootText" presStyleLbl="node3" presStyleIdx="19" presStyleCnt="20">
        <dgm:presLayoutVars>
          <dgm:chPref val="3"/>
        </dgm:presLayoutVars>
      </dgm:prSet>
      <dgm:spPr/>
      <dgm:t>
        <a:bodyPr/>
        <a:lstStyle/>
        <a:p>
          <a:endParaRPr lang="es-ES"/>
        </a:p>
      </dgm:t>
    </dgm:pt>
    <dgm:pt modelId="{41122FD4-C912-4B4B-B4DD-45D62CA6D01C}" type="pres">
      <dgm:prSet presAssocID="{0D7D1C38-EE53-46BD-A320-A51EDC047109}" presName="rootConnector" presStyleLbl="node3" presStyleIdx="19" presStyleCnt="20"/>
      <dgm:spPr/>
      <dgm:t>
        <a:bodyPr/>
        <a:lstStyle/>
        <a:p>
          <a:endParaRPr lang="es-ES"/>
        </a:p>
      </dgm:t>
    </dgm:pt>
    <dgm:pt modelId="{5D01C3BB-EDE1-4615-A062-5458C77DD527}" type="pres">
      <dgm:prSet presAssocID="{0D7D1C38-EE53-46BD-A320-A51EDC047109}" presName="hierChild4" presStyleCnt="0"/>
      <dgm:spPr/>
    </dgm:pt>
    <dgm:pt modelId="{E96328B6-938D-4690-BAB0-72078322021C}" type="pres">
      <dgm:prSet presAssocID="{0D7D1C38-EE53-46BD-A320-A51EDC047109}" presName="hierChild5" presStyleCnt="0"/>
      <dgm:spPr/>
    </dgm:pt>
    <dgm:pt modelId="{40CB35B2-165E-47E0-A44C-7B30182A9A76}" type="pres">
      <dgm:prSet presAssocID="{65C888A0-2DB9-4633-839A-E296E463BA3C}" presName="hierChild5" presStyleCnt="0"/>
      <dgm:spPr/>
    </dgm:pt>
    <dgm:pt modelId="{2DB0DC07-F997-40BF-8628-73627CC40C87}" type="pres">
      <dgm:prSet presAssocID="{FB270889-59B4-4BFF-B40A-875AE5A50793}" presName="hierChild3" presStyleCnt="0"/>
      <dgm:spPr/>
    </dgm:pt>
  </dgm:ptLst>
  <dgm:cxnLst>
    <dgm:cxn modelId="{B18EFEFD-3E49-4C20-9A64-9CA2F43FD57A}" type="presOf" srcId="{24FCBCAC-1AEA-485F-9090-9E1761CEA49C}" destId="{A6348E89-AD9C-4769-A946-8BED251743EC}" srcOrd="0" destOrd="0" presId="urn:microsoft.com/office/officeart/2005/8/layout/orgChart1"/>
    <dgm:cxn modelId="{B6D000EB-E6A3-4C71-AF75-FBDE6B309208}" type="presOf" srcId="{B7693E73-6B9B-4E37-B50F-F4C5C6DC6245}" destId="{947C4867-93E6-4FAE-8E3D-FFC78135F594}" srcOrd="0" destOrd="0" presId="urn:microsoft.com/office/officeart/2005/8/layout/orgChart1"/>
    <dgm:cxn modelId="{370F0159-F2A7-49A9-8BCD-B6A587CE7579}" srcId="{08BBFF2F-2453-4144-BAEE-8512AFD49BF9}" destId="{72AEBDB9-72F4-4C10-BF91-C44AFF141D47}" srcOrd="4" destOrd="0" parTransId="{472778A0-4182-40A4-9994-83772100923E}" sibTransId="{FB3E9E02-6B82-494B-969D-811912703EFD}"/>
    <dgm:cxn modelId="{1EEF833A-B447-495C-B263-472095EE4CD6}" type="presOf" srcId="{FB7974A5-02A4-4EA5-A5FF-D87795616150}" destId="{76E8B3D1-300E-495A-9713-7FFF80174D24}" srcOrd="0" destOrd="0" presId="urn:microsoft.com/office/officeart/2005/8/layout/orgChart1"/>
    <dgm:cxn modelId="{96483604-72AA-44EC-8783-857B2DAE5EBD}" type="presOf" srcId="{D9094722-0344-406B-8C49-1BEABEDAE3EE}" destId="{83105591-F8E0-48C5-AE7E-C65E5D2B720F}" srcOrd="0" destOrd="0" presId="urn:microsoft.com/office/officeart/2005/8/layout/orgChart1"/>
    <dgm:cxn modelId="{099E5336-0CA6-4F98-AD9E-2D998E20E81F}" type="presOf" srcId="{72AEBDB9-72F4-4C10-BF91-C44AFF141D47}" destId="{78131A4B-DE0A-4C72-AC81-731D9D07D597}" srcOrd="0" destOrd="0" presId="urn:microsoft.com/office/officeart/2005/8/layout/orgChart1"/>
    <dgm:cxn modelId="{2DC1F25C-6CED-45C4-A953-6809BFA76FA9}" type="presOf" srcId="{E44E680F-B138-4F87-80C5-CF3C8C209404}" destId="{21D26748-9943-420B-B91A-99E241C4CC7D}" srcOrd="0" destOrd="0" presId="urn:microsoft.com/office/officeart/2005/8/layout/orgChart1"/>
    <dgm:cxn modelId="{27C6094E-E1A9-49B1-BD64-A8A239227949}" type="presOf" srcId="{890271A0-1627-4CE7-A2CC-6739FED83713}" destId="{9C89252F-C263-4F6A-A413-7A484D5B9511}" srcOrd="0" destOrd="0" presId="urn:microsoft.com/office/officeart/2005/8/layout/orgChart1"/>
    <dgm:cxn modelId="{19A3275A-3B8A-4218-B5EA-F0CF87698F01}" type="presOf" srcId="{8356A4EE-8048-49C5-B58C-E6D4587F2594}" destId="{78E33543-E0DE-4C23-8E90-059C24B0EE51}" srcOrd="0" destOrd="0" presId="urn:microsoft.com/office/officeart/2005/8/layout/orgChart1"/>
    <dgm:cxn modelId="{1F211387-A330-4050-B3CC-D6A989894B85}" type="presOf" srcId="{02E47DF0-E18B-416D-A7DA-1DD4B039574D}" destId="{EE65960B-DD0F-417B-99F6-09A1C43D5F4B}" srcOrd="0" destOrd="0" presId="urn:microsoft.com/office/officeart/2005/8/layout/orgChart1"/>
    <dgm:cxn modelId="{D5E73305-B368-43AA-AAED-C48F7A4524B5}" srcId="{FB7974A5-02A4-4EA5-A5FF-D87795616150}" destId="{850A4F2E-597E-4CFD-BC9E-C0B0642F3E55}" srcOrd="0" destOrd="0" parTransId="{EE3EA347-D9E1-4C5A-9CA6-30F206563D42}" sibTransId="{5A593067-0D20-438A-814F-F2BA81EBC861}"/>
    <dgm:cxn modelId="{72D95BBD-E9AC-4A48-85AA-E38DD830FA1E}" type="presOf" srcId="{24FCBCAC-1AEA-485F-9090-9E1761CEA49C}" destId="{3DD9ED2B-A1FC-49F4-984A-3CF91FC89FCB}" srcOrd="1" destOrd="0" presId="urn:microsoft.com/office/officeart/2005/8/layout/orgChart1"/>
    <dgm:cxn modelId="{6BF293E2-B871-4608-B341-7CC6E6FBA27D}" type="presOf" srcId="{2F3E458D-02B3-4AD9-8E1C-93DC06A73EA6}" destId="{A15A7B2B-DFAA-4A10-9B28-049C30E0AC58}" srcOrd="0" destOrd="0" presId="urn:microsoft.com/office/officeart/2005/8/layout/orgChart1"/>
    <dgm:cxn modelId="{7FEE4C0E-9AE2-41F4-A0B0-37DDF3C09519}" srcId="{FB7974A5-02A4-4EA5-A5FF-D87795616150}" destId="{8356A4EE-8048-49C5-B58C-E6D4587F2594}" srcOrd="4" destOrd="0" parTransId="{BD2BAB72-2BDF-480C-A2A6-7B5CF407F099}" sibTransId="{A9AA2697-8512-4A6F-8D93-0C3E27F8ED5B}"/>
    <dgm:cxn modelId="{02CA8F18-74DF-43BB-83F6-C5717B4739BC}" srcId="{EEDDA590-F0AA-4C63-B3D8-44D559ACA951}" destId="{FB270889-59B4-4BFF-B40A-875AE5A50793}" srcOrd="0" destOrd="0" parTransId="{78A6A538-0304-4E5C-A0AE-37ED7F59819A}" sibTransId="{64D02D77-CA2A-49CB-9856-30FE81C53864}"/>
    <dgm:cxn modelId="{01635AE6-57A4-48DC-9D17-C4A36E054098}" srcId="{08BBFF2F-2453-4144-BAEE-8512AFD49BF9}" destId="{24FCBCAC-1AEA-485F-9090-9E1761CEA49C}" srcOrd="1" destOrd="0" parTransId="{384BC62D-AA9F-4016-AAED-0C62A07340ED}" sibTransId="{307E0F8F-CB3E-4F88-BBAE-F7639AEEB407}"/>
    <dgm:cxn modelId="{B4C289FB-0D6E-48A0-B38B-462ED7DEC22A}" type="presOf" srcId="{3EED26C2-EA34-40C2-9EE5-B70746A44948}" destId="{F5341C6E-A8AD-4A06-BF8F-9BF42239F153}" srcOrd="0" destOrd="0" presId="urn:microsoft.com/office/officeart/2005/8/layout/orgChart1"/>
    <dgm:cxn modelId="{B64EA9C0-EDA4-4A55-BE97-A18828860569}" srcId="{FB7974A5-02A4-4EA5-A5FF-D87795616150}" destId="{F4FAC015-AA9F-4815-84D2-2AEB120687E2}" srcOrd="6" destOrd="0" parTransId="{890271A0-1627-4CE7-A2CC-6739FED83713}" sibTransId="{6E1D71E8-B20B-458F-B85B-119FA48DF22D}"/>
    <dgm:cxn modelId="{D5475BCE-98B7-4020-B87D-B7B8EA1A9296}" type="presOf" srcId="{FB270889-59B4-4BFF-B40A-875AE5A50793}" destId="{F2944407-0409-4F36-8C76-2029EA740AA2}" srcOrd="0" destOrd="0" presId="urn:microsoft.com/office/officeart/2005/8/layout/orgChart1"/>
    <dgm:cxn modelId="{D39F7E3D-3D0F-44E0-97F9-1EB881A37C56}" srcId="{FB270889-59B4-4BFF-B40A-875AE5A50793}" destId="{08BBFF2F-2453-4144-BAEE-8512AFD49BF9}" srcOrd="0" destOrd="0" parTransId="{704E769F-A340-4BD7-997E-DDE358D06475}" sibTransId="{D921A86D-AF1E-41F7-9D7C-1D0E2924CDDB}"/>
    <dgm:cxn modelId="{FF07EBE0-F78F-4E79-8F38-D196994BA605}" type="presOf" srcId="{02E47DF0-E18B-416D-A7DA-1DD4B039574D}" destId="{CB00DAEF-3877-4483-8717-DC4627FF059A}" srcOrd="1" destOrd="0" presId="urn:microsoft.com/office/officeart/2005/8/layout/orgChart1"/>
    <dgm:cxn modelId="{8B62BF52-B1C2-4872-8BD0-E35A1E994D6B}" type="presOf" srcId="{384BC62D-AA9F-4016-AAED-0C62A07340ED}" destId="{B506E7D3-DA9C-4718-9EB7-10465715C0E6}" srcOrd="0" destOrd="0" presId="urn:microsoft.com/office/officeart/2005/8/layout/orgChart1"/>
    <dgm:cxn modelId="{9A139B05-D04A-4754-BB11-6DBF1CABB01E}" type="presOf" srcId="{72AEBDB9-72F4-4C10-BF91-C44AFF141D47}" destId="{0C63CF14-1641-40BD-A937-4657787F4705}" srcOrd="1" destOrd="0" presId="urn:microsoft.com/office/officeart/2005/8/layout/orgChart1"/>
    <dgm:cxn modelId="{16A66DAE-899D-4F06-8431-97E84C27570F}" srcId="{65C888A0-2DB9-4633-839A-E296E463BA3C}" destId="{1ED85469-4FB6-4021-8A25-9FA1BC200C69}" srcOrd="0" destOrd="0" parTransId="{D80C8A70-7233-45F2-B2E8-02DB85CF6F25}" sibTransId="{3268D712-F939-4E05-A6BF-3D82963023C8}"/>
    <dgm:cxn modelId="{BE6C899A-8D45-492A-83A6-ED7B577254D5}" type="presOf" srcId="{0702F430-8C56-475E-A532-E2D7F12344FD}" destId="{877F2AA5-614F-45A8-932F-CD32FE291EEA}" srcOrd="1" destOrd="0" presId="urn:microsoft.com/office/officeart/2005/8/layout/orgChart1"/>
    <dgm:cxn modelId="{5838D6E1-3EA3-45FA-A4FD-E1FBDCB67048}" type="presOf" srcId="{30082705-6544-4323-BB05-B8A119A2D855}" destId="{D6E15DC5-5FFA-4BD1-8B1D-FB463720FE42}" srcOrd="0" destOrd="0" presId="urn:microsoft.com/office/officeart/2005/8/layout/orgChart1"/>
    <dgm:cxn modelId="{AB7A1A88-41C1-4AF3-89E4-493DE503068F}" type="presOf" srcId="{8193F004-DD51-4573-B248-B2506B59F75C}" destId="{152BDB6B-46D5-4239-BDA3-56C6B20320CB}" srcOrd="0" destOrd="0" presId="urn:microsoft.com/office/officeart/2005/8/layout/orgChart1"/>
    <dgm:cxn modelId="{AC1BD3AA-F15C-4B0A-A1E3-776B83662CCF}" srcId="{FB7974A5-02A4-4EA5-A5FF-D87795616150}" destId="{CCB356C3-13E4-4530-B033-9E999FAAB909}" srcOrd="5" destOrd="0" parTransId="{D60E033D-0297-49F0-BF85-73446662758B}" sibTransId="{961BDE82-37C3-440B-B2A8-8FCCADF192DF}"/>
    <dgm:cxn modelId="{6A2D324C-3DF3-463E-A6A5-333C3EAEC48C}" type="presOf" srcId="{CA82B8DA-5F9B-4DC8-AF0D-B1840F4E0C30}" destId="{E24CE5E2-6E9A-4297-B088-821978BA82F7}" srcOrd="0" destOrd="0" presId="urn:microsoft.com/office/officeart/2005/8/layout/orgChart1"/>
    <dgm:cxn modelId="{8DD9C612-3898-4FB8-B305-877FEBA92EA9}" type="presOf" srcId="{FB7974A5-02A4-4EA5-A5FF-D87795616150}" destId="{3CD1222D-E272-489A-9035-FF817ED400E0}" srcOrd="1" destOrd="0" presId="urn:microsoft.com/office/officeart/2005/8/layout/orgChart1"/>
    <dgm:cxn modelId="{ECF9E3A8-6BCF-4BB1-AFA4-3479638AFCF6}" type="presOf" srcId="{472778A0-4182-40A4-9994-83772100923E}" destId="{4ACD5A27-015F-406D-A21C-3AD3BB614F4C}" srcOrd="0" destOrd="0" presId="urn:microsoft.com/office/officeart/2005/8/layout/orgChart1"/>
    <dgm:cxn modelId="{5BCF7A6E-E8F9-4303-A434-0BF06B79F72F}" type="presOf" srcId="{F8F61911-2068-4749-8B20-F7C6AB79EE36}" destId="{4310156B-400C-48BA-A92B-69BB5AFDBF6F}" srcOrd="1" destOrd="0" presId="urn:microsoft.com/office/officeart/2005/8/layout/orgChart1"/>
    <dgm:cxn modelId="{C6BE9D17-0472-4BB8-9D6B-A4A023738062}" type="presOf" srcId="{CA82B8DA-5F9B-4DC8-AF0D-B1840F4E0C30}" destId="{CB7DF082-023D-481E-A32C-83DAEE6225A6}" srcOrd="1" destOrd="0" presId="urn:microsoft.com/office/officeart/2005/8/layout/orgChart1"/>
    <dgm:cxn modelId="{00DF02BE-70AA-454A-BE80-691AF6CFEF8B}" srcId="{FB7974A5-02A4-4EA5-A5FF-D87795616150}" destId="{9760094A-7E8A-438A-AD9C-F5ECE7AB7908}" srcOrd="1" destOrd="0" parTransId="{8193F004-DD51-4573-B248-B2506B59F75C}" sibTransId="{FDDC748B-3F87-4701-88B0-9515E55951E9}"/>
    <dgm:cxn modelId="{D104CA8D-46C8-431B-B2D7-206F869DF66D}" type="presOf" srcId="{2F3E458D-02B3-4AD9-8E1C-93DC06A73EA6}" destId="{CA6D349C-91D5-4557-8EEA-D12F56C65C47}" srcOrd="1" destOrd="0" presId="urn:microsoft.com/office/officeart/2005/8/layout/orgChart1"/>
    <dgm:cxn modelId="{A430F849-8A51-484D-9962-781C519C58CD}" srcId="{FB7974A5-02A4-4EA5-A5FF-D87795616150}" destId="{2F3E458D-02B3-4AD9-8E1C-93DC06A73EA6}" srcOrd="7" destOrd="0" parTransId="{540146F2-0493-42DB-A364-43916B0C2A2B}" sibTransId="{812CA46C-3C88-4447-AE1B-1196BA153531}"/>
    <dgm:cxn modelId="{9CB28436-940B-43E0-9CD6-8102B6DDCDEA}" type="presOf" srcId="{C6381D10-FEE6-495C-B3D6-196C9C63EA75}" destId="{FFB6D5A0-BB33-4498-9D2C-7CF590214F54}" srcOrd="0" destOrd="0" presId="urn:microsoft.com/office/officeart/2005/8/layout/orgChart1"/>
    <dgm:cxn modelId="{508243AE-9C46-4882-A195-1C52FD862953}" type="presOf" srcId="{D60E033D-0297-49F0-BF85-73446662758B}" destId="{4B50A18C-9556-4170-B1DE-5C49CCF0A058}" srcOrd="0" destOrd="0" presId="urn:microsoft.com/office/officeart/2005/8/layout/orgChart1"/>
    <dgm:cxn modelId="{C1FCD76F-99B3-4B0D-A6B5-E3396AD4B098}" type="presOf" srcId="{C46E3A06-3662-4577-BA72-EC1A6D25C6EB}" destId="{7BFCF593-DDF4-4EF6-9DC9-CB594F58EFE3}" srcOrd="1" destOrd="0" presId="urn:microsoft.com/office/officeart/2005/8/layout/orgChart1"/>
    <dgm:cxn modelId="{96A1AC7F-0816-4438-A25D-AEF1A23E9254}" type="presOf" srcId="{540146F2-0493-42DB-A364-43916B0C2A2B}" destId="{0AD4B4F2-918A-4EAD-9B4E-98F79F4E2A6D}" srcOrd="0" destOrd="0" presId="urn:microsoft.com/office/officeart/2005/8/layout/orgChart1"/>
    <dgm:cxn modelId="{45BA1DA0-7552-41DA-AC86-0909E4322ABE}" srcId="{FB270889-59B4-4BFF-B40A-875AE5A50793}" destId="{65C888A0-2DB9-4633-839A-E296E463BA3C}" srcOrd="2" destOrd="0" parTransId="{3EED26C2-EA34-40C2-9EE5-B70746A44948}" sibTransId="{9502CC19-B43D-4483-94B0-65245B5F19E5}"/>
    <dgm:cxn modelId="{825398F8-E294-401A-B050-AF7F07C91C7F}" type="presOf" srcId="{0702F430-8C56-475E-A532-E2D7F12344FD}" destId="{10838995-7BF0-494C-9826-FE6C09AA0F07}" srcOrd="0" destOrd="0" presId="urn:microsoft.com/office/officeart/2005/8/layout/orgChart1"/>
    <dgm:cxn modelId="{1CA117BF-23AA-4F09-B1A3-7C201CE99504}" type="presOf" srcId="{1ED85469-4FB6-4021-8A25-9FA1BC200C69}" destId="{949AABA6-165F-4B00-9449-53C908AB7426}" srcOrd="1" destOrd="0" presId="urn:microsoft.com/office/officeart/2005/8/layout/orgChart1"/>
    <dgm:cxn modelId="{DA1F47E4-4F13-4884-ADF6-A1AA47821C8A}" type="presOf" srcId="{9760094A-7E8A-438A-AD9C-F5ECE7AB7908}" destId="{CB29EA3B-779A-4165-939C-5B81B364ECE7}" srcOrd="0" destOrd="0" presId="urn:microsoft.com/office/officeart/2005/8/layout/orgChart1"/>
    <dgm:cxn modelId="{B20E496F-61E0-4C00-8FE4-5D7632B3FE0B}" type="presOf" srcId="{EE3EA347-D9E1-4C5A-9CA6-30F206563D42}" destId="{86C1A893-00A8-4608-B36E-44B22C25596A}" srcOrd="0" destOrd="0" presId="urn:microsoft.com/office/officeart/2005/8/layout/orgChart1"/>
    <dgm:cxn modelId="{DBDD4EF7-5507-4F27-816F-E6FDDFCE58B5}" type="presOf" srcId="{C6381D10-FEE6-495C-B3D6-196C9C63EA75}" destId="{671627C5-F7BC-41BB-8E13-31C522284263}" srcOrd="1" destOrd="0" presId="urn:microsoft.com/office/officeart/2005/8/layout/orgChart1"/>
    <dgm:cxn modelId="{55E389D5-9A6D-4698-9296-233BE2AD08A7}" type="presOf" srcId="{EEDDA590-F0AA-4C63-B3D8-44D559ACA951}" destId="{22024A00-7EDD-4480-9C95-90EB376FDA0D}" srcOrd="0" destOrd="0" presId="urn:microsoft.com/office/officeart/2005/8/layout/orgChart1"/>
    <dgm:cxn modelId="{8CC401BC-A630-4BFE-B4D8-7215B990FEB0}" type="presOf" srcId="{BE7F11DE-BD00-432C-AE6F-B5BA16F3A194}" destId="{ECC8D8B0-F491-4C0C-9DA2-85F844AB115B}" srcOrd="0" destOrd="0" presId="urn:microsoft.com/office/officeart/2005/8/layout/orgChart1"/>
    <dgm:cxn modelId="{2717C3FE-A77C-42C9-B154-ED4568816EA4}" srcId="{FB7974A5-02A4-4EA5-A5FF-D87795616150}" destId="{C6381D10-FEE6-495C-B3D6-196C9C63EA75}" srcOrd="2" destOrd="0" parTransId="{30082705-6544-4323-BB05-B8A119A2D855}" sibTransId="{1C2E52E9-9C04-464B-AACC-149E48AA6F1F}"/>
    <dgm:cxn modelId="{B4A279DB-4A51-49A0-9B34-190B42651F5E}" type="presOf" srcId="{2C9578D9-3E10-43F9-B5D2-E511F2A6805B}" destId="{B7322B4C-28C4-4713-AC8A-5F725651F74E}" srcOrd="0" destOrd="0" presId="urn:microsoft.com/office/officeart/2005/8/layout/orgChart1"/>
    <dgm:cxn modelId="{54483A1E-A9EF-4E37-B89A-CF5213F478C3}" type="presOf" srcId="{1647BFE4-629D-4CB9-B15E-48F1C5166FB2}" destId="{1708F680-26D0-4FDC-8C31-9A1B3BDC6A86}" srcOrd="1" destOrd="0" presId="urn:microsoft.com/office/officeart/2005/8/layout/orgChart1"/>
    <dgm:cxn modelId="{E6CB0FC5-C9B3-48C1-B0F9-BA827B2FBAB2}" srcId="{65C888A0-2DB9-4633-839A-E296E463BA3C}" destId="{CF4BDFBC-4F29-4BF6-8E2F-D3746A7B8CA5}" srcOrd="1" destOrd="0" parTransId="{FE32A7D2-4022-414F-BB7A-51A1888E82A6}" sibTransId="{12892343-F419-4A90-8CAF-229CCE146314}"/>
    <dgm:cxn modelId="{6AA31A39-598B-4AB6-982C-14169878A488}" type="presOf" srcId="{47BFF879-B3FD-4BCA-A11E-233896789A63}" destId="{BA48A1B5-496D-438C-AFC0-CE59DFCABFCF}" srcOrd="0" destOrd="0" presId="urn:microsoft.com/office/officeart/2005/8/layout/orgChart1"/>
    <dgm:cxn modelId="{28FD70C2-21E4-4CF0-9442-7BD50FB0A797}" type="presOf" srcId="{CCB356C3-13E4-4530-B033-9E999FAAB909}" destId="{6A868B23-C4E6-48A2-B3C9-2C28B2FD9B48}" srcOrd="1" destOrd="0" presId="urn:microsoft.com/office/officeart/2005/8/layout/orgChart1"/>
    <dgm:cxn modelId="{771A7E6C-63D0-458F-BA78-5A6D351737E5}" srcId="{08BBFF2F-2453-4144-BAEE-8512AFD49BF9}" destId="{F8F61911-2068-4749-8B20-F7C6AB79EE36}" srcOrd="3" destOrd="0" parTransId="{47BFF879-B3FD-4BCA-A11E-233896789A63}" sibTransId="{718E91D7-FF98-4758-9EAC-7522833FAB18}"/>
    <dgm:cxn modelId="{E5FFA839-948E-494F-99D4-8557BC5C7384}" type="presOf" srcId="{1647BFE4-629D-4CB9-B15E-48F1C5166FB2}" destId="{F8051A78-16F1-4C8F-AB76-A1B7D3911F03}" srcOrd="0" destOrd="0" presId="urn:microsoft.com/office/officeart/2005/8/layout/orgChart1"/>
    <dgm:cxn modelId="{6CC3BAC7-B3D0-43BC-B9D1-62FB4E66A738}" srcId="{08BBFF2F-2453-4144-BAEE-8512AFD49BF9}" destId="{BE7F11DE-BD00-432C-AE6F-B5BA16F3A194}" srcOrd="2" destOrd="0" parTransId="{93EE38C6-3945-4510-A5F6-298B75FA9A1D}" sibTransId="{05BB0012-9632-457B-A0C1-5E540879FD65}"/>
    <dgm:cxn modelId="{913D87E9-7BB1-494D-8A11-0A011EC86728}" type="presOf" srcId="{D80C8A70-7233-45F2-B2E8-02DB85CF6F25}" destId="{D827D28D-85F6-4685-90B8-D30BA7C41F8E}" srcOrd="0" destOrd="0" presId="urn:microsoft.com/office/officeart/2005/8/layout/orgChart1"/>
    <dgm:cxn modelId="{648499FE-9CF1-497E-BC79-F69B86A605FC}" type="presOf" srcId="{F4FAC015-AA9F-4815-84D2-2AEB120687E2}" destId="{EB100B9C-0BCB-47AF-86F8-18705B6C3E15}" srcOrd="1" destOrd="0" presId="urn:microsoft.com/office/officeart/2005/8/layout/orgChart1"/>
    <dgm:cxn modelId="{D53915D9-5673-4F20-B505-5B8E7CEDAF32}" type="presOf" srcId="{F4FAC015-AA9F-4815-84D2-2AEB120687E2}" destId="{BC3C4A1B-4AD2-4490-A3CC-7FC31E369640}" srcOrd="0" destOrd="0" presId="urn:microsoft.com/office/officeart/2005/8/layout/orgChart1"/>
    <dgm:cxn modelId="{3250B597-494E-4230-B4CD-AE0B27245A43}" srcId="{65C888A0-2DB9-4633-839A-E296E463BA3C}" destId="{1647BFE4-629D-4CB9-B15E-48F1C5166FB2}" srcOrd="2" destOrd="0" parTransId="{D9094722-0344-406B-8C49-1BEABEDAE3EE}" sibTransId="{CF31382E-C9D3-46C5-8484-7DDC2DB32791}"/>
    <dgm:cxn modelId="{1191B973-A8DA-42D9-BE11-30EA35302E52}" type="presOf" srcId="{CF4BDFBC-4F29-4BF6-8E2F-D3746A7B8CA5}" destId="{255F4EB9-7DC4-4501-9EE7-DEAB039582F9}" srcOrd="1" destOrd="0" presId="urn:microsoft.com/office/officeart/2005/8/layout/orgChart1"/>
    <dgm:cxn modelId="{4DFEDD54-5BB2-49AA-8FB8-B391040FEE2E}" type="presOf" srcId="{BE7F11DE-BD00-432C-AE6F-B5BA16F3A194}" destId="{48739635-9738-4CA9-8557-F4592B18A4EF}" srcOrd="1" destOrd="0" presId="urn:microsoft.com/office/officeart/2005/8/layout/orgChart1"/>
    <dgm:cxn modelId="{E7B91596-8382-43B2-B507-154A9D93D51D}" type="presOf" srcId="{704E769F-A340-4BD7-997E-DDE358D06475}" destId="{C0F32FCC-97C5-4CA6-8E93-097845A8B6EE}" srcOrd="0" destOrd="0" presId="urn:microsoft.com/office/officeart/2005/8/layout/orgChart1"/>
    <dgm:cxn modelId="{DFAF4FA1-6291-4138-894C-7CBBF7C99AB5}" type="presOf" srcId="{9760094A-7E8A-438A-AD9C-F5ECE7AB7908}" destId="{B4EBE359-70E1-4B87-88DE-E97921E511E7}" srcOrd="1" destOrd="0" presId="urn:microsoft.com/office/officeart/2005/8/layout/orgChart1"/>
    <dgm:cxn modelId="{A1149F97-2DB3-4882-91B5-BA98E3E6DD80}" type="presOf" srcId="{0D7D1C38-EE53-46BD-A320-A51EDC047109}" destId="{41122FD4-C912-4B4B-B4DD-45D62CA6D01C}" srcOrd="1" destOrd="0" presId="urn:microsoft.com/office/officeart/2005/8/layout/orgChart1"/>
    <dgm:cxn modelId="{EA0FD021-CD19-4F1C-8F22-E28B9FF6BF0D}" srcId="{65C888A0-2DB9-4633-839A-E296E463BA3C}" destId="{CA82B8DA-5F9B-4DC8-AF0D-B1840F4E0C30}" srcOrd="3" destOrd="0" parTransId="{E44E680F-B138-4F87-80C5-CF3C8C209404}" sibTransId="{463CEAE4-6917-4650-8AF8-1588C031E94D}"/>
    <dgm:cxn modelId="{0F26F0B1-02ED-4348-A6E6-95E23425FB0A}" type="presOf" srcId="{65C888A0-2DB9-4633-839A-E296E463BA3C}" destId="{0292E65A-B5B4-490F-BDAA-9D87CC844566}" srcOrd="1" destOrd="0" presId="urn:microsoft.com/office/officeart/2005/8/layout/orgChart1"/>
    <dgm:cxn modelId="{3B6F4C7F-27C1-4554-9E5D-A44D3D750ED0}" type="presOf" srcId="{08BBFF2F-2453-4144-BAEE-8512AFD49BF9}" destId="{8C7618CD-2351-4110-A404-F0B454568189}" srcOrd="1" destOrd="0" presId="urn:microsoft.com/office/officeart/2005/8/layout/orgChart1"/>
    <dgm:cxn modelId="{3B7AEFB7-F4E7-4C12-95FE-97CFA749E63F}" type="presOf" srcId="{93EE38C6-3945-4510-A5F6-298B75FA9A1D}" destId="{A127EA63-8FA2-4851-8D70-B6863243B684}" srcOrd="0" destOrd="0" presId="urn:microsoft.com/office/officeart/2005/8/layout/orgChart1"/>
    <dgm:cxn modelId="{C789484A-86D8-4A79-94D2-4FA56E5570D5}" type="presOf" srcId="{CCB356C3-13E4-4530-B033-9E999FAAB909}" destId="{C1CAB769-2660-4F65-9891-FA6E9C6A2B3D}" srcOrd="0" destOrd="0" presId="urn:microsoft.com/office/officeart/2005/8/layout/orgChart1"/>
    <dgm:cxn modelId="{F86B14F6-332B-4C2D-877C-E7A4033F1D34}" type="presOf" srcId="{FDCA4A9E-D9BA-4D49-BF0F-BB0ACD42A77F}" destId="{3CF18005-E6E5-4B84-B489-3A9AF6113444}" srcOrd="1" destOrd="0" presId="urn:microsoft.com/office/officeart/2005/8/layout/orgChart1"/>
    <dgm:cxn modelId="{44C8E3A8-1678-4F94-B321-4C31D7DCF9BC}" type="presOf" srcId="{1ED85469-4FB6-4021-8A25-9FA1BC200C69}" destId="{353D0B6F-B378-4C9A-9183-9501C95490FC}" srcOrd="0" destOrd="0" presId="urn:microsoft.com/office/officeart/2005/8/layout/orgChart1"/>
    <dgm:cxn modelId="{94E0C3AD-283D-4C75-A8C0-D2E505EDFEB8}" type="presOf" srcId="{3508D3FA-1305-41FA-AA90-71CD0531F33C}" destId="{5BD6D893-AACD-4E54-BA3E-EE408967902A}" srcOrd="0" destOrd="0" presId="urn:microsoft.com/office/officeart/2005/8/layout/orgChart1"/>
    <dgm:cxn modelId="{12BD9B0F-602B-4D22-8FF9-1E9FB82C4E77}" srcId="{65C888A0-2DB9-4633-839A-E296E463BA3C}" destId="{0D7D1C38-EE53-46BD-A320-A51EDC047109}" srcOrd="4" destOrd="0" parTransId="{83F24213-49A2-4994-87D1-6A40471A559F}" sibTransId="{8AE645F0-D29C-45CE-8737-3CEFEA77D7F2}"/>
    <dgm:cxn modelId="{DDC5584F-54A1-44D5-84F5-A564C9BC4406}" type="presOf" srcId="{A7A67887-1A1F-4ED9-A850-A39301A047E9}" destId="{5059DEE9-BD35-44FB-B62E-B4DA4332F6CF}" srcOrd="0" destOrd="0" presId="urn:microsoft.com/office/officeart/2005/8/layout/orgChart1"/>
    <dgm:cxn modelId="{DF58EE4F-F3B4-4C6E-9C20-4DE062CD6A22}" type="presOf" srcId="{CF4BDFBC-4F29-4BF6-8E2F-D3746A7B8CA5}" destId="{B40699B4-CAC3-4B85-ACF6-A7F2AD211FB7}" srcOrd="0" destOrd="0" presId="urn:microsoft.com/office/officeart/2005/8/layout/orgChart1"/>
    <dgm:cxn modelId="{5938171D-7334-4990-B2A2-F13681BF20A2}" type="presOf" srcId="{C46E3A06-3662-4577-BA72-EC1A6D25C6EB}" destId="{F872D6BB-0087-4D41-A92A-DDE0064C8431}" srcOrd="0" destOrd="0" presId="urn:microsoft.com/office/officeart/2005/8/layout/orgChart1"/>
    <dgm:cxn modelId="{A7A71C98-47DC-49A5-80CB-4DCB51B98D2D}" type="presOf" srcId="{08BBFF2F-2453-4144-BAEE-8512AFD49BF9}" destId="{9931DFE8-3F74-4FC7-A24C-4098C335A8BB}" srcOrd="0" destOrd="0" presId="urn:microsoft.com/office/officeart/2005/8/layout/orgChart1"/>
    <dgm:cxn modelId="{E21E37ED-619E-4B9D-81CB-2FA7E9751D9E}" srcId="{08BBFF2F-2453-4144-BAEE-8512AFD49BF9}" destId="{02E47DF0-E18B-416D-A7DA-1DD4B039574D}" srcOrd="0" destOrd="0" parTransId="{2C9578D9-3E10-43F9-B5D2-E511F2A6805B}" sibTransId="{A3F093B7-0D30-4C45-8C1C-3B1FF0ADD1B8}"/>
    <dgm:cxn modelId="{2F8DDD27-0BB2-47E3-8584-819E5D8A68F6}" srcId="{FB270889-59B4-4BFF-B40A-875AE5A50793}" destId="{FB7974A5-02A4-4EA5-A5FF-D87795616150}" srcOrd="1" destOrd="0" parTransId="{0AC16B77-EAE5-4C95-A6BA-20B2B19ED260}" sibTransId="{AE6EC191-F541-4250-A1A6-1BE3AF20A766}"/>
    <dgm:cxn modelId="{38B7190C-35AA-4700-80B5-6D8C18473ADC}" type="presOf" srcId="{0AC16B77-EAE5-4C95-A6BA-20B2B19ED260}" destId="{4C08428B-D234-4146-880D-E8565CC69731}" srcOrd="0" destOrd="0" presId="urn:microsoft.com/office/officeart/2005/8/layout/orgChart1"/>
    <dgm:cxn modelId="{3936EB3C-7C29-45F0-AA17-DA45DB56B2DC}" srcId="{08BBFF2F-2453-4144-BAEE-8512AFD49BF9}" destId="{FDCA4A9E-D9BA-4D49-BF0F-BB0ACD42A77F}" srcOrd="5" destOrd="0" parTransId="{A7A67887-1A1F-4ED9-A850-A39301A047E9}" sibTransId="{4716B1CE-78FB-4C12-8994-706136373DED}"/>
    <dgm:cxn modelId="{591F2CB5-C35C-491C-A496-41429962AAE5}" type="presOf" srcId="{65C888A0-2DB9-4633-839A-E296E463BA3C}" destId="{A4A178F9-398D-4840-B466-E98D4DDE5674}" srcOrd="0" destOrd="0" presId="urn:microsoft.com/office/officeart/2005/8/layout/orgChart1"/>
    <dgm:cxn modelId="{D9892A6F-C1F7-4A03-AE54-D8FBF5AA855F}" type="presOf" srcId="{FDCA4A9E-D9BA-4D49-BF0F-BB0ACD42A77F}" destId="{E3C5B911-CCC4-4A03-A2EB-954CF02CF482}" srcOrd="0" destOrd="0" presId="urn:microsoft.com/office/officeart/2005/8/layout/orgChart1"/>
    <dgm:cxn modelId="{C390BCF0-59BD-4751-945C-C00E829E0D30}" type="presOf" srcId="{BD2BAB72-2BDF-480C-A2A6-7B5CF407F099}" destId="{F9C5D75C-7039-4C5D-AA4F-E6562DD6007A}" srcOrd="0" destOrd="0" presId="urn:microsoft.com/office/officeart/2005/8/layout/orgChart1"/>
    <dgm:cxn modelId="{CC6BD94D-517F-4E7F-A296-31D9636BC792}" type="presOf" srcId="{FE32A7D2-4022-414F-BB7A-51A1888E82A6}" destId="{1ACA0F37-BE67-4588-9593-8ED263A5F074}" srcOrd="0" destOrd="0" presId="urn:microsoft.com/office/officeart/2005/8/layout/orgChart1"/>
    <dgm:cxn modelId="{8EE0C139-86F5-41FB-96AC-F8BDA1125789}" type="presOf" srcId="{850A4F2E-597E-4CFD-BC9E-C0B0642F3E55}" destId="{4682C162-5928-492C-B09F-5E8FFD9A360F}" srcOrd="0" destOrd="0" presId="urn:microsoft.com/office/officeart/2005/8/layout/orgChart1"/>
    <dgm:cxn modelId="{5E2D9171-BFE6-458E-838B-FACBF6AB709C}" type="presOf" srcId="{FB270889-59B4-4BFF-B40A-875AE5A50793}" destId="{A256C75E-8CF5-4BEB-B89E-2FB8B435E27B}" srcOrd="1" destOrd="0" presId="urn:microsoft.com/office/officeart/2005/8/layout/orgChart1"/>
    <dgm:cxn modelId="{6C922524-8076-4764-BD57-A3CAD9D90B50}" srcId="{FB7974A5-02A4-4EA5-A5FF-D87795616150}" destId="{C46E3A06-3662-4577-BA72-EC1A6D25C6EB}" srcOrd="8" destOrd="0" parTransId="{3508D3FA-1305-41FA-AA90-71CD0531F33C}" sibTransId="{757A5374-1E16-48B1-84D8-517182A13EBB}"/>
    <dgm:cxn modelId="{B5470ECB-F4BC-4D81-9199-1F2E67D87ED8}" type="presOf" srcId="{83F24213-49A2-4994-87D1-6A40471A559F}" destId="{7B694890-E257-4E13-8517-4CCBFE9CBF71}" srcOrd="0" destOrd="0" presId="urn:microsoft.com/office/officeart/2005/8/layout/orgChart1"/>
    <dgm:cxn modelId="{27A1491A-F456-4CD0-81C2-C45CC5361AFB}" type="presOf" srcId="{850A4F2E-597E-4CFD-BC9E-C0B0642F3E55}" destId="{A73D4A5B-ECE8-455E-997C-B201036E1C21}" srcOrd="1" destOrd="0" presId="urn:microsoft.com/office/officeart/2005/8/layout/orgChart1"/>
    <dgm:cxn modelId="{85F9D3F7-DE10-4934-8B10-A10425F3D7E2}" srcId="{FB7974A5-02A4-4EA5-A5FF-D87795616150}" destId="{0702F430-8C56-475E-A532-E2D7F12344FD}" srcOrd="3" destOrd="0" parTransId="{B7693E73-6B9B-4E37-B50F-F4C5C6DC6245}" sibTransId="{231CB4A5-4A69-40AC-A0BD-18D4E2DD6793}"/>
    <dgm:cxn modelId="{5C3EF612-27F0-49B8-85BD-A9DB09DC8486}" type="presOf" srcId="{F8F61911-2068-4749-8B20-F7C6AB79EE36}" destId="{E1044009-6BF6-46BE-89E0-B3BC2C079743}" srcOrd="0" destOrd="0" presId="urn:microsoft.com/office/officeart/2005/8/layout/orgChart1"/>
    <dgm:cxn modelId="{F2B9A13B-6372-4940-9EE9-BB4ACCB5F53F}" type="presOf" srcId="{8356A4EE-8048-49C5-B58C-E6D4587F2594}" destId="{B6A4C195-0A8C-4FE1-83C3-0A89EF1039F2}" srcOrd="1" destOrd="0" presId="urn:microsoft.com/office/officeart/2005/8/layout/orgChart1"/>
    <dgm:cxn modelId="{2EE5789A-E659-4B8D-8EE5-D9C30C7BDF9C}" type="presOf" srcId="{0D7D1C38-EE53-46BD-A320-A51EDC047109}" destId="{F0DF16F3-F01C-46BC-BD8B-93D2C61A27E0}" srcOrd="0" destOrd="0" presId="urn:microsoft.com/office/officeart/2005/8/layout/orgChart1"/>
    <dgm:cxn modelId="{42349990-1316-4FA8-A5B0-FB29BFF463EB}" type="presParOf" srcId="{22024A00-7EDD-4480-9C95-90EB376FDA0D}" destId="{6369FA2D-EE8F-4BA8-8C45-84EDDED05831}" srcOrd="0" destOrd="0" presId="urn:microsoft.com/office/officeart/2005/8/layout/orgChart1"/>
    <dgm:cxn modelId="{A0566833-5872-410D-B305-8739776D0AD0}" type="presParOf" srcId="{6369FA2D-EE8F-4BA8-8C45-84EDDED05831}" destId="{89CE820F-B4F4-4EA9-802A-8CB819E45AD7}" srcOrd="0" destOrd="0" presId="urn:microsoft.com/office/officeart/2005/8/layout/orgChart1"/>
    <dgm:cxn modelId="{B458F479-094E-471B-8620-5119BC2E6BF3}" type="presParOf" srcId="{89CE820F-B4F4-4EA9-802A-8CB819E45AD7}" destId="{F2944407-0409-4F36-8C76-2029EA740AA2}" srcOrd="0" destOrd="0" presId="urn:microsoft.com/office/officeart/2005/8/layout/orgChart1"/>
    <dgm:cxn modelId="{2F632464-402C-48FF-87C8-D98C2103D4AD}" type="presParOf" srcId="{89CE820F-B4F4-4EA9-802A-8CB819E45AD7}" destId="{A256C75E-8CF5-4BEB-B89E-2FB8B435E27B}" srcOrd="1" destOrd="0" presId="urn:microsoft.com/office/officeart/2005/8/layout/orgChart1"/>
    <dgm:cxn modelId="{E28989B6-57F4-4B89-82A2-391C870C7716}" type="presParOf" srcId="{6369FA2D-EE8F-4BA8-8C45-84EDDED05831}" destId="{71C42CC8-63CA-44AA-9F7E-092A48DB40F2}" srcOrd="1" destOrd="0" presId="urn:microsoft.com/office/officeart/2005/8/layout/orgChart1"/>
    <dgm:cxn modelId="{A422B679-300A-4A66-8DD3-4C043528BE96}" type="presParOf" srcId="{71C42CC8-63CA-44AA-9F7E-092A48DB40F2}" destId="{C0F32FCC-97C5-4CA6-8E93-097845A8B6EE}" srcOrd="0" destOrd="0" presId="urn:microsoft.com/office/officeart/2005/8/layout/orgChart1"/>
    <dgm:cxn modelId="{DAD9B14D-5B98-4CF0-9EC8-882462F73961}" type="presParOf" srcId="{71C42CC8-63CA-44AA-9F7E-092A48DB40F2}" destId="{9655CC3B-29D6-4820-91A3-D5566721B5B9}" srcOrd="1" destOrd="0" presId="urn:microsoft.com/office/officeart/2005/8/layout/orgChart1"/>
    <dgm:cxn modelId="{D53C8C40-280C-4C75-9442-621FF5FEE9CD}" type="presParOf" srcId="{9655CC3B-29D6-4820-91A3-D5566721B5B9}" destId="{84B7370C-42F5-4AED-9341-2CE6A0D0F466}" srcOrd="0" destOrd="0" presId="urn:microsoft.com/office/officeart/2005/8/layout/orgChart1"/>
    <dgm:cxn modelId="{564144FE-3912-4DAC-91C8-6C616AE1F01B}" type="presParOf" srcId="{84B7370C-42F5-4AED-9341-2CE6A0D0F466}" destId="{9931DFE8-3F74-4FC7-A24C-4098C335A8BB}" srcOrd="0" destOrd="0" presId="urn:microsoft.com/office/officeart/2005/8/layout/orgChart1"/>
    <dgm:cxn modelId="{957EC74E-65CA-4A7C-8BD5-9E014DB9569A}" type="presParOf" srcId="{84B7370C-42F5-4AED-9341-2CE6A0D0F466}" destId="{8C7618CD-2351-4110-A404-F0B454568189}" srcOrd="1" destOrd="0" presId="urn:microsoft.com/office/officeart/2005/8/layout/orgChart1"/>
    <dgm:cxn modelId="{3AC62622-E189-42E0-BA09-9FAF2922421A}" type="presParOf" srcId="{9655CC3B-29D6-4820-91A3-D5566721B5B9}" destId="{D6F4C74D-E27C-4ED6-A2EC-941FCD788A2F}" srcOrd="1" destOrd="0" presId="urn:microsoft.com/office/officeart/2005/8/layout/orgChart1"/>
    <dgm:cxn modelId="{5B4E397C-15B7-49D4-8F20-117263F4DBE8}" type="presParOf" srcId="{D6F4C74D-E27C-4ED6-A2EC-941FCD788A2F}" destId="{B7322B4C-28C4-4713-AC8A-5F725651F74E}" srcOrd="0" destOrd="0" presId="urn:microsoft.com/office/officeart/2005/8/layout/orgChart1"/>
    <dgm:cxn modelId="{A0A48712-6599-47A7-B324-392E2C884921}" type="presParOf" srcId="{D6F4C74D-E27C-4ED6-A2EC-941FCD788A2F}" destId="{58EC1E97-FC5F-4055-8F29-2178F3592089}" srcOrd="1" destOrd="0" presId="urn:microsoft.com/office/officeart/2005/8/layout/orgChart1"/>
    <dgm:cxn modelId="{0CABC364-8189-4CD1-8900-FEDBEE21D7D8}" type="presParOf" srcId="{58EC1E97-FC5F-4055-8F29-2178F3592089}" destId="{57853A46-789A-4281-BF23-7A511E6D995F}" srcOrd="0" destOrd="0" presId="urn:microsoft.com/office/officeart/2005/8/layout/orgChart1"/>
    <dgm:cxn modelId="{84C8A5A8-1BB7-4DCE-81C4-3F2E7574A3A1}" type="presParOf" srcId="{57853A46-789A-4281-BF23-7A511E6D995F}" destId="{EE65960B-DD0F-417B-99F6-09A1C43D5F4B}" srcOrd="0" destOrd="0" presId="urn:microsoft.com/office/officeart/2005/8/layout/orgChart1"/>
    <dgm:cxn modelId="{26B818EA-B57D-4DE4-BA63-6C979991CEB2}" type="presParOf" srcId="{57853A46-789A-4281-BF23-7A511E6D995F}" destId="{CB00DAEF-3877-4483-8717-DC4627FF059A}" srcOrd="1" destOrd="0" presId="urn:microsoft.com/office/officeart/2005/8/layout/orgChart1"/>
    <dgm:cxn modelId="{17216B79-9199-4BAA-B9EA-CCDA5D71126E}" type="presParOf" srcId="{58EC1E97-FC5F-4055-8F29-2178F3592089}" destId="{2E0B9F99-9AD8-44BE-A6CF-1DF14DF3CD24}" srcOrd="1" destOrd="0" presId="urn:microsoft.com/office/officeart/2005/8/layout/orgChart1"/>
    <dgm:cxn modelId="{2235247E-F592-4C52-B57E-3651D6907EE3}" type="presParOf" srcId="{58EC1E97-FC5F-4055-8F29-2178F3592089}" destId="{1E8CCD6C-23D4-414E-8BAA-1830D669FFFB}" srcOrd="2" destOrd="0" presId="urn:microsoft.com/office/officeart/2005/8/layout/orgChart1"/>
    <dgm:cxn modelId="{93E2D7A2-D0A5-4B3A-A2A8-40DDF395A09D}" type="presParOf" srcId="{D6F4C74D-E27C-4ED6-A2EC-941FCD788A2F}" destId="{B506E7D3-DA9C-4718-9EB7-10465715C0E6}" srcOrd="2" destOrd="0" presId="urn:microsoft.com/office/officeart/2005/8/layout/orgChart1"/>
    <dgm:cxn modelId="{4BFFC31D-EB6D-4FE3-B1D2-C9372330E04D}" type="presParOf" srcId="{D6F4C74D-E27C-4ED6-A2EC-941FCD788A2F}" destId="{F3EB6CBF-164B-49EE-B4D3-0C69432BDB31}" srcOrd="3" destOrd="0" presId="urn:microsoft.com/office/officeart/2005/8/layout/orgChart1"/>
    <dgm:cxn modelId="{E70650E4-93AA-4F2E-982A-EBDAD24EE7D7}" type="presParOf" srcId="{F3EB6CBF-164B-49EE-B4D3-0C69432BDB31}" destId="{84A75AF4-7825-49FD-AE32-FA6F2C6D6ACB}" srcOrd="0" destOrd="0" presId="urn:microsoft.com/office/officeart/2005/8/layout/orgChart1"/>
    <dgm:cxn modelId="{8C623EB5-A457-4496-921B-6398111BF4C6}" type="presParOf" srcId="{84A75AF4-7825-49FD-AE32-FA6F2C6D6ACB}" destId="{A6348E89-AD9C-4769-A946-8BED251743EC}" srcOrd="0" destOrd="0" presId="urn:microsoft.com/office/officeart/2005/8/layout/orgChart1"/>
    <dgm:cxn modelId="{85366608-0943-4C58-B95D-8FE953434CE2}" type="presParOf" srcId="{84A75AF4-7825-49FD-AE32-FA6F2C6D6ACB}" destId="{3DD9ED2B-A1FC-49F4-984A-3CF91FC89FCB}" srcOrd="1" destOrd="0" presId="urn:microsoft.com/office/officeart/2005/8/layout/orgChart1"/>
    <dgm:cxn modelId="{D2C00BDE-E469-42B8-B9FF-9A70D25FA227}" type="presParOf" srcId="{F3EB6CBF-164B-49EE-B4D3-0C69432BDB31}" destId="{AC6600B7-5FF9-485B-B12B-17B61522022A}" srcOrd="1" destOrd="0" presId="urn:microsoft.com/office/officeart/2005/8/layout/orgChart1"/>
    <dgm:cxn modelId="{07CA32CC-E445-4B1C-A568-BE9095DD45F6}" type="presParOf" srcId="{F3EB6CBF-164B-49EE-B4D3-0C69432BDB31}" destId="{DB154434-0705-4166-A34F-E30FF87D2189}" srcOrd="2" destOrd="0" presId="urn:microsoft.com/office/officeart/2005/8/layout/orgChart1"/>
    <dgm:cxn modelId="{A286D4CD-7C56-45C7-9EED-8995CC73DC9F}" type="presParOf" srcId="{D6F4C74D-E27C-4ED6-A2EC-941FCD788A2F}" destId="{A127EA63-8FA2-4851-8D70-B6863243B684}" srcOrd="4" destOrd="0" presId="urn:microsoft.com/office/officeart/2005/8/layout/orgChart1"/>
    <dgm:cxn modelId="{738828E8-F613-4352-84E0-1F9E6539589A}" type="presParOf" srcId="{D6F4C74D-E27C-4ED6-A2EC-941FCD788A2F}" destId="{097E1544-0D8C-4F4F-9CE2-D9D05611E7E1}" srcOrd="5" destOrd="0" presId="urn:microsoft.com/office/officeart/2005/8/layout/orgChart1"/>
    <dgm:cxn modelId="{B1953D14-1D90-4C5F-8BE6-4895D6F6B96F}" type="presParOf" srcId="{097E1544-0D8C-4F4F-9CE2-D9D05611E7E1}" destId="{45DE52CE-304D-4A20-AB58-191D87E97F02}" srcOrd="0" destOrd="0" presId="urn:microsoft.com/office/officeart/2005/8/layout/orgChart1"/>
    <dgm:cxn modelId="{76EFE017-B6B1-4949-85D7-9FD2139BAD89}" type="presParOf" srcId="{45DE52CE-304D-4A20-AB58-191D87E97F02}" destId="{ECC8D8B0-F491-4C0C-9DA2-85F844AB115B}" srcOrd="0" destOrd="0" presId="urn:microsoft.com/office/officeart/2005/8/layout/orgChart1"/>
    <dgm:cxn modelId="{2A94625D-A453-4172-A2B1-8F2408896DAE}" type="presParOf" srcId="{45DE52CE-304D-4A20-AB58-191D87E97F02}" destId="{48739635-9738-4CA9-8557-F4592B18A4EF}" srcOrd="1" destOrd="0" presId="urn:microsoft.com/office/officeart/2005/8/layout/orgChart1"/>
    <dgm:cxn modelId="{64271D7A-9179-41CB-A1FC-2CE2E84728A9}" type="presParOf" srcId="{097E1544-0D8C-4F4F-9CE2-D9D05611E7E1}" destId="{82890B89-DA27-4389-A94D-A75C4E271600}" srcOrd="1" destOrd="0" presId="urn:microsoft.com/office/officeart/2005/8/layout/orgChart1"/>
    <dgm:cxn modelId="{0EB425C0-9324-43E9-BF04-8E00749E08C2}" type="presParOf" srcId="{097E1544-0D8C-4F4F-9CE2-D9D05611E7E1}" destId="{40E65895-FF2A-4C7E-9CDF-81A9E9923DF0}" srcOrd="2" destOrd="0" presId="urn:microsoft.com/office/officeart/2005/8/layout/orgChart1"/>
    <dgm:cxn modelId="{CB4C0682-35BD-4EF1-97F6-100C167CC9D8}" type="presParOf" srcId="{D6F4C74D-E27C-4ED6-A2EC-941FCD788A2F}" destId="{BA48A1B5-496D-438C-AFC0-CE59DFCABFCF}" srcOrd="6" destOrd="0" presId="urn:microsoft.com/office/officeart/2005/8/layout/orgChart1"/>
    <dgm:cxn modelId="{FA76EE5F-17A6-4841-B9ED-1F2A6319DFFF}" type="presParOf" srcId="{D6F4C74D-E27C-4ED6-A2EC-941FCD788A2F}" destId="{D19AA6B5-9006-454A-9781-14D9440D3EB3}" srcOrd="7" destOrd="0" presId="urn:microsoft.com/office/officeart/2005/8/layout/orgChart1"/>
    <dgm:cxn modelId="{61BE1638-1F2F-4D3A-97CB-B998EDDEB3B6}" type="presParOf" srcId="{D19AA6B5-9006-454A-9781-14D9440D3EB3}" destId="{E1E9E4C0-013C-4C6C-AD01-AF58CD54B0D9}" srcOrd="0" destOrd="0" presId="urn:microsoft.com/office/officeart/2005/8/layout/orgChart1"/>
    <dgm:cxn modelId="{CDF3A034-590B-42B7-8A68-D16E911802E8}" type="presParOf" srcId="{E1E9E4C0-013C-4C6C-AD01-AF58CD54B0D9}" destId="{E1044009-6BF6-46BE-89E0-B3BC2C079743}" srcOrd="0" destOrd="0" presId="urn:microsoft.com/office/officeart/2005/8/layout/orgChart1"/>
    <dgm:cxn modelId="{FF509321-938A-4EC7-8F63-15E4E4720B59}" type="presParOf" srcId="{E1E9E4C0-013C-4C6C-AD01-AF58CD54B0D9}" destId="{4310156B-400C-48BA-A92B-69BB5AFDBF6F}" srcOrd="1" destOrd="0" presId="urn:microsoft.com/office/officeart/2005/8/layout/orgChart1"/>
    <dgm:cxn modelId="{E7A2B022-8366-4067-9B60-FCBF6EF4A228}" type="presParOf" srcId="{D19AA6B5-9006-454A-9781-14D9440D3EB3}" destId="{6B6510A6-7D9F-49BE-9A3A-4FB3334C0970}" srcOrd="1" destOrd="0" presId="urn:microsoft.com/office/officeart/2005/8/layout/orgChart1"/>
    <dgm:cxn modelId="{48728E7B-5F9D-4125-89A1-245EAAABBB0A}" type="presParOf" srcId="{D19AA6B5-9006-454A-9781-14D9440D3EB3}" destId="{D861DBBE-5ADC-4731-8A90-BC80A9731855}" srcOrd="2" destOrd="0" presId="urn:microsoft.com/office/officeart/2005/8/layout/orgChart1"/>
    <dgm:cxn modelId="{AE8AC772-4556-4EF2-AE88-BD930EABBA00}" type="presParOf" srcId="{D6F4C74D-E27C-4ED6-A2EC-941FCD788A2F}" destId="{4ACD5A27-015F-406D-A21C-3AD3BB614F4C}" srcOrd="8" destOrd="0" presId="urn:microsoft.com/office/officeart/2005/8/layout/orgChart1"/>
    <dgm:cxn modelId="{93392A1A-CE46-40A3-BA63-B7CF687491F8}" type="presParOf" srcId="{D6F4C74D-E27C-4ED6-A2EC-941FCD788A2F}" destId="{FBDABC44-ED0B-4855-A62A-43922D1A35D6}" srcOrd="9" destOrd="0" presId="urn:microsoft.com/office/officeart/2005/8/layout/orgChart1"/>
    <dgm:cxn modelId="{0D81840D-2C17-4AC5-B88C-4AECB1860597}" type="presParOf" srcId="{FBDABC44-ED0B-4855-A62A-43922D1A35D6}" destId="{02F81F4C-273F-470F-BCEB-8AC6EEB9977A}" srcOrd="0" destOrd="0" presId="urn:microsoft.com/office/officeart/2005/8/layout/orgChart1"/>
    <dgm:cxn modelId="{D503A434-8676-441B-843A-FB4A261E85C0}" type="presParOf" srcId="{02F81F4C-273F-470F-BCEB-8AC6EEB9977A}" destId="{78131A4B-DE0A-4C72-AC81-731D9D07D597}" srcOrd="0" destOrd="0" presId="urn:microsoft.com/office/officeart/2005/8/layout/orgChart1"/>
    <dgm:cxn modelId="{A71A3548-A65D-41AB-8F72-0FAFC965E356}" type="presParOf" srcId="{02F81F4C-273F-470F-BCEB-8AC6EEB9977A}" destId="{0C63CF14-1641-40BD-A937-4657787F4705}" srcOrd="1" destOrd="0" presId="urn:microsoft.com/office/officeart/2005/8/layout/orgChart1"/>
    <dgm:cxn modelId="{DAE542B4-5043-4C01-A3CE-032A45A6AAAB}" type="presParOf" srcId="{FBDABC44-ED0B-4855-A62A-43922D1A35D6}" destId="{5F2F1928-40EC-488E-B364-730AB061D92B}" srcOrd="1" destOrd="0" presId="urn:microsoft.com/office/officeart/2005/8/layout/orgChart1"/>
    <dgm:cxn modelId="{95637133-4E6C-4F3F-B4E0-275B11936C43}" type="presParOf" srcId="{FBDABC44-ED0B-4855-A62A-43922D1A35D6}" destId="{9E8AE2CF-8F66-4E68-A7F7-1E03C63A71BB}" srcOrd="2" destOrd="0" presId="urn:microsoft.com/office/officeart/2005/8/layout/orgChart1"/>
    <dgm:cxn modelId="{DDA311D0-48F7-4A6E-BA20-C62B83D3C65F}" type="presParOf" srcId="{D6F4C74D-E27C-4ED6-A2EC-941FCD788A2F}" destId="{5059DEE9-BD35-44FB-B62E-B4DA4332F6CF}" srcOrd="10" destOrd="0" presId="urn:microsoft.com/office/officeart/2005/8/layout/orgChart1"/>
    <dgm:cxn modelId="{B0796036-5965-4457-AC52-AB3E1498ADCF}" type="presParOf" srcId="{D6F4C74D-E27C-4ED6-A2EC-941FCD788A2F}" destId="{F23F06E6-B2C6-4567-A4E1-66E2267BD8C4}" srcOrd="11" destOrd="0" presId="urn:microsoft.com/office/officeart/2005/8/layout/orgChart1"/>
    <dgm:cxn modelId="{92388573-A0C1-4F91-87CA-8E4ABCF6916D}" type="presParOf" srcId="{F23F06E6-B2C6-4567-A4E1-66E2267BD8C4}" destId="{D9A2DB93-7444-49FD-A323-EBA13EDC5B00}" srcOrd="0" destOrd="0" presId="urn:microsoft.com/office/officeart/2005/8/layout/orgChart1"/>
    <dgm:cxn modelId="{D60170AD-59C9-4B49-839B-475D25989D68}" type="presParOf" srcId="{D9A2DB93-7444-49FD-A323-EBA13EDC5B00}" destId="{E3C5B911-CCC4-4A03-A2EB-954CF02CF482}" srcOrd="0" destOrd="0" presId="urn:microsoft.com/office/officeart/2005/8/layout/orgChart1"/>
    <dgm:cxn modelId="{DF59130D-8501-4DE2-A136-C5B96082B068}" type="presParOf" srcId="{D9A2DB93-7444-49FD-A323-EBA13EDC5B00}" destId="{3CF18005-E6E5-4B84-B489-3A9AF6113444}" srcOrd="1" destOrd="0" presId="urn:microsoft.com/office/officeart/2005/8/layout/orgChart1"/>
    <dgm:cxn modelId="{A24F3FB1-13DE-4CE5-9DF6-C8A44B12A6CE}" type="presParOf" srcId="{F23F06E6-B2C6-4567-A4E1-66E2267BD8C4}" destId="{B143657C-657D-4740-A11F-E9E9D1F4C956}" srcOrd="1" destOrd="0" presId="urn:microsoft.com/office/officeart/2005/8/layout/orgChart1"/>
    <dgm:cxn modelId="{BBAF450A-8477-4A51-8D58-A97142A6F7CE}" type="presParOf" srcId="{F23F06E6-B2C6-4567-A4E1-66E2267BD8C4}" destId="{18B62672-926F-48CC-92BA-BE5AC6FF5E60}" srcOrd="2" destOrd="0" presId="urn:microsoft.com/office/officeart/2005/8/layout/orgChart1"/>
    <dgm:cxn modelId="{48399398-BC67-4472-B280-4756EB63C227}" type="presParOf" srcId="{9655CC3B-29D6-4820-91A3-D5566721B5B9}" destId="{B963F209-1072-4184-8BC7-8720DF105DAB}" srcOrd="2" destOrd="0" presId="urn:microsoft.com/office/officeart/2005/8/layout/orgChart1"/>
    <dgm:cxn modelId="{DDEC2662-1A5B-4FDC-997C-0C9F150DE400}" type="presParOf" srcId="{71C42CC8-63CA-44AA-9F7E-092A48DB40F2}" destId="{4C08428B-D234-4146-880D-E8565CC69731}" srcOrd="2" destOrd="0" presId="urn:microsoft.com/office/officeart/2005/8/layout/orgChart1"/>
    <dgm:cxn modelId="{A8551B54-92A1-406F-B35C-B65278BCBED1}" type="presParOf" srcId="{71C42CC8-63CA-44AA-9F7E-092A48DB40F2}" destId="{05C7821A-2C6F-4E19-8B05-94C2853D9A81}" srcOrd="3" destOrd="0" presId="urn:microsoft.com/office/officeart/2005/8/layout/orgChart1"/>
    <dgm:cxn modelId="{33F753D6-751C-47E0-AA29-E03FB3CCEEF1}" type="presParOf" srcId="{05C7821A-2C6F-4E19-8B05-94C2853D9A81}" destId="{153055F9-4C31-4D68-8D20-A3607261ABA4}" srcOrd="0" destOrd="0" presId="urn:microsoft.com/office/officeart/2005/8/layout/orgChart1"/>
    <dgm:cxn modelId="{1CCC20DB-0091-496B-BE05-C243EAEA5295}" type="presParOf" srcId="{153055F9-4C31-4D68-8D20-A3607261ABA4}" destId="{76E8B3D1-300E-495A-9713-7FFF80174D24}" srcOrd="0" destOrd="0" presId="urn:microsoft.com/office/officeart/2005/8/layout/orgChart1"/>
    <dgm:cxn modelId="{F25EA806-9B13-497D-AFFA-0F7F9D437C7C}" type="presParOf" srcId="{153055F9-4C31-4D68-8D20-A3607261ABA4}" destId="{3CD1222D-E272-489A-9035-FF817ED400E0}" srcOrd="1" destOrd="0" presId="urn:microsoft.com/office/officeart/2005/8/layout/orgChart1"/>
    <dgm:cxn modelId="{C5CC000B-DB78-4C5A-BE9B-6976A0585CC2}" type="presParOf" srcId="{05C7821A-2C6F-4E19-8B05-94C2853D9A81}" destId="{8983765B-7B90-424F-85E9-1D9B3C46B229}" srcOrd="1" destOrd="0" presId="urn:microsoft.com/office/officeart/2005/8/layout/orgChart1"/>
    <dgm:cxn modelId="{C61F6615-3091-4E00-A247-4A6DD933428B}" type="presParOf" srcId="{8983765B-7B90-424F-85E9-1D9B3C46B229}" destId="{86C1A893-00A8-4608-B36E-44B22C25596A}" srcOrd="0" destOrd="0" presId="urn:microsoft.com/office/officeart/2005/8/layout/orgChart1"/>
    <dgm:cxn modelId="{A390D58C-4F5A-4011-94FF-57C86E871F5C}" type="presParOf" srcId="{8983765B-7B90-424F-85E9-1D9B3C46B229}" destId="{ACAE33AC-A87E-44EA-909F-B8CF21B0816F}" srcOrd="1" destOrd="0" presId="urn:microsoft.com/office/officeart/2005/8/layout/orgChart1"/>
    <dgm:cxn modelId="{7A06F69F-A6DC-4220-89A1-A0F707980F40}" type="presParOf" srcId="{ACAE33AC-A87E-44EA-909F-B8CF21B0816F}" destId="{6BD61869-C203-43C4-A6B9-9AA13F1724E4}" srcOrd="0" destOrd="0" presId="urn:microsoft.com/office/officeart/2005/8/layout/orgChart1"/>
    <dgm:cxn modelId="{AD3E86F0-D646-43B6-A5EC-AD62453EE61E}" type="presParOf" srcId="{6BD61869-C203-43C4-A6B9-9AA13F1724E4}" destId="{4682C162-5928-492C-B09F-5E8FFD9A360F}" srcOrd="0" destOrd="0" presId="urn:microsoft.com/office/officeart/2005/8/layout/orgChart1"/>
    <dgm:cxn modelId="{A1F6F537-DA9C-4990-B855-A8B12EE654A5}" type="presParOf" srcId="{6BD61869-C203-43C4-A6B9-9AA13F1724E4}" destId="{A73D4A5B-ECE8-455E-997C-B201036E1C21}" srcOrd="1" destOrd="0" presId="urn:microsoft.com/office/officeart/2005/8/layout/orgChart1"/>
    <dgm:cxn modelId="{39B6B170-1C29-4545-BE38-E02C5CA82426}" type="presParOf" srcId="{ACAE33AC-A87E-44EA-909F-B8CF21B0816F}" destId="{0F0B6B6F-24A9-4201-8C69-2E0ECBC8DB30}" srcOrd="1" destOrd="0" presId="urn:microsoft.com/office/officeart/2005/8/layout/orgChart1"/>
    <dgm:cxn modelId="{F46FDF2E-A50C-46E8-825B-12F49DCFFE76}" type="presParOf" srcId="{ACAE33AC-A87E-44EA-909F-B8CF21B0816F}" destId="{8C2215A1-3661-44F7-9FCC-F3C8710A3CE2}" srcOrd="2" destOrd="0" presId="urn:microsoft.com/office/officeart/2005/8/layout/orgChart1"/>
    <dgm:cxn modelId="{3397641D-D91F-4042-B92B-7C14B41EA87E}" type="presParOf" srcId="{8983765B-7B90-424F-85E9-1D9B3C46B229}" destId="{152BDB6B-46D5-4239-BDA3-56C6B20320CB}" srcOrd="2" destOrd="0" presId="urn:microsoft.com/office/officeart/2005/8/layout/orgChart1"/>
    <dgm:cxn modelId="{1B9A6FB8-EB7A-4531-A128-F86291473454}" type="presParOf" srcId="{8983765B-7B90-424F-85E9-1D9B3C46B229}" destId="{A9F99F38-30AC-4474-AC10-F3A7B5959AE4}" srcOrd="3" destOrd="0" presId="urn:microsoft.com/office/officeart/2005/8/layout/orgChart1"/>
    <dgm:cxn modelId="{DB224D65-798A-4030-94A7-896BF191CD68}" type="presParOf" srcId="{A9F99F38-30AC-4474-AC10-F3A7B5959AE4}" destId="{0FAD1EA4-25B6-4EFD-905B-08B81270E4B9}" srcOrd="0" destOrd="0" presId="urn:microsoft.com/office/officeart/2005/8/layout/orgChart1"/>
    <dgm:cxn modelId="{B484931C-7A42-42E8-A6DC-6B0862A1B4AF}" type="presParOf" srcId="{0FAD1EA4-25B6-4EFD-905B-08B81270E4B9}" destId="{CB29EA3B-779A-4165-939C-5B81B364ECE7}" srcOrd="0" destOrd="0" presId="urn:microsoft.com/office/officeart/2005/8/layout/orgChart1"/>
    <dgm:cxn modelId="{E65AA090-6F0E-4128-A1E7-F0BB6ADF488A}" type="presParOf" srcId="{0FAD1EA4-25B6-4EFD-905B-08B81270E4B9}" destId="{B4EBE359-70E1-4B87-88DE-E97921E511E7}" srcOrd="1" destOrd="0" presId="urn:microsoft.com/office/officeart/2005/8/layout/orgChart1"/>
    <dgm:cxn modelId="{8D6BA74A-D3B0-4AC4-B863-26ADD2227285}" type="presParOf" srcId="{A9F99F38-30AC-4474-AC10-F3A7B5959AE4}" destId="{4F8F27E6-144D-435C-8778-D641A924868E}" srcOrd="1" destOrd="0" presId="urn:microsoft.com/office/officeart/2005/8/layout/orgChart1"/>
    <dgm:cxn modelId="{36A8380B-837D-4B1E-964C-134600BECD81}" type="presParOf" srcId="{A9F99F38-30AC-4474-AC10-F3A7B5959AE4}" destId="{D64A6775-A314-4BA3-9010-69B9D1C515A7}" srcOrd="2" destOrd="0" presId="urn:microsoft.com/office/officeart/2005/8/layout/orgChart1"/>
    <dgm:cxn modelId="{67FB73D6-F117-49A2-8772-BF0CDD1BA9E4}" type="presParOf" srcId="{8983765B-7B90-424F-85E9-1D9B3C46B229}" destId="{D6E15DC5-5FFA-4BD1-8B1D-FB463720FE42}" srcOrd="4" destOrd="0" presId="urn:microsoft.com/office/officeart/2005/8/layout/orgChart1"/>
    <dgm:cxn modelId="{B51B91D5-9850-498B-B301-32D240CE0E28}" type="presParOf" srcId="{8983765B-7B90-424F-85E9-1D9B3C46B229}" destId="{F8A47233-9AB6-47C5-9EB4-E8B5BB74550E}" srcOrd="5" destOrd="0" presId="urn:microsoft.com/office/officeart/2005/8/layout/orgChart1"/>
    <dgm:cxn modelId="{28DBD694-A3A4-4D8B-AF14-36259BC3D6BB}" type="presParOf" srcId="{F8A47233-9AB6-47C5-9EB4-E8B5BB74550E}" destId="{25FFD79E-B1C9-47D7-A110-0E0F40BA6F77}" srcOrd="0" destOrd="0" presId="urn:microsoft.com/office/officeart/2005/8/layout/orgChart1"/>
    <dgm:cxn modelId="{090127A1-09DD-454D-870F-26D5DE7B513D}" type="presParOf" srcId="{25FFD79E-B1C9-47D7-A110-0E0F40BA6F77}" destId="{FFB6D5A0-BB33-4498-9D2C-7CF590214F54}" srcOrd="0" destOrd="0" presId="urn:microsoft.com/office/officeart/2005/8/layout/orgChart1"/>
    <dgm:cxn modelId="{8629D1E9-988B-4888-8978-089E99DCA35F}" type="presParOf" srcId="{25FFD79E-B1C9-47D7-A110-0E0F40BA6F77}" destId="{671627C5-F7BC-41BB-8E13-31C522284263}" srcOrd="1" destOrd="0" presId="urn:microsoft.com/office/officeart/2005/8/layout/orgChart1"/>
    <dgm:cxn modelId="{3C52C58A-368A-47FB-862F-3AD319732F5A}" type="presParOf" srcId="{F8A47233-9AB6-47C5-9EB4-E8B5BB74550E}" destId="{2B1491D8-1138-4ACE-A8DA-6989D01D0FB5}" srcOrd="1" destOrd="0" presId="urn:microsoft.com/office/officeart/2005/8/layout/orgChart1"/>
    <dgm:cxn modelId="{3D2FA97C-D535-4CAA-8923-5EFF729215CC}" type="presParOf" srcId="{F8A47233-9AB6-47C5-9EB4-E8B5BB74550E}" destId="{9100DC8A-1DA7-4239-941D-CAF1FF571F4F}" srcOrd="2" destOrd="0" presId="urn:microsoft.com/office/officeart/2005/8/layout/orgChart1"/>
    <dgm:cxn modelId="{1844415C-F7E6-49B5-8BA4-F81ADB05726D}" type="presParOf" srcId="{8983765B-7B90-424F-85E9-1D9B3C46B229}" destId="{947C4867-93E6-4FAE-8E3D-FFC78135F594}" srcOrd="6" destOrd="0" presId="urn:microsoft.com/office/officeart/2005/8/layout/orgChart1"/>
    <dgm:cxn modelId="{CD2377F4-2C1E-474A-9376-B1791CDE3F6D}" type="presParOf" srcId="{8983765B-7B90-424F-85E9-1D9B3C46B229}" destId="{219D0064-33FA-464B-A32F-84E55257AEB8}" srcOrd="7" destOrd="0" presId="urn:microsoft.com/office/officeart/2005/8/layout/orgChart1"/>
    <dgm:cxn modelId="{6C3AC30D-C86B-4707-BE0A-66F6471C2AB4}" type="presParOf" srcId="{219D0064-33FA-464B-A32F-84E55257AEB8}" destId="{61DF738E-55C4-4149-A45E-89D957F4E075}" srcOrd="0" destOrd="0" presId="urn:microsoft.com/office/officeart/2005/8/layout/orgChart1"/>
    <dgm:cxn modelId="{5723043A-B334-4E4F-B728-1856D04F30D6}" type="presParOf" srcId="{61DF738E-55C4-4149-A45E-89D957F4E075}" destId="{10838995-7BF0-494C-9826-FE6C09AA0F07}" srcOrd="0" destOrd="0" presId="urn:microsoft.com/office/officeart/2005/8/layout/orgChart1"/>
    <dgm:cxn modelId="{ABE72007-05A7-4A3D-8D03-1F675585A325}" type="presParOf" srcId="{61DF738E-55C4-4149-A45E-89D957F4E075}" destId="{877F2AA5-614F-45A8-932F-CD32FE291EEA}" srcOrd="1" destOrd="0" presId="urn:microsoft.com/office/officeart/2005/8/layout/orgChart1"/>
    <dgm:cxn modelId="{8B908428-A874-47F3-A41F-B685E2057C51}" type="presParOf" srcId="{219D0064-33FA-464B-A32F-84E55257AEB8}" destId="{587C242C-8634-4FF4-8DE4-9564377CBEBD}" srcOrd="1" destOrd="0" presId="urn:microsoft.com/office/officeart/2005/8/layout/orgChart1"/>
    <dgm:cxn modelId="{BB6C4F8B-5632-4A49-8047-68F3EF8FE213}" type="presParOf" srcId="{219D0064-33FA-464B-A32F-84E55257AEB8}" destId="{FFC03760-6CE5-437F-8C68-C328067562D4}" srcOrd="2" destOrd="0" presId="urn:microsoft.com/office/officeart/2005/8/layout/orgChart1"/>
    <dgm:cxn modelId="{F3E77B43-D326-4C50-ACC0-A90F4B754A30}" type="presParOf" srcId="{8983765B-7B90-424F-85E9-1D9B3C46B229}" destId="{F9C5D75C-7039-4C5D-AA4F-E6562DD6007A}" srcOrd="8" destOrd="0" presId="urn:microsoft.com/office/officeart/2005/8/layout/orgChart1"/>
    <dgm:cxn modelId="{90CCAB1F-8329-41A8-9CEB-B9E4D9AE8356}" type="presParOf" srcId="{8983765B-7B90-424F-85E9-1D9B3C46B229}" destId="{1A434CAA-BAFD-49FC-9607-C71B591309F5}" srcOrd="9" destOrd="0" presId="urn:microsoft.com/office/officeart/2005/8/layout/orgChart1"/>
    <dgm:cxn modelId="{5F43BA43-25D4-439F-BF07-BD9EF733DA86}" type="presParOf" srcId="{1A434CAA-BAFD-49FC-9607-C71B591309F5}" destId="{B9976D5E-7B19-44B2-99D4-AACAD2C61E34}" srcOrd="0" destOrd="0" presId="urn:microsoft.com/office/officeart/2005/8/layout/orgChart1"/>
    <dgm:cxn modelId="{EE026E52-DB1E-4CEC-A49D-641A8484988F}" type="presParOf" srcId="{B9976D5E-7B19-44B2-99D4-AACAD2C61E34}" destId="{78E33543-E0DE-4C23-8E90-059C24B0EE51}" srcOrd="0" destOrd="0" presId="urn:microsoft.com/office/officeart/2005/8/layout/orgChart1"/>
    <dgm:cxn modelId="{5AC5A354-FD8C-4C97-B6C2-233D384CD1D8}" type="presParOf" srcId="{B9976D5E-7B19-44B2-99D4-AACAD2C61E34}" destId="{B6A4C195-0A8C-4FE1-83C3-0A89EF1039F2}" srcOrd="1" destOrd="0" presId="urn:microsoft.com/office/officeart/2005/8/layout/orgChart1"/>
    <dgm:cxn modelId="{88FE64A9-9EF4-4700-A89F-C0157B571D06}" type="presParOf" srcId="{1A434CAA-BAFD-49FC-9607-C71B591309F5}" destId="{AC87507B-8570-419E-AB5C-332F59FFDAD7}" srcOrd="1" destOrd="0" presId="urn:microsoft.com/office/officeart/2005/8/layout/orgChart1"/>
    <dgm:cxn modelId="{C13B85A1-9506-4D41-9F6F-24A662946BDA}" type="presParOf" srcId="{1A434CAA-BAFD-49FC-9607-C71B591309F5}" destId="{904E3580-0A35-4621-B9E2-657548BEA750}" srcOrd="2" destOrd="0" presId="urn:microsoft.com/office/officeart/2005/8/layout/orgChart1"/>
    <dgm:cxn modelId="{18D73446-88AB-4ED8-8718-2918EBD3FF7C}" type="presParOf" srcId="{8983765B-7B90-424F-85E9-1D9B3C46B229}" destId="{4B50A18C-9556-4170-B1DE-5C49CCF0A058}" srcOrd="10" destOrd="0" presId="urn:microsoft.com/office/officeart/2005/8/layout/orgChart1"/>
    <dgm:cxn modelId="{5E2499A8-598C-413B-93AC-B2F97B285CE2}" type="presParOf" srcId="{8983765B-7B90-424F-85E9-1D9B3C46B229}" destId="{9D25F8AB-C469-4C6C-A8A0-75A298E25C47}" srcOrd="11" destOrd="0" presId="urn:microsoft.com/office/officeart/2005/8/layout/orgChart1"/>
    <dgm:cxn modelId="{CE9E49C9-1059-4F4C-8406-A771D32175E4}" type="presParOf" srcId="{9D25F8AB-C469-4C6C-A8A0-75A298E25C47}" destId="{E6320F1F-271F-4BC2-AD7D-34AD6E4BDE07}" srcOrd="0" destOrd="0" presId="urn:microsoft.com/office/officeart/2005/8/layout/orgChart1"/>
    <dgm:cxn modelId="{2AE99CEE-1C16-42DF-89FB-5C87450A1B5A}" type="presParOf" srcId="{E6320F1F-271F-4BC2-AD7D-34AD6E4BDE07}" destId="{C1CAB769-2660-4F65-9891-FA6E9C6A2B3D}" srcOrd="0" destOrd="0" presId="urn:microsoft.com/office/officeart/2005/8/layout/orgChart1"/>
    <dgm:cxn modelId="{446607A7-10A5-4F18-BAF3-F0DBE40989FE}" type="presParOf" srcId="{E6320F1F-271F-4BC2-AD7D-34AD6E4BDE07}" destId="{6A868B23-C4E6-48A2-B3C9-2C28B2FD9B48}" srcOrd="1" destOrd="0" presId="urn:microsoft.com/office/officeart/2005/8/layout/orgChart1"/>
    <dgm:cxn modelId="{3D185943-2308-47B4-853E-C67033D32AAC}" type="presParOf" srcId="{9D25F8AB-C469-4C6C-A8A0-75A298E25C47}" destId="{D298B57E-0B4E-4BF4-9C88-FD1CD7618A29}" srcOrd="1" destOrd="0" presId="urn:microsoft.com/office/officeart/2005/8/layout/orgChart1"/>
    <dgm:cxn modelId="{77CEFE41-EC35-4795-913C-BD1B9AE47645}" type="presParOf" srcId="{9D25F8AB-C469-4C6C-A8A0-75A298E25C47}" destId="{18D5F9B7-3AA9-4D69-ABA0-DF19E1F00CB7}" srcOrd="2" destOrd="0" presId="urn:microsoft.com/office/officeart/2005/8/layout/orgChart1"/>
    <dgm:cxn modelId="{1D95A932-B36A-4D4C-A654-AB2B4D630D12}" type="presParOf" srcId="{8983765B-7B90-424F-85E9-1D9B3C46B229}" destId="{9C89252F-C263-4F6A-A413-7A484D5B9511}" srcOrd="12" destOrd="0" presId="urn:microsoft.com/office/officeart/2005/8/layout/orgChart1"/>
    <dgm:cxn modelId="{D2D55834-D9E7-4B1A-8AAF-A9566D44706E}" type="presParOf" srcId="{8983765B-7B90-424F-85E9-1D9B3C46B229}" destId="{EDB25F8B-7D22-42E3-9CFA-389D7AE3D8CB}" srcOrd="13" destOrd="0" presId="urn:microsoft.com/office/officeart/2005/8/layout/orgChart1"/>
    <dgm:cxn modelId="{A8E9C4C4-393C-4764-B699-1638F287F446}" type="presParOf" srcId="{EDB25F8B-7D22-42E3-9CFA-389D7AE3D8CB}" destId="{F2129279-EF93-4F44-B3D3-E96CA9BF8B3A}" srcOrd="0" destOrd="0" presId="urn:microsoft.com/office/officeart/2005/8/layout/orgChart1"/>
    <dgm:cxn modelId="{8CA6F38D-E2CA-4074-B718-DB081D79BD4E}" type="presParOf" srcId="{F2129279-EF93-4F44-B3D3-E96CA9BF8B3A}" destId="{BC3C4A1B-4AD2-4490-A3CC-7FC31E369640}" srcOrd="0" destOrd="0" presId="urn:microsoft.com/office/officeart/2005/8/layout/orgChart1"/>
    <dgm:cxn modelId="{AABCEBF9-4184-4746-BD3B-90BC87835BD2}" type="presParOf" srcId="{F2129279-EF93-4F44-B3D3-E96CA9BF8B3A}" destId="{EB100B9C-0BCB-47AF-86F8-18705B6C3E15}" srcOrd="1" destOrd="0" presId="urn:microsoft.com/office/officeart/2005/8/layout/orgChart1"/>
    <dgm:cxn modelId="{284B30C4-E898-47A9-B1C2-35D5A045C4E6}" type="presParOf" srcId="{EDB25F8B-7D22-42E3-9CFA-389D7AE3D8CB}" destId="{BC75155A-5CB0-401D-97EC-BCACB6C5A5E5}" srcOrd="1" destOrd="0" presId="urn:microsoft.com/office/officeart/2005/8/layout/orgChart1"/>
    <dgm:cxn modelId="{6264E1DC-23C6-4ECF-97A2-1469615751EE}" type="presParOf" srcId="{EDB25F8B-7D22-42E3-9CFA-389D7AE3D8CB}" destId="{A6C663FC-74DA-4C9F-8D4E-D777056FA812}" srcOrd="2" destOrd="0" presId="urn:microsoft.com/office/officeart/2005/8/layout/orgChart1"/>
    <dgm:cxn modelId="{174FD5AB-1DDF-43FF-ABD0-680203369E1D}" type="presParOf" srcId="{8983765B-7B90-424F-85E9-1D9B3C46B229}" destId="{0AD4B4F2-918A-4EAD-9B4E-98F79F4E2A6D}" srcOrd="14" destOrd="0" presId="urn:microsoft.com/office/officeart/2005/8/layout/orgChart1"/>
    <dgm:cxn modelId="{8AD13343-8AF1-4352-A8AC-9DF7AD9F5694}" type="presParOf" srcId="{8983765B-7B90-424F-85E9-1D9B3C46B229}" destId="{6FFB2ED5-3622-468B-82BA-6FF65C755F07}" srcOrd="15" destOrd="0" presId="urn:microsoft.com/office/officeart/2005/8/layout/orgChart1"/>
    <dgm:cxn modelId="{54C4F04D-2BC2-49D7-827A-65F9A7D410EE}" type="presParOf" srcId="{6FFB2ED5-3622-468B-82BA-6FF65C755F07}" destId="{23FB4B88-3DB6-4854-88F8-02EAF1028C8A}" srcOrd="0" destOrd="0" presId="urn:microsoft.com/office/officeart/2005/8/layout/orgChart1"/>
    <dgm:cxn modelId="{4105CA2F-FCA0-41FA-A5AD-6FE8CB807459}" type="presParOf" srcId="{23FB4B88-3DB6-4854-88F8-02EAF1028C8A}" destId="{A15A7B2B-DFAA-4A10-9B28-049C30E0AC58}" srcOrd="0" destOrd="0" presId="urn:microsoft.com/office/officeart/2005/8/layout/orgChart1"/>
    <dgm:cxn modelId="{A830A652-814B-4AC2-B01D-70FA31DCDDC3}" type="presParOf" srcId="{23FB4B88-3DB6-4854-88F8-02EAF1028C8A}" destId="{CA6D349C-91D5-4557-8EEA-D12F56C65C47}" srcOrd="1" destOrd="0" presId="urn:microsoft.com/office/officeart/2005/8/layout/orgChart1"/>
    <dgm:cxn modelId="{E62828E2-A0AD-4414-99C0-6C37391969D1}" type="presParOf" srcId="{6FFB2ED5-3622-468B-82BA-6FF65C755F07}" destId="{05B136B8-9CCE-4FD4-97F0-67FD8D644945}" srcOrd="1" destOrd="0" presId="urn:microsoft.com/office/officeart/2005/8/layout/orgChart1"/>
    <dgm:cxn modelId="{527E3548-186B-4339-9169-B20300574A1C}" type="presParOf" srcId="{6FFB2ED5-3622-468B-82BA-6FF65C755F07}" destId="{95EA67BF-E7DA-48E8-9E73-540DF3BC9588}" srcOrd="2" destOrd="0" presId="urn:microsoft.com/office/officeart/2005/8/layout/orgChart1"/>
    <dgm:cxn modelId="{8C481D22-88FE-4437-ADFC-CAF697D8C5D9}" type="presParOf" srcId="{8983765B-7B90-424F-85E9-1D9B3C46B229}" destId="{5BD6D893-AACD-4E54-BA3E-EE408967902A}" srcOrd="16" destOrd="0" presId="urn:microsoft.com/office/officeart/2005/8/layout/orgChart1"/>
    <dgm:cxn modelId="{6A0B50B2-4F60-4378-B20B-7271C2102A86}" type="presParOf" srcId="{8983765B-7B90-424F-85E9-1D9B3C46B229}" destId="{22589FD1-2D62-4F2B-97FD-7F86E2653462}" srcOrd="17" destOrd="0" presId="urn:microsoft.com/office/officeart/2005/8/layout/orgChart1"/>
    <dgm:cxn modelId="{8C1EB335-A50D-471B-8DC7-2043CD400C66}" type="presParOf" srcId="{22589FD1-2D62-4F2B-97FD-7F86E2653462}" destId="{653A1DA0-414D-458B-82FF-7B38C309D582}" srcOrd="0" destOrd="0" presId="urn:microsoft.com/office/officeart/2005/8/layout/orgChart1"/>
    <dgm:cxn modelId="{0CAFE6C3-561D-4AB7-BD95-E0CC4DD6BAC3}" type="presParOf" srcId="{653A1DA0-414D-458B-82FF-7B38C309D582}" destId="{F872D6BB-0087-4D41-A92A-DDE0064C8431}" srcOrd="0" destOrd="0" presId="urn:microsoft.com/office/officeart/2005/8/layout/orgChart1"/>
    <dgm:cxn modelId="{4B25AC8C-6370-456C-9401-DA0A68C07A02}" type="presParOf" srcId="{653A1DA0-414D-458B-82FF-7B38C309D582}" destId="{7BFCF593-DDF4-4EF6-9DC9-CB594F58EFE3}" srcOrd="1" destOrd="0" presId="urn:microsoft.com/office/officeart/2005/8/layout/orgChart1"/>
    <dgm:cxn modelId="{5257F59C-5D66-4792-B02E-0008608B8A16}" type="presParOf" srcId="{22589FD1-2D62-4F2B-97FD-7F86E2653462}" destId="{2F6AFCDA-68DC-4AA3-B7B2-CCC134010989}" srcOrd="1" destOrd="0" presId="urn:microsoft.com/office/officeart/2005/8/layout/orgChart1"/>
    <dgm:cxn modelId="{8F16BBC3-70E0-46EB-9DFD-A0989F69B1C3}" type="presParOf" srcId="{22589FD1-2D62-4F2B-97FD-7F86E2653462}" destId="{ACDC4BCB-ECC9-4137-AFFC-A3966E10849B}" srcOrd="2" destOrd="0" presId="urn:microsoft.com/office/officeart/2005/8/layout/orgChart1"/>
    <dgm:cxn modelId="{59805FBA-0F76-46D4-8DD5-0503E3FFD181}" type="presParOf" srcId="{05C7821A-2C6F-4E19-8B05-94C2853D9A81}" destId="{850C3F24-4749-4A52-8AA4-1AA754BEB71D}" srcOrd="2" destOrd="0" presId="urn:microsoft.com/office/officeart/2005/8/layout/orgChart1"/>
    <dgm:cxn modelId="{09512BCA-C298-41E4-88D2-84559B7908D9}" type="presParOf" srcId="{71C42CC8-63CA-44AA-9F7E-092A48DB40F2}" destId="{F5341C6E-A8AD-4A06-BF8F-9BF42239F153}" srcOrd="4" destOrd="0" presId="urn:microsoft.com/office/officeart/2005/8/layout/orgChart1"/>
    <dgm:cxn modelId="{064F32BA-DF7A-4A55-9519-9123E7C018A9}" type="presParOf" srcId="{71C42CC8-63CA-44AA-9F7E-092A48DB40F2}" destId="{DDFF7065-0889-4425-9AF2-480C37EDFC98}" srcOrd="5" destOrd="0" presId="urn:microsoft.com/office/officeart/2005/8/layout/orgChart1"/>
    <dgm:cxn modelId="{150ED262-7D9E-4A0A-A71E-D48974C5582B}" type="presParOf" srcId="{DDFF7065-0889-4425-9AF2-480C37EDFC98}" destId="{9B9B2E44-72E1-440B-A023-B4A35FED95D8}" srcOrd="0" destOrd="0" presId="urn:microsoft.com/office/officeart/2005/8/layout/orgChart1"/>
    <dgm:cxn modelId="{F8838466-2B74-485B-8D76-167F6F24913C}" type="presParOf" srcId="{9B9B2E44-72E1-440B-A023-B4A35FED95D8}" destId="{A4A178F9-398D-4840-B466-E98D4DDE5674}" srcOrd="0" destOrd="0" presId="urn:microsoft.com/office/officeart/2005/8/layout/orgChart1"/>
    <dgm:cxn modelId="{FC13F620-D86B-441D-82B1-3916A3F9A377}" type="presParOf" srcId="{9B9B2E44-72E1-440B-A023-B4A35FED95D8}" destId="{0292E65A-B5B4-490F-BDAA-9D87CC844566}" srcOrd="1" destOrd="0" presId="urn:microsoft.com/office/officeart/2005/8/layout/orgChart1"/>
    <dgm:cxn modelId="{C157716A-183D-419F-863B-FA5027D9E86B}" type="presParOf" srcId="{DDFF7065-0889-4425-9AF2-480C37EDFC98}" destId="{DF075631-A4CA-428B-9BA3-29CE5431E476}" srcOrd="1" destOrd="0" presId="urn:microsoft.com/office/officeart/2005/8/layout/orgChart1"/>
    <dgm:cxn modelId="{A77F1480-EB48-42A7-A18F-AF29397BF36A}" type="presParOf" srcId="{DF075631-A4CA-428B-9BA3-29CE5431E476}" destId="{D827D28D-85F6-4685-90B8-D30BA7C41F8E}" srcOrd="0" destOrd="0" presId="urn:microsoft.com/office/officeart/2005/8/layout/orgChart1"/>
    <dgm:cxn modelId="{5F20BCDC-4EAD-45F5-903B-DC4458CAC1A7}" type="presParOf" srcId="{DF075631-A4CA-428B-9BA3-29CE5431E476}" destId="{C1F39BD3-E4CB-40B5-B9D2-D22DC61F0512}" srcOrd="1" destOrd="0" presId="urn:microsoft.com/office/officeart/2005/8/layout/orgChart1"/>
    <dgm:cxn modelId="{84A80160-EC5B-4D34-B1CA-12370EBD6E2E}" type="presParOf" srcId="{C1F39BD3-E4CB-40B5-B9D2-D22DC61F0512}" destId="{774561BF-611F-4341-97CD-29118B4ABEFF}" srcOrd="0" destOrd="0" presId="urn:microsoft.com/office/officeart/2005/8/layout/orgChart1"/>
    <dgm:cxn modelId="{990C448C-E737-4871-8661-10E05E164472}" type="presParOf" srcId="{774561BF-611F-4341-97CD-29118B4ABEFF}" destId="{353D0B6F-B378-4C9A-9183-9501C95490FC}" srcOrd="0" destOrd="0" presId="urn:microsoft.com/office/officeart/2005/8/layout/orgChart1"/>
    <dgm:cxn modelId="{F368C9E3-5CEC-4C42-AB2E-A85B0285E062}" type="presParOf" srcId="{774561BF-611F-4341-97CD-29118B4ABEFF}" destId="{949AABA6-165F-4B00-9449-53C908AB7426}" srcOrd="1" destOrd="0" presId="urn:microsoft.com/office/officeart/2005/8/layout/orgChart1"/>
    <dgm:cxn modelId="{086E80C2-D911-4C18-8983-21321C27B030}" type="presParOf" srcId="{C1F39BD3-E4CB-40B5-B9D2-D22DC61F0512}" destId="{A558DFF3-01C1-4A01-8EE6-3B721FAAD486}" srcOrd="1" destOrd="0" presId="urn:microsoft.com/office/officeart/2005/8/layout/orgChart1"/>
    <dgm:cxn modelId="{8063B117-59B9-459A-B10F-8929082CC9E8}" type="presParOf" srcId="{C1F39BD3-E4CB-40B5-B9D2-D22DC61F0512}" destId="{D5056FFD-40D1-41A0-A1BB-E11B256C1D54}" srcOrd="2" destOrd="0" presId="urn:microsoft.com/office/officeart/2005/8/layout/orgChart1"/>
    <dgm:cxn modelId="{23C8847B-FD5B-47F2-BFAE-0FF0B7A60AC0}" type="presParOf" srcId="{DF075631-A4CA-428B-9BA3-29CE5431E476}" destId="{1ACA0F37-BE67-4588-9593-8ED263A5F074}" srcOrd="2" destOrd="0" presId="urn:microsoft.com/office/officeart/2005/8/layout/orgChart1"/>
    <dgm:cxn modelId="{8B04BD6C-445C-4AFF-A0FA-C44D86A5613E}" type="presParOf" srcId="{DF075631-A4CA-428B-9BA3-29CE5431E476}" destId="{8500D77F-997E-43B0-BA84-9A942E641C31}" srcOrd="3" destOrd="0" presId="urn:microsoft.com/office/officeart/2005/8/layout/orgChart1"/>
    <dgm:cxn modelId="{F6236C91-2879-4965-A7F2-98FC664A00E7}" type="presParOf" srcId="{8500D77F-997E-43B0-BA84-9A942E641C31}" destId="{8303D8D9-101D-47F6-BF61-49F3C43A6DA0}" srcOrd="0" destOrd="0" presId="urn:microsoft.com/office/officeart/2005/8/layout/orgChart1"/>
    <dgm:cxn modelId="{A4F44F0D-F830-4999-B19A-6FA11C9E4BF3}" type="presParOf" srcId="{8303D8D9-101D-47F6-BF61-49F3C43A6DA0}" destId="{B40699B4-CAC3-4B85-ACF6-A7F2AD211FB7}" srcOrd="0" destOrd="0" presId="urn:microsoft.com/office/officeart/2005/8/layout/orgChart1"/>
    <dgm:cxn modelId="{F3F68F96-8318-4FBD-B376-D00F5E958462}" type="presParOf" srcId="{8303D8D9-101D-47F6-BF61-49F3C43A6DA0}" destId="{255F4EB9-7DC4-4501-9EE7-DEAB039582F9}" srcOrd="1" destOrd="0" presId="urn:microsoft.com/office/officeart/2005/8/layout/orgChart1"/>
    <dgm:cxn modelId="{8CE2DCFF-F0F9-4B54-9F7A-9576DE8A645D}" type="presParOf" srcId="{8500D77F-997E-43B0-BA84-9A942E641C31}" destId="{FB021C3D-BD43-495A-B66E-944FD11491F9}" srcOrd="1" destOrd="0" presId="urn:microsoft.com/office/officeart/2005/8/layout/orgChart1"/>
    <dgm:cxn modelId="{52E9AE26-842C-4001-A1EA-83482FEA2897}" type="presParOf" srcId="{8500D77F-997E-43B0-BA84-9A942E641C31}" destId="{F93FB80C-E2D3-47EB-B860-4A015022B5B6}" srcOrd="2" destOrd="0" presId="urn:microsoft.com/office/officeart/2005/8/layout/orgChart1"/>
    <dgm:cxn modelId="{A3958A32-11D9-40F2-9B22-422E8F53F9C3}" type="presParOf" srcId="{DF075631-A4CA-428B-9BA3-29CE5431E476}" destId="{83105591-F8E0-48C5-AE7E-C65E5D2B720F}" srcOrd="4" destOrd="0" presId="urn:microsoft.com/office/officeart/2005/8/layout/orgChart1"/>
    <dgm:cxn modelId="{0E07F81F-AC38-443C-B7DF-6F6869E0A77F}" type="presParOf" srcId="{DF075631-A4CA-428B-9BA3-29CE5431E476}" destId="{AA7D1E50-5CF6-434F-AE15-44AC96266E79}" srcOrd="5" destOrd="0" presId="urn:microsoft.com/office/officeart/2005/8/layout/orgChart1"/>
    <dgm:cxn modelId="{E5E66CFD-2AE9-4595-955E-46B76E13B47E}" type="presParOf" srcId="{AA7D1E50-5CF6-434F-AE15-44AC96266E79}" destId="{8CFD842F-1071-4C6A-B57B-59978719D354}" srcOrd="0" destOrd="0" presId="urn:microsoft.com/office/officeart/2005/8/layout/orgChart1"/>
    <dgm:cxn modelId="{455C1779-4809-4E88-A017-47B8F6545146}" type="presParOf" srcId="{8CFD842F-1071-4C6A-B57B-59978719D354}" destId="{F8051A78-16F1-4C8F-AB76-A1B7D3911F03}" srcOrd="0" destOrd="0" presId="urn:microsoft.com/office/officeart/2005/8/layout/orgChart1"/>
    <dgm:cxn modelId="{8B966D41-B406-402F-9194-BA8275F71437}" type="presParOf" srcId="{8CFD842F-1071-4C6A-B57B-59978719D354}" destId="{1708F680-26D0-4FDC-8C31-9A1B3BDC6A86}" srcOrd="1" destOrd="0" presId="urn:microsoft.com/office/officeart/2005/8/layout/orgChart1"/>
    <dgm:cxn modelId="{999B90BF-D675-46F3-AA4C-12D53D4246AD}" type="presParOf" srcId="{AA7D1E50-5CF6-434F-AE15-44AC96266E79}" destId="{F43B857E-15A9-4251-9C02-C18E1A53AED8}" srcOrd="1" destOrd="0" presId="urn:microsoft.com/office/officeart/2005/8/layout/orgChart1"/>
    <dgm:cxn modelId="{00220DDD-259C-49E4-AD6B-BEE8A3AF52C2}" type="presParOf" srcId="{AA7D1E50-5CF6-434F-AE15-44AC96266E79}" destId="{DE731001-F3E1-41B0-BC3B-C7C000A31D72}" srcOrd="2" destOrd="0" presId="urn:microsoft.com/office/officeart/2005/8/layout/orgChart1"/>
    <dgm:cxn modelId="{F5FE0483-D1A9-454A-93FD-5A77AA70AF2C}" type="presParOf" srcId="{DF075631-A4CA-428B-9BA3-29CE5431E476}" destId="{21D26748-9943-420B-B91A-99E241C4CC7D}" srcOrd="6" destOrd="0" presId="urn:microsoft.com/office/officeart/2005/8/layout/orgChart1"/>
    <dgm:cxn modelId="{121B7634-92A1-4042-BE0F-C2996AAE94AC}" type="presParOf" srcId="{DF075631-A4CA-428B-9BA3-29CE5431E476}" destId="{75CBA6DB-D99E-435B-A2CF-B59EB81A76D0}" srcOrd="7" destOrd="0" presId="urn:microsoft.com/office/officeart/2005/8/layout/orgChart1"/>
    <dgm:cxn modelId="{262E9A98-EE3B-4C0E-A8C9-ADDCEBFE9BD3}" type="presParOf" srcId="{75CBA6DB-D99E-435B-A2CF-B59EB81A76D0}" destId="{6DCA8E1D-A9B0-4E92-A629-007804AD24DA}" srcOrd="0" destOrd="0" presId="urn:microsoft.com/office/officeart/2005/8/layout/orgChart1"/>
    <dgm:cxn modelId="{D9741C74-991E-4153-B5F4-731C9679723C}" type="presParOf" srcId="{6DCA8E1D-A9B0-4E92-A629-007804AD24DA}" destId="{E24CE5E2-6E9A-4297-B088-821978BA82F7}" srcOrd="0" destOrd="0" presId="urn:microsoft.com/office/officeart/2005/8/layout/orgChart1"/>
    <dgm:cxn modelId="{9E9F25F1-6DB6-4FF8-9C0F-182E384FEED7}" type="presParOf" srcId="{6DCA8E1D-A9B0-4E92-A629-007804AD24DA}" destId="{CB7DF082-023D-481E-A32C-83DAEE6225A6}" srcOrd="1" destOrd="0" presId="urn:microsoft.com/office/officeart/2005/8/layout/orgChart1"/>
    <dgm:cxn modelId="{C75B0448-A073-4D38-B598-41486B71306E}" type="presParOf" srcId="{75CBA6DB-D99E-435B-A2CF-B59EB81A76D0}" destId="{141A7A33-EB0A-4EB3-9BE8-F53242F7575D}" srcOrd="1" destOrd="0" presId="urn:microsoft.com/office/officeart/2005/8/layout/orgChart1"/>
    <dgm:cxn modelId="{1065D046-4937-4A97-871D-D96DA569F569}" type="presParOf" srcId="{75CBA6DB-D99E-435B-A2CF-B59EB81A76D0}" destId="{FD2DCCB6-A66F-428A-88FF-0521895D9259}" srcOrd="2" destOrd="0" presId="urn:microsoft.com/office/officeart/2005/8/layout/orgChart1"/>
    <dgm:cxn modelId="{D4AD312E-A46B-4F9E-B3E1-3B4289D036AF}" type="presParOf" srcId="{DF075631-A4CA-428B-9BA3-29CE5431E476}" destId="{7B694890-E257-4E13-8517-4CCBFE9CBF71}" srcOrd="8" destOrd="0" presId="urn:microsoft.com/office/officeart/2005/8/layout/orgChart1"/>
    <dgm:cxn modelId="{F8E2B9B5-4A86-4B7D-BD72-65541D2A9D8E}" type="presParOf" srcId="{DF075631-A4CA-428B-9BA3-29CE5431E476}" destId="{C443EFA7-BDA8-421F-A7B8-5638C3E0A21A}" srcOrd="9" destOrd="0" presId="urn:microsoft.com/office/officeart/2005/8/layout/orgChart1"/>
    <dgm:cxn modelId="{77F014E5-F154-45C7-B01D-FA3EC3DD72E5}" type="presParOf" srcId="{C443EFA7-BDA8-421F-A7B8-5638C3E0A21A}" destId="{CB93A1E9-13C9-46B5-A165-6DE2800C3264}" srcOrd="0" destOrd="0" presId="urn:microsoft.com/office/officeart/2005/8/layout/orgChart1"/>
    <dgm:cxn modelId="{8AD9C2EB-A728-4DC0-A32A-6ABF71B7C4A0}" type="presParOf" srcId="{CB93A1E9-13C9-46B5-A165-6DE2800C3264}" destId="{F0DF16F3-F01C-46BC-BD8B-93D2C61A27E0}" srcOrd="0" destOrd="0" presId="urn:microsoft.com/office/officeart/2005/8/layout/orgChart1"/>
    <dgm:cxn modelId="{345E613A-FD84-4B19-B74B-393F5550294F}" type="presParOf" srcId="{CB93A1E9-13C9-46B5-A165-6DE2800C3264}" destId="{41122FD4-C912-4B4B-B4DD-45D62CA6D01C}" srcOrd="1" destOrd="0" presId="urn:microsoft.com/office/officeart/2005/8/layout/orgChart1"/>
    <dgm:cxn modelId="{2CA13471-AAC0-4444-9869-6F17B6556373}" type="presParOf" srcId="{C443EFA7-BDA8-421F-A7B8-5638C3E0A21A}" destId="{5D01C3BB-EDE1-4615-A062-5458C77DD527}" srcOrd="1" destOrd="0" presId="urn:microsoft.com/office/officeart/2005/8/layout/orgChart1"/>
    <dgm:cxn modelId="{7C6FDA49-837B-4B69-8B6B-DEBA9FDE0EA4}" type="presParOf" srcId="{C443EFA7-BDA8-421F-A7B8-5638C3E0A21A}" destId="{E96328B6-938D-4690-BAB0-72078322021C}" srcOrd="2" destOrd="0" presId="urn:microsoft.com/office/officeart/2005/8/layout/orgChart1"/>
    <dgm:cxn modelId="{356A1923-28AF-4627-ADA1-BB6BC4867C21}" type="presParOf" srcId="{DDFF7065-0889-4425-9AF2-480C37EDFC98}" destId="{40CB35B2-165E-47E0-A44C-7B30182A9A76}" srcOrd="2" destOrd="0" presId="urn:microsoft.com/office/officeart/2005/8/layout/orgChart1"/>
    <dgm:cxn modelId="{1A4D2817-9BCB-48CB-BF31-1EE9C5B33404}" type="presParOf" srcId="{6369FA2D-EE8F-4BA8-8C45-84EDDED05831}" destId="{2DB0DC07-F997-40BF-8628-73627CC40C87}" srcOrd="2" destOrd="0" presId="urn:microsoft.com/office/officeart/2005/8/layout/orgChart1"/>
  </dgm:cxnLst>
  <dgm:bg/>
  <dgm:whole/>
  <dgm:extLst>
    <a:ext uri="http://schemas.microsoft.com/office/drawing/2008/diagram">
      <dsp:dataModelExt xmlns:dsp="http://schemas.microsoft.com/office/drawing/2008/diagram" xmlns="" relId="rId10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B694890-E257-4E13-8517-4CCBFE9CBF71}">
      <dsp:nvSpPr>
        <dsp:cNvPr id="0" name=""/>
        <dsp:cNvSpPr/>
      </dsp:nvSpPr>
      <dsp:spPr>
        <a:xfrm>
          <a:off x="4789493" y="1517178"/>
          <a:ext cx="188047" cy="4137055"/>
        </a:xfrm>
        <a:custGeom>
          <a:avLst/>
          <a:gdLst/>
          <a:ahLst/>
          <a:cxnLst/>
          <a:rect l="0" t="0" r="0" b="0"/>
          <a:pathLst>
            <a:path>
              <a:moveTo>
                <a:pt x="0" y="0"/>
              </a:moveTo>
              <a:lnTo>
                <a:pt x="0" y="4137055"/>
              </a:lnTo>
              <a:lnTo>
                <a:pt x="188047" y="4137055"/>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D26748-9943-420B-B91A-99E241C4CC7D}">
      <dsp:nvSpPr>
        <dsp:cNvPr id="0" name=""/>
        <dsp:cNvSpPr/>
      </dsp:nvSpPr>
      <dsp:spPr>
        <a:xfrm>
          <a:off x="4789493" y="1517178"/>
          <a:ext cx="188047" cy="3246961"/>
        </a:xfrm>
        <a:custGeom>
          <a:avLst/>
          <a:gdLst/>
          <a:ahLst/>
          <a:cxnLst/>
          <a:rect l="0" t="0" r="0" b="0"/>
          <a:pathLst>
            <a:path>
              <a:moveTo>
                <a:pt x="0" y="0"/>
              </a:moveTo>
              <a:lnTo>
                <a:pt x="0" y="3246961"/>
              </a:lnTo>
              <a:lnTo>
                <a:pt x="188047" y="3246961"/>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3105591-F8E0-48C5-AE7E-C65E5D2B720F}">
      <dsp:nvSpPr>
        <dsp:cNvPr id="0" name=""/>
        <dsp:cNvSpPr/>
      </dsp:nvSpPr>
      <dsp:spPr>
        <a:xfrm>
          <a:off x="4789493" y="1517178"/>
          <a:ext cx="188047" cy="2356867"/>
        </a:xfrm>
        <a:custGeom>
          <a:avLst/>
          <a:gdLst/>
          <a:ahLst/>
          <a:cxnLst/>
          <a:rect l="0" t="0" r="0" b="0"/>
          <a:pathLst>
            <a:path>
              <a:moveTo>
                <a:pt x="0" y="0"/>
              </a:moveTo>
              <a:lnTo>
                <a:pt x="0" y="2356867"/>
              </a:lnTo>
              <a:lnTo>
                <a:pt x="188047" y="2356867"/>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ACA0F37-BE67-4588-9593-8ED263A5F074}">
      <dsp:nvSpPr>
        <dsp:cNvPr id="0" name=""/>
        <dsp:cNvSpPr/>
      </dsp:nvSpPr>
      <dsp:spPr>
        <a:xfrm>
          <a:off x="4789493" y="1517178"/>
          <a:ext cx="188047" cy="1466774"/>
        </a:xfrm>
        <a:custGeom>
          <a:avLst/>
          <a:gdLst/>
          <a:ahLst/>
          <a:cxnLst/>
          <a:rect l="0" t="0" r="0" b="0"/>
          <a:pathLst>
            <a:path>
              <a:moveTo>
                <a:pt x="0" y="0"/>
              </a:moveTo>
              <a:lnTo>
                <a:pt x="0" y="1466774"/>
              </a:lnTo>
              <a:lnTo>
                <a:pt x="188047" y="1466774"/>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827D28D-85F6-4685-90B8-D30BA7C41F8E}">
      <dsp:nvSpPr>
        <dsp:cNvPr id="0" name=""/>
        <dsp:cNvSpPr/>
      </dsp:nvSpPr>
      <dsp:spPr>
        <a:xfrm>
          <a:off x="4789493" y="1517178"/>
          <a:ext cx="188047" cy="576680"/>
        </a:xfrm>
        <a:custGeom>
          <a:avLst/>
          <a:gdLst/>
          <a:ahLst/>
          <a:cxnLst/>
          <a:rect l="0" t="0" r="0" b="0"/>
          <a:pathLst>
            <a:path>
              <a:moveTo>
                <a:pt x="0" y="0"/>
              </a:moveTo>
              <a:lnTo>
                <a:pt x="0" y="576680"/>
              </a:lnTo>
              <a:lnTo>
                <a:pt x="188047" y="576680"/>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5341C6E-A8AD-4A06-BF8F-9BF42239F153}">
      <dsp:nvSpPr>
        <dsp:cNvPr id="0" name=""/>
        <dsp:cNvSpPr/>
      </dsp:nvSpPr>
      <dsp:spPr>
        <a:xfrm>
          <a:off x="3328987" y="627085"/>
          <a:ext cx="1961967" cy="263267"/>
        </a:xfrm>
        <a:custGeom>
          <a:avLst/>
          <a:gdLst/>
          <a:ahLst/>
          <a:cxnLst/>
          <a:rect l="0" t="0" r="0" b="0"/>
          <a:pathLst>
            <a:path>
              <a:moveTo>
                <a:pt x="0" y="0"/>
              </a:moveTo>
              <a:lnTo>
                <a:pt x="0" y="131633"/>
              </a:lnTo>
              <a:lnTo>
                <a:pt x="1961967" y="131633"/>
              </a:lnTo>
              <a:lnTo>
                <a:pt x="1961967" y="263267"/>
              </a:lnTo>
            </a:path>
          </a:pathLst>
        </a:custGeom>
        <a:noFill/>
        <a:ln w="9525" cap="flat" cmpd="sng" algn="ctr">
          <a:solidFill>
            <a:schemeClr val="accent3">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BD6D893-AACD-4E54-BA3E-EE408967902A}">
      <dsp:nvSpPr>
        <dsp:cNvPr id="0" name=""/>
        <dsp:cNvSpPr/>
      </dsp:nvSpPr>
      <dsp:spPr>
        <a:xfrm>
          <a:off x="3197353" y="1517178"/>
          <a:ext cx="131633" cy="4137055"/>
        </a:xfrm>
        <a:custGeom>
          <a:avLst/>
          <a:gdLst/>
          <a:ahLst/>
          <a:cxnLst/>
          <a:rect l="0" t="0" r="0" b="0"/>
          <a:pathLst>
            <a:path>
              <a:moveTo>
                <a:pt x="131633" y="0"/>
              </a:moveTo>
              <a:lnTo>
                <a:pt x="131633" y="4137055"/>
              </a:lnTo>
              <a:lnTo>
                <a:pt x="0" y="4137055"/>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AD4B4F2-918A-4EAD-9B4E-98F79F4E2A6D}">
      <dsp:nvSpPr>
        <dsp:cNvPr id="0" name=""/>
        <dsp:cNvSpPr/>
      </dsp:nvSpPr>
      <dsp:spPr>
        <a:xfrm>
          <a:off x="3328987" y="1517178"/>
          <a:ext cx="131633" cy="3246961"/>
        </a:xfrm>
        <a:custGeom>
          <a:avLst/>
          <a:gdLst/>
          <a:ahLst/>
          <a:cxnLst/>
          <a:rect l="0" t="0" r="0" b="0"/>
          <a:pathLst>
            <a:path>
              <a:moveTo>
                <a:pt x="0" y="0"/>
              </a:moveTo>
              <a:lnTo>
                <a:pt x="0" y="3246961"/>
              </a:lnTo>
              <a:lnTo>
                <a:pt x="131633" y="3246961"/>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C89252F-C263-4F6A-A413-7A484D5B9511}">
      <dsp:nvSpPr>
        <dsp:cNvPr id="0" name=""/>
        <dsp:cNvSpPr/>
      </dsp:nvSpPr>
      <dsp:spPr>
        <a:xfrm>
          <a:off x="3197353" y="1517178"/>
          <a:ext cx="131633" cy="3246961"/>
        </a:xfrm>
        <a:custGeom>
          <a:avLst/>
          <a:gdLst/>
          <a:ahLst/>
          <a:cxnLst/>
          <a:rect l="0" t="0" r="0" b="0"/>
          <a:pathLst>
            <a:path>
              <a:moveTo>
                <a:pt x="131633" y="0"/>
              </a:moveTo>
              <a:lnTo>
                <a:pt x="131633" y="3246961"/>
              </a:lnTo>
              <a:lnTo>
                <a:pt x="0" y="3246961"/>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B50A18C-9556-4170-B1DE-5C49CCF0A058}">
      <dsp:nvSpPr>
        <dsp:cNvPr id="0" name=""/>
        <dsp:cNvSpPr/>
      </dsp:nvSpPr>
      <dsp:spPr>
        <a:xfrm>
          <a:off x="3328987" y="1517178"/>
          <a:ext cx="131633" cy="2356867"/>
        </a:xfrm>
        <a:custGeom>
          <a:avLst/>
          <a:gdLst/>
          <a:ahLst/>
          <a:cxnLst/>
          <a:rect l="0" t="0" r="0" b="0"/>
          <a:pathLst>
            <a:path>
              <a:moveTo>
                <a:pt x="0" y="0"/>
              </a:moveTo>
              <a:lnTo>
                <a:pt x="0" y="2356867"/>
              </a:lnTo>
              <a:lnTo>
                <a:pt x="131633" y="2356867"/>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9C5D75C-7039-4C5D-AA4F-E6562DD6007A}">
      <dsp:nvSpPr>
        <dsp:cNvPr id="0" name=""/>
        <dsp:cNvSpPr/>
      </dsp:nvSpPr>
      <dsp:spPr>
        <a:xfrm>
          <a:off x="3197353" y="1517178"/>
          <a:ext cx="131633" cy="2356867"/>
        </a:xfrm>
        <a:custGeom>
          <a:avLst/>
          <a:gdLst/>
          <a:ahLst/>
          <a:cxnLst/>
          <a:rect l="0" t="0" r="0" b="0"/>
          <a:pathLst>
            <a:path>
              <a:moveTo>
                <a:pt x="131633" y="0"/>
              </a:moveTo>
              <a:lnTo>
                <a:pt x="131633" y="2356867"/>
              </a:lnTo>
              <a:lnTo>
                <a:pt x="0" y="2356867"/>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47C4867-93E6-4FAE-8E3D-FFC78135F594}">
      <dsp:nvSpPr>
        <dsp:cNvPr id="0" name=""/>
        <dsp:cNvSpPr/>
      </dsp:nvSpPr>
      <dsp:spPr>
        <a:xfrm>
          <a:off x="3328987" y="1517178"/>
          <a:ext cx="131633" cy="1466774"/>
        </a:xfrm>
        <a:custGeom>
          <a:avLst/>
          <a:gdLst/>
          <a:ahLst/>
          <a:cxnLst/>
          <a:rect l="0" t="0" r="0" b="0"/>
          <a:pathLst>
            <a:path>
              <a:moveTo>
                <a:pt x="0" y="0"/>
              </a:moveTo>
              <a:lnTo>
                <a:pt x="0" y="1466774"/>
              </a:lnTo>
              <a:lnTo>
                <a:pt x="131633" y="1466774"/>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6E15DC5-5FFA-4BD1-8B1D-FB463720FE42}">
      <dsp:nvSpPr>
        <dsp:cNvPr id="0" name=""/>
        <dsp:cNvSpPr/>
      </dsp:nvSpPr>
      <dsp:spPr>
        <a:xfrm>
          <a:off x="3197353" y="1517178"/>
          <a:ext cx="131633" cy="1466774"/>
        </a:xfrm>
        <a:custGeom>
          <a:avLst/>
          <a:gdLst/>
          <a:ahLst/>
          <a:cxnLst/>
          <a:rect l="0" t="0" r="0" b="0"/>
          <a:pathLst>
            <a:path>
              <a:moveTo>
                <a:pt x="131633" y="0"/>
              </a:moveTo>
              <a:lnTo>
                <a:pt x="131633" y="1466774"/>
              </a:lnTo>
              <a:lnTo>
                <a:pt x="0" y="1466774"/>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2BDB6B-46D5-4239-BDA3-56C6B20320CB}">
      <dsp:nvSpPr>
        <dsp:cNvPr id="0" name=""/>
        <dsp:cNvSpPr/>
      </dsp:nvSpPr>
      <dsp:spPr>
        <a:xfrm>
          <a:off x="3328987" y="1517178"/>
          <a:ext cx="131633" cy="576680"/>
        </a:xfrm>
        <a:custGeom>
          <a:avLst/>
          <a:gdLst/>
          <a:ahLst/>
          <a:cxnLst/>
          <a:rect l="0" t="0" r="0" b="0"/>
          <a:pathLst>
            <a:path>
              <a:moveTo>
                <a:pt x="0" y="0"/>
              </a:moveTo>
              <a:lnTo>
                <a:pt x="0" y="576680"/>
              </a:lnTo>
              <a:lnTo>
                <a:pt x="131633" y="576680"/>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6C1A893-00A8-4608-B36E-44B22C25596A}">
      <dsp:nvSpPr>
        <dsp:cNvPr id="0" name=""/>
        <dsp:cNvSpPr/>
      </dsp:nvSpPr>
      <dsp:spPr>
        <a:xfrm>
          <a:off x="3197353" y="1517178"/>
          <a:ext cx="131633" cy="576680"/>
        </a:xfrm>
        <a:custGeom>
          <a:avLst/>
          <a:gdLst/>
          <a:ahLst/>
          <a:cxnLst/>
          <a:rect l="0" t="0" r="0" b="0"/>
          <a:pathLst>
            <a:path>
              <a:moveTo>
                <a:pt x="131633" y="0"/>
              </a:moveTo>
              <a:lnTo>
                <a:pt x="131633" y="576680"/>
              </a:lnTo>
              <a:lnTo>
                <a:pt x="0" y="576680"/>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C08428B-D234-4146-880D-E8565CC69731}">
      <dsp:nvSpPr>
        <dsp:cNvPr id="0" name=""/>
        <dsp:cNvSpPr/>
      </dsp:nvSpPr>
      <dsp:spPr>
        <a:xfrm>
          <a:off x="3283267" y="627085"/>
          <a:ext cx="91440" cy="263267"/>
        </a:xfrm>
        <a:custGeom>
          <a:avLst/>
          <a:gdLst/>
          <a:ahLst/>
          <a:cxnLst/>
          <a:rect l="0" t="0" r="0" b="0"/>
          <a:pathLst>
            <a:path>
              <a:moveTo>
                <a:pt x="45720" y="0"/>
              </a:moveTo>
              <a:lnTo>
                <a:pt x="45720" y="263267"/>
              </a:lnTo>
            </a:path>
          </a:pathLst>
        </a:custGeom>
        <a:noFill/>
        <a:ln w="9525" cap="flat" cmpd="sng" algn="ctr">
          <a:solidFill>
            <a:schemeClr val="accent3">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059DEE9-BD35-44FB-B62E-B4DA4332F6CF}">
      <dsp:nvSpPr>
        <dsp:cNvPr id="0" name=""/>
        <dsp:cNvSpPr/>
      </dsp:nvSpPr>
      <dsp:spPr>
        <a:xfrm>
          <a:off x="1680433" y="1517178"/>
          <a:ext cx="188047" cy="5027149"/>
        </a:xfrm>
        <a:custGeom>
          <a:avLst/>
          <a:gdLst/>
          <a:ahLst/>
          <a:cxnLst/>
          <a:rect l="0" t="0" r="0" b="0"/>
          <a:pathLst>
            <a:path>
              <a:moveTo>
                <a:pt x="188047" y="0"/>
              </a:moveTo>
              <a:lnTo>
                <a:pt x="188047" y="5027149"/>
              </a:lnTo>
              <a:lnTo>
                <a:pt x="0" y="5027149"/>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CD5A27-015F-406D-A21C-3AD3BB614F4C}">
      <dsp:nvSpPr>
        <dsp:cNvPr id="0" name=""/>
        <dsp:cNvSpPr/>
      </dsp:nvSpPr>
      <dsp:spPr>
        <a:xfrm>
          <a:off x="1680433" y="1517178"/>
          <a:ext cx="188047" cy="4137055"/>
        </a:xfrm>
        <a:custGeom>
          <a:avLst/>
          <a:gdLst/>
          <a:ahLst/>
          <a:cxnLst/>
          <a:rect l="0" t="0" r="0" b="0"/>
          <a:pathLst>
            <a:path>
              <a:moveTo>
                <a:pt x="188047" y="0"/>
              </a:moveTo>
              <a:lnTo>
                <a:pt x="188047" y="4137055"/>
              </a:lnTo>
              <a:lnTo>
                <a:pt x="0" y="4137055"/>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A48A1B5-496D-438C-AFC0-CE59DFCABFCF}">
      <dsp:nvSpPr>
        <dsp:cNvPr id="0" name=""/>
        <dsp:cNvSpPr/>
      </dsp:nvSpPr>
      <dsp:spPr>
        <a:xfrm>
          <a:off x="1680433" y="1517178"/>
          <a:ext cx="188047" cy="3246961"/>
        </a:xfrm>
        <a:custGeom>
          <a:avLst/>
          <a:gdLst/>
          <a:ahLst/>
          <a:cxnLst/>
          <a:rect l="0" t="0" r="0" b="0"/>
          <a:pathLst>
            <a:path>
              <a:moveTo>
                <a:pt x="188047" y="0"/>
              </a:moveTo>
              <a:lnTo>
                <a:pt x="188047" y="3246961"/>
              </a:lnTo>
              <a:lnTo>
                <a:pt x="0" y="3246961"/>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127EA63-8FA2-4851-8D70-B6863243B684}">
      <dsp:nvSpPr>
        <dsp:cNvPr id="0" name=""/>
        <dsp:cNvSpPr/>
      </dsp:nvSpPr>
      <dsp:spPr>
        <a:xfrm>
          <a:off x="1680433" y="1517178"/>
          <a:ext cx="188047" cy="2356867"/>
        </a:xfrm>
        <a:custGeom>
          <a:avLst/>
          <a:gdLst/>
          <a:ahLst/>
          <a:cxnLst/>
          <a:rect l="0" t="0" r="0" b="0"/>
          <a:pathLst>
            <a:path>
              <a:moveTo>
                <a:pt x="188047" y="0"/>
              </a:moveTo>
              <a:lnTo>
                <a:pt x="188047" y="2356867"/>
              </a:lnTo>
              <a:lnTo>
                <a:pt x="0" y="2356867"/>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506E7D3-DA9C-4718-9EB7-10465715C0E6}">
      <dsp:nvSpPr>
        <dsp:cNvPr id="0" name=""/>
        <dsp:cNvSpPr/>
      </dsp:nvSpPr>
      <dsp:spPr>
        <a:xfrm>
          <a:off x="1680433" y="1517178"/>
          <a:ext cx="188047" cy="1466774"/>
        </a:xfrm>
        <a:custGeom>
          <a:avLst/>
          <a:gdLst/>
          <a:ahLst/>
          <a:cxnLst/>
          <a:rect l="0" t="0" r="0" b="0"/>
          <a:pathLst>
            <a:path>
              <a:moveTo>
                <a:pt x="188047" y="0"/>
              </a:moveTo>
              <a:lnTo>
                <a:pt x="188047" y="1466774"/>
              </a:lnTo>
              <a:lnTo>
                <a:pt x="0" y="1466774"/>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7322B4C-28C4-4713-AC8A-5F725651F74E}">
      <dsp:nvSpPr>
        <dsp:cNvPr id="0" name=""/>
        <dsp:cNvSpPr/>
      </dsp:nvSpPr>
      <dsp:spPr>
        <a:xfrm>
          <a:off x="1680433" y="1517178"/>
          <a:ext cx="188047" cy="576680"/>
        </a:xfrm>
        <a:custGeom>
          <a:avLst/>
          <a:gdLst/>
          <a:ahLst/>
          <a:cxnLst/>
          <a:rect l="0" t="0" r="0" b="0"/>
          <a:pathLst>
            <a:path>
              <a:moveTo>
                <a:pt x="188047" y="0"/>
              </a:moveTo>
              <a:lnTo>
                <a:pt x="188047" y="576680"/>
              </a:lnTo>
              <a:lnTo>
                <a:pt x="0" y="576680"/>
              </a:lnTo>
            </a:path>
          </a:pathLst>
        </a:custGeom>
        <a:noFill/>
        <a:ln w="9525" cap="flat" cmpd="sng" algn="ctr">
          <a:solidFill>
            <a:schemeClr val="accent3">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0F32FCC-97C5-4CA6-8E93-097845A8B6EE}">
      <dsp:nvSpPr>
        <dsp:cNvPr id="0" name=""/>
        <dsp:cNvSpPr/>
      </dsp:nvSpPr>
      <dsp:spPr>
        <a:xfrm>
          <a:off x="1367020" y="627085"/>
          <a:ext cx="1961967" cy="263267"/>
        </a:xfrm>
        <a:custGeom>
          <a:avLst/>
          <a:gdLst/>
          <a:ahLst/>
          <a:cxnLst/>
          <a:rect l="0" t="0" r="0" b="0"/>
          <a:pathLst>
            <a:path>
              <a:moveTo>
                <a:pt x="1961967" y="0"/>
              </a:moveTo>
              <a:lnTo>
                <a:pt x="1961967" y="131633"/>
              </a:lnTo>
              <a:lnTo>
                <a:pt x="0" y="131633"/>
              </a:lnTo>
              <a:lnTo>
                <a:pt x="0" y="263267"/>
              </a:lnTo>
            </a:path>
          </a:pathLst>
        </a:custGeom>
        <a:noFill/>
        <a:ln w="9525" cap="flat" cmpd="sng" algn="ctr">
          <a:solidFill>
            <a:schemeClr val="accent3">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2944407-0409-4F36-8C76-2029EA740AA2}">
      <dsp:nvSpPr>
        <dsp:cNvPr id="0" name=""/>
        <dsp:cNvSpPr/>
      </dsp:nvSpPr>
      <dsp:spPr>
        <a:xfrm>
          <a:off x="2702160" y="258"/>
          <a:ext cx="1253653" cy="626826"/>
        </a:xfrm>
        <a:prstGeom prst="rect">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DIRECCIÓN</a:t>
          </a:r>
        </a:p>
        <a:p>
          <a:pPr lvl="0" algn="ctr" defTabSz="355600" rtl="0">
            <a:lnSpc>
              <a:spcPct val="90000"/>
            </a:lnSpc>
            <a:spcBef>
              <a:spcPct val="0"/>
            </a:spcBef>
            <a:spcAft>
              <a:spcPct val="35000"/>
            </a:spcAft>
          </a:pPr>
          <a:r>
            <a:rPr lang="es-ES" sz="800" kern="1200" smtClean="0"/>
            <a:t>ING. OSCAR CASTELLANOS HDEZ.</a:t>
          </a:r>
        </a:p>
      </dsp:txBody>
      <dsp:txXfrm>
        <a:off x="2702160" y="258"/>
        <a:ext cx="1253653" cy="626826"/>
      </dsp:txXfrm>
    </dsp:sp>
    <dsp:sp modelId="{9931DFE8-3F74-4FC7-A24C-4098C335A8BB}">
      <dsp:nvSpPr>
        <dsp:cNvPr id="0" name=""/>
        <dsp:cNvSpPr/>
      </dsp:nvSpPr>
      <dsp:spPr>
        <a:xfrm>
          <a:off x="740193" y="890352"/>
          <a:ext cx="1253653" cy="626826"/>
        </a:xfrm>
        <a:prstGeom prst="rect">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SUBDIRECCIÓN DE PLANEACIÓN Y VINCULACIÓN</a:t>
          </a:r>
        </a:p>
        <a:p>
          <a:pPr lvl="0" algn="ctr" defTabSz="355600" rtl="0">
            <a:lnSpc>
              <a:spcPct val="90000"/>
            </a:lnSpc>
            <a:spcBef>
              <a:spcPct val="0"/>
            </a:spcBef>
            <a:spcAft>
              <a:spcPct val="35000"/>
            </a:spcAft>
          </a:pPr>
          <a:r>
            <a:rPr lang="es-ES" sz="800" kern="1200" smtClean="0"/>
            <a:t> ING. ROSALIA TRUJILLO SANCHEZ</a:t>
          </a:r>
        </a:p>
      </dsp:txBody>
      <dsp:txXfrm>
        <a:off x="740193" y="890352"/>
        <a:ext cx="1253653" cy="626826"/>
      </dsp:txXfrm>
    </dsp:sp>
    <dsp:sp modelId="{EE65960B-DD0F-417B-99F6-09A1C43D5F4B}">
      <dsp:nvSpPr>
        <dsp:cNvPr id="0" name=""/>
        <dsp:cNvSpPr/>
      </dsp:nvSpPr>
      <dsp:spPr>
        <a:xfrm>
          <a:off x="426780" y="1780446"/>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SERVICIOS ESCOLARES </a:t>
          </a:r>
        </a:p>
        <a:p>
          <a:pPr lvl="0" algn="ctr" defTabSz="355600" rtl="0">
            <a:lnSpc>
              <a:spcPct val="90000"/>
            </a:lnSpc>
            <a:spcBef>
              <a:spcPct val="0"/>
            </a:spcBef>
            <a:spcAft>
              <a:spcPct val="35000"/>
            </a:spcAft>
          </a:pPr>
          <a:r>
            <a:rPr lang="es-ES" sz="800" kern="1200" smtClean="0"/>
            <a:t> LIC. SANDRA S ROBLERO AGUILAR</a:t>
          </a:r>
        </a:p>
      </dsp:txBody>
      <dsp:txXfrm>
        <a:off x="426780" y="1780446"/>
        <a:ext cx="1253653" cy="626826"/>
      </dsp:txXfrm>
    </dsp:sp>
    <dsp:sp modelId="{A6348E89-AD9C-4769-A946-8BED251743EC}">
      <dsp:nvSpPr>
        <dsp:cNvPr id="0" name=""/>
        <dsp:cNvSpPr/>
      </dsp:nvSpPr>
      <dsp:spPr>
        <a:xfrm>
          <a:off x="426780" y="2670539"/>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DE PLANEACION PROG. Y PRESUP.</a:t>
          </a:r>
        </a:p>
        <a:p>
          <a:pPr lvl="0" algn="ctr" defTabSz="355600" rtl="0">
            <a:lnSpc>
              <a:spcPct val="90000"/>
            </a:lnSpc>
            <a:spcBef>
              <a:spcPct val="0"/>
            </a:spcBef>
            <a:spcAft>
              <a:spcPct val="35000"/>
            </a:spcAft>
          </a:pPr>
          <a:endParaRPr lang="es-ES" sz="800" kern="1200" smtClean="0"/>
        </a:p>
      </dsp:txBody>
      <dsp:txXfrm>
        <a:off x="426780" y="2670539"/>
        <a:ext cx="1253653" cy="626826"/>
      </dsp:txXfrm>
    </dsp:sp>
    <dsp:sp modelId="{ECC8D8B0-F491-4C0C-9DA2-85F844AB115B}">
      <dsp:nvSpPr>
        <dsp:cNvPr id="0" name=""/>
        <dsp:cNvSpPr/>
      </dsp:nvSpPr>
      <dsp:spPr>
        <a:xfrm>
          <a:off x="426780" y="3560633"/>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DE GESTION TECNOLOGICA Y VINCULACION</a:t>
          </a:r>
        </a:p>
        <a:p>
          <a:pPr lvl="0" algn="ctr" defTabSz="355600" rtl="0">
            <a:lnSpc>
              <a:spcPct val="90000"/>
            </a:lnSpc>
            <a:spcBef>
              <a:spcPct val="0"/>
            </a:spcBef>
            <a:spcAft>
              <a:spcPct val="35000"/>
            </a:spcAft>
          </a:pPr>
          <a:r>
            <a:rPr lang="es-ES" sz="800" kern="1200" smtClean="0"/>
            <a:t>ING.ISABLE CERVANTES  VALENCIA</a:t>
          </a:r>
        </a:p>
      </dsp:txBody>
      <dsp:txXfrm>
        <a:off x="426780" y="3560633"/>
        <a:ext cx="1253653" cy="626826"/>
      </dsp:txXfrm>
    </dsp:sp>
    <dsp:sp modelId="{E1044009-6BF6-46BE-89E0-B3BC2C079743}">
      <dsp:nvSpPr>
        <dsp:cNvPr id="0" name=""/>
        <dsp:cNvSpPr/>
      </dsp:nvSpPr>
      <dsp:spPr>
        <a:xfrm>
          <a:off x="426780" y="4450727"/>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DE COM. Y DIFUSIÓN</a:t>
          </a:r>
        </a:p>
        <a:p>
          <a:pPr lvl="0" algn="ctr" defTabSz="355600" rtl="0">
            <a:lnSpc>
              <a:spcPct val="90000"/>
            </a:lnSpc>
            <a:spcBef>
              <a:spcPct val="0"/>
            </a:spcBef>
            <a:spcAft>
              <a:spcPct val="35000"/>
            </a:spcAft>
          </a:pPr>
          <a:r>
            <a:rPr lang="es-ES" sz="800" kern="1200" smtClean="0"/>
            <a:t>LIC. MA. TERESA NAVA PÉREZ</a:t>
          </a:r>
        </a:p>
      </dsp:txBody>
      <dsp:txXfrm>
        <a:off x="426780" y="4450727"/>
        <a:ext cx="1253653" cy="626826"/>
      </dsp:txXfrm>
    </dsp:sp>
    <dsp:sp modelId="{78131A4B-DE0A-4C72-AC81-731D9D07D597}">
      <dsp:nvSpPr>
        <dsp:cNvPr id="0" name=""/>
        <dsp:cNvSpPr/>
      </dsp:nvSpPr>
      <dsp:spPr>
        <a:xfrm>
          <a:off x="426780" y="5340821"/>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DE ACT. EXTRA.</a:t>
          </a:r>
        </a:p>
        <a:p>
          <a:pPr lvl="0" algn="ctr" defTabSz="355600" rtl="0">
            <a:lnSpc>
              <a:spcPct val="90000"/>
            </a:lnSpc>
            <a:spcBef>
              <a:spcPct val="0"/>
            </a:spcBef>
            <a:spcAft>
              <a:spcPct val="35000"/>
            </a:spcAft>
          </a:pPr>
          <a:r>
            <a:rPr lang="es-ES" sz="800" kern="1200" smtClean="0"/>
            <a:t>C.P. ANGEL VARGAS OROZCO</a:t>
          </a:r>
        </a:p>
      </dsp:txBody>
      <dsp:txXfrm>
        <a:off x="426780" y="5340821"/>
        <a:ext cx="1253653" cy="626826"/>
      </dsp:txXfrm>
    </dsp:sp>
    <dsp:sp modelId="{E3C5B911-CCC4-4A03-A2EB-954CF02CF482}">
      <dsp:nvSpPr>
        <dsp:cNvPr id="0" name=""/>
        <dsp:cNvSpPr/>
      </dsp:nvSpPr>
      <dsp:spPr>
        <a:xfrm>
          <a:off x="426780" y="6230914"/>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CENTRO DE INFORMACION</a:t>
          </a:r>
        </a:p>
        <a:p>
          <a:pPr lvl="0" algn="ctr" defTabSz="355600" rtl="0">
            <a:lnSpc>
              <a:spcPct val="90000"/>
            </a:lnSpc>
            <a:spcBef>
              <a:spcPct val="0"/>
            </a:spcBef>
            <a:spcAft>
              <a:spcPct val="35000"/>
            </a:spcAft>
          </a:pPr>
          <a:r>
            <a:rPr lang="es-ES" sz="800" kern="1200" smtClean="0"/>
            <a:t>LIC. ALMA E. MIRANDA Q.</a:t>
          </a:r>
        </a:p>
      </dsp:txBody>
      <dsp:txXfrm>
        <a:off x="426780" y="6230914"/>
        <a:ext cx="1253653" cy="626826"/>
      </dsp:txXfrm>
    </dsp:sp>
    <dsp:sp modelId="{76E8B3D1-300E-495A-9713-7FFF80174D24}">
      <dsp:nvSpPr>
        <dsp:cNvPr id="0" name=""/>
        <dsp:cNvSpPr/>
      </dsp:nvSpPr>
      <dsp:spPr>
        <a:xfrm>
          <a:off x="2702160" y="890352"/>
          <a:ext cx="1253653" cy="626826"/>
        </a:xfrm>
        <a:prstGeom prst="rect">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endParaRPr lang="es-ES" sz="800" kern="1200" smtClean="0"/>
        </a:p>
      </dsp:txBody>
      <dsp:txXfrm>
        <a:off x="2702160" y="890352"/>
        <a:ext cx="1253653" cy="626826"/>
      </dsp:txXfrm>
    </dsp:sp>
    <dsp:sp modelId="{4682C162-5928-492C-B09F-5E8FFD9A360F}">
      <dsp:nvSpPr>
        <dsp:cNvPr id="0" name=""/>
        <dsp:cNvSpPr/>
      </dsp:nvSpPr>
      <dsp:spPr>
        <a:xfrm>
          <a:off x="1943700" y="1780446"/>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CIENCIAS BASICAS</a:t>
          </a:r>
        </a:p>
        <a:p>
          <a:pPr lvl="0" algn="ctr" defTabSz="355600" rtl="0">
            <a:lnSpc>
              <a:spcPct val="90000"/>
            </a:lnSpc>
            <a:spcBef>
              <a:spcPct val="0"/>
            </a:spcBef>
            <a:spcAft>
              <a:spcPct val="35000"/>
            </a:spcAft>
          </a:pPr>
          <a:r>
            <a:rPr lang="es-ES" sz="800" kern="1200" smtClean="0"/>
            <a:t>ING. MA. DE LA LUZ MORENO GONZALEZ</a:t>
          </a:r>
        </a:p>
      </dsp:txBody>
      <dsp:txXfrm>
        <a:off x="1943700" y="1780446"/>
        <a:ext cx="1253653" cy="626826"/>
      </dsp:txXfrm>
    </dsp:sp>
    <dsp:sp modelId="{CB29EA3B-779A-4165-939C-5B81B364ECE7}">
      <dsp:nvSpPr>
        <dsp:cNvPr id="0" name=""/>
        <dsp:cNvSpPr/>
      </dsp:nvSpPr>
      <dsp:spPr>
        <a:xfrm>
          <a:off x="3460621" y="1780446"/>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DE CIENCIAS ECONOMICO ADTIVAS.</a:t>
          </a:r>
        </a:p>
        <a:p>
          <a:pPr lvl="0" algn="ctr" defTabSz="355600" rtl="0">
            <a:lnSpc>
              <a:spcPct val="90000"/>
            </a:lnSpc>
            <a:spcBef>
              <a:spcPct val="0"/>
            </a:spcBef>
            <a:spcAft>
              <a:spcPct val="35000"/>
            </a:spcAft>
          </a:pPr>
          <a:r>
            <a:rPr lang="es-ES" sz="800" kern="1200" smtClean="0"/>
            <a:t>LIC. ANATALIA ANGELES CESPEDES</a:t>
          </a:r>
        </a:p>
      </dsp:txBody>
      <dsp:txXfrm>
        <a:off x="3460621" y="1780446"/>
        <a:ext cx="1253653" cy="626826"/>
      </dsp:txXfrm>
    </dsp:sp>
    <dsp:sp modelId="{FFB6D5A0-BB33-4498-9D2C-7CF590214F54}">
      <dsp:nvSpPr>
        <dsp:cNvPr id="0" name=""/>
        <dsp:cNvSpPr/>
      </dsp:nvSpPr>
      <dsp:spPr>
        <a:xfrm>
          <a:off x="1943700" y="2670539"/>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SISTEMAS COMP.</a:t>
          </a:r>
        </a:p>
        <a:p>
          <a:pPr lvl="0" algn="ctr" defTabSz="355600" rtl="0">
            <a:lnSpc>
              <a:spcPct val="90000"/>
            </a:lnSpc>
            <a:spcBef>
              <a:spcPct val="0"/>
            </a:spcBef>
            <a:spcAft>
              <a:spcPct val="35000"/>
            </a:spcAft>
          </a:pPr>
          <a:r>
            <a:rPr lang="es-ES" sz="800" kern="1200" smtClean="0"/>
            <a:t>LIC. ELIEZER RIOS CABALLLERO</a:t>
          </a:r>
        </a:p>
      </dsp:txBody>
      <dsp:txXfrm>
        <a:off x="1943700" y="2670539"/>
        <a:ext cx="1253653" cy="626826"/>
      </dsp:txXfrm>
    </dsp:sp>
    <dsp:sp modelId="{10838995-7BF0-494C-9826-FE6C09AA0F07}">
      <dsp:nvSpPr>
        <dsp:cNvPr id="0" name=""/>
        <dsp:cNvSpPr/>
      </dsp:nvSpPr>
      <dsp:spPr>
        <a:xfrm>
          <a:off x="3460621" y="2670539"/>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DE DSARROLLO ACADEMICO</a:t>
          </a:r>
        </a:p>
        <a:p>
          <a:pPr lvl="0" algn="ctr" defTabSz="355600" rtl="0">
            <a:lnSpc>
              <a:spcPct val="90000"/>
            </a:lnSpc>
            <a:spcBef>
              <a:spcPct val="0"/>
            </a:spcBef>
            <a:spcAft>
              <a:spcPct val="35000"/>
            </a:spcAft>
          </a:pPr>
          <a:r>
            <a:rPr lang="es-ES" sz="800" kern="1200" smtClean="0"/>
            <a:t>ING. JESUS AVENDAÑO M.</a:t>
          </a:r>
        </a:p>
      </dsp:txBody>
      <dsp:txXfrm>
        <a:off x="3460621" y="2670539"/>
        <a:ext cx="1253653" cy="626826"/>
      </dsp:txXfrm>
    </dsp:sp>
    <dsp:sp modelId="{78E33543-E0DE-4C23-8E90-059C24B0EE51}">
      <dsp:nvSpPr>
        <dsp:cNvPr id="0" name=""/>
        <dsp:cNvSpPr/>
      </dsp:nvSpPr>
      <dsp:spPr>
        <a:xfrm>
          <a:off x="1943700" y="3560633"/>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METAL MECANICA</a:t>
          </a:r>
        </a:p>
        <a:p>
          <a:pPr lvl="0" algn="ctr" defTabSz="355600" rtl="0">
            <a:lnSpc>
              <a:spcPct val="90000"/>
            </a:lnSpc>
            <a:spcBef>
              <a:spcPct val="0"/>
            </a:spcBef>
            <a:spcAft>
              <a:spcPct val="35000"/>
            </a:spcAft>
          </a:pPr>
          <a:r>
            <a:rPr lang="es-ES" sz="800" kern="1200" smtClean="0"/>
            <a:t>ING. ALBERTO CUEVAS SALGADO</a:t>
          </a:r>
        </a:p>
      </dsp:txBody>
      <dsp:txXfrm>
        <a:off x="1943700" y="3560633"/>
        <a:ext cx="1253653" cy="626826"/>
      </dsp:txXfrm>
    </dsp:sp>
    <dsp:sp modelId="{C1CAB769-2660-4F65-9891-FA6E9C6A2B3D}">
      <dsp:nvSpPr>
        <dsp:cNvPr id="0" name=""/>
        <dsp:cNvSpPr/>
      </dsp:nvSpPr>
      <dsp:spPr>
        <a:xfrm>
          <a:off x="3460621" y="3560633"/>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DIVISION DE ESTUDIOS PROFESIONALES</a:t>
          </a:r>
        </a:p>
        <a:p>
          <a:pPr lvl="0" algn="ctr" defTabSz="355600" rtl="0">
            <a:lnSpc>
              <a:spcPct val="90000"/>
            </a:lnSpc>
            <a:spcBef>
              <a:spcPct val="0"/>
            </a:spcBef>
            <a:spcAft>
              <a:spcPct val="35000"/>
            </a:spcAft>
          </a:pPr>
          <a:r>
            <a:rPr lang="es-ES" sz="800" kern="1200" smtClean="0"/>
            <a:t>LIC. JULIO C. SERVIN V. </a:t>
          </a:r>
        </a:p>
      </dsp:txBody>
      <dsp:txXfrm>
        <a:off x="3460621" y="3560633"/>
        <a:ext cx="1253653" cy="626826"/>
      </dsp:txXfrm>
    </dsp:sp>
    <dsp:sp modelId="{BC3C4A1B-4AD2-4490-A3CC-7FC31E369640}">
      <dsp:nvSpPr>
        <dsp:cNvPr id="0" name=""/>
        <dsp:cNvSpPr/>
      </dsp:nvSpPr>
      <dsp:spPr>
        <a:xfrm>
          <a:off x="1943700" y="4450727"/>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DE INGENIERIA INDUSTRIAL</a:t>
          </a:r>
        </a:p>
        <a:p>
          <a:pPr lvl="0" algn="ctr" defTabSz="355600" rtl="0">
            <a:lnSpc>
              <a:spcPct val="90000"/>
            </a:lnSpc>
            <a:spcBef>
              <a:spcPct val="0"/>
            </a:spcBef>
            <a:spcAft>
              <a:spcPct val="35000"/>
            </a:spcAft>
          </a:pPr>
          <a:r>
            <a:rPr lang="es-ES" sz="800" kern="1200" smtClean="0"/>
            <a:t>ING. JORGE AGUIRRE G.</a:t>
          </a:r>
        </a:p>
      </dsp:txBody>
      <dsp:txXfrm>
        <a:off x="1943700" y="4450727"/>
        <a:ext cx="1253653" cy="626826"/>
      </dsp:txXfrm>
    </dsp:sp>
    <dsp:sp modelId="{A15A7B2B-DFAA-4A10-9B28-049C30E0AC58}">
      <dsp:nvSpPr>
        <dsp:cNvPr id="0" name=""/>
        <dsp:cNvSpPr/>
      </dsp:nvSpPr>
      <dsp:spPr>
        <a:xfrm>
          <a:off x="3460621" y="4450727"/>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DIVISION DE POSGRADO E INVESTIGACION</a:t>
          </a:r>
        </a:p>
        <a:p>
          <a:pPr lvl="0" algn="ctr" defTabSz="355600" rtl="0">
            <a:lnSpc>
              <a:spcPct val="90000"/>
            </a:lnSpc>
            <a:spcBef>
              <a:spcPct val="0"/>
            </a:spcBef>
            <a:spcAft>
              <a:spcPct val="35000"/>
            </a:spcAft>
          </a:pPr>
          <a:r>
            <a:rPr lang="es-ES" sz="800" kern="1200" smtClean="0"/>
            <a:t>DR. BENJAMIN VARGAS ARISTA</a:t>
          </a:r>
        </a:p>
      </dsp:txBody>
      <dsp:txXfrm>
        <a:off x="3460621" y="4450727"/>
        <a:ext cx="1253653" cy="626826"/>
      </dsp:txXfrm>
    </dsp:sp>
    <dsp:sp modelId="{F872D6BB-0087-4D41-A92A-DDE0064C8431}">
      <dsp:nvSpPr>
        <dsp:cNvPr id="0" name=""/>
        <dsp:cNvSpPr/>
      </dsp:nvSpPr>
      <dsp:spPr>
        <a:xfrm>
          <a:off x="1943700" y="5340821"/>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DE ING. ELECTRICA Y ELECTRONICA</a:t>
          </a:r>
        </a:p>
        <a:p>
          <a:pPr lvl="0" algn="ctr" defTabSz="355600" rtl="0">
            <a:lnSpc>
              <a:spcPct val="90000"/>
            </a:lnSpc>
            <a:spcBef>
              <a:spcPct val="0"/>
            </a:spcBef>
            <a:spcAft>
              <a:spcPct val="35000"/>
            </a:spcAft>
          </a:pPr>
          <a:r>
            <a:rPr lang="es-ES" sz="800" kern="1200" smtClean="0"/>
            <a:t>ING. SAMUEL LARA ESCAILILLA</a:t>
          </a:r>
        </a:p>
      </dsp:txBody>
      <dsp:txXfrm>
        <a:off x="1943700" y="5340821"/>
        <a:ext cx="1253653" cy="626826"/>
      </dsp:txXfrm>
    </dsp:sp>
    <dsp:sp modelId="{A4A178F9-398D-4840-B466-E98D4DDE5674}">
      <dsp:nvSpPr>
        <dsp:cNvPr id="0" name=""/>
        <dsp:cNvSpPr/>
      </dsp:nvSpPr>
      <dsp:spPr>
        <a:xfrm>
          <a:off x="4664128" y="890352"/>
          <a:ext cx="1253653" cy="626826"/>
        </a:xfrm>
        <a:prstGeom prst="rect">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SUBDIRECCIÓN DE SERVICIOS ADMINISTRATIVOS</a:t>
          </a:r>
        </a:p>
        <a:p>
          <a:pPr lvl="0" algn="ctr" defTabSz="355600" rtl="0">
            <a:lnSpc>
              <a:spcPct val="90000"/>
            </a:lnSpc>
            <a:spcBef>
              <a:spcPct val="0"/>
            </a:spcBef>
            <a:spcAft>
              <a:spcPct val="35000"/>
            </a:spcAft>
          </a:pPr>
          <a:r>
            <a:rPr lang="es-ES" sz="800" kern="1200" smtClean="0"/>
            <a:t>ING. ALONSO TENORIO CERON</a:t>
          </a:r>
        </a:p>
      </dsp:txBody>
      <dsp:txXfrm>
        <a:off x="4664128" y="890352"/>
        <a:ext cx="1253653" cy="626826"/>
      </dsp:txXfrm>
    </dsp:sp>
    <dsp:sp modelId="{353D0B6F-B378-4C9A-9183-9501C95490FC}">
      <dsp:nvSpPr>
        <dsp:cNvPr id="0" name=""/>
        <dsp:cNvSpPr/>
      </dsp:nvSpPr>
      <dsp:spPr>
        <a:xfrm>
          <a:off x="4977541" y="1780446"/>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DE RECURSOS HUMANOS</a:t>
          </a:r>
        </a:p>
        <a:p>
          <a:pPr lvl="0" algn="ctr" defTabSz="355600" rtl="0">
            <a:lnSpc>
              <a:spcPct val="90000"/>
            </a:lnSpc>
            <a:spcBef>
              <a:spcPct val="0"/>
            </a:spcBef>
            <a:spcAft>
              <a:spcPct val="35000"/>
            </a:spcAft>
          </a:pPr>
          <a:r>
            <a:rPr lang="es-ES" sz="800" kern="1200" smtClean="0"/>
            <a:t>LIC. ADRIANA PUENTE PÉREZ</a:t>
          </a:r>
        </a:p>
      </dsp:txBody>
      <dsp:txXfrm>
        <a:off x="4977541" y="1780446"/>
        <a:ext cx="1253653" cy="626826"/>
      </dsp:txXfrm>
    </dsp:sp>
    <dsp:sp modelId="{B40699B4-CAC3-4B85-ACF6-A7F2AD211FB7}">
      <dsp:nvSpPr>
        <dsp:cNvPr id="0" name=""/>
        <dsp:cNvSpPr/>
      </dsp:nvSpPr>
      <dsp:spPr>
        <a:xfrm>
          <a:off x="4977541" y="2670539"/>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DE RECURSOS FINANCIEROS</a:t>
          </a:r>
        </a:p>
        <a:p>
          <a:pPr lvl="0" algn="ctr" defTabSz="355600" rtl="0">
            <a:lnSpc>
              <a:spcPct val="90000"/>
            </a:lnSpc>
            <a:spcBef>
              <a:spcPct val="0"/>
            </a:spcBef>
            <a:spcAft>
              <a:spcPct val="35000"/>
            </a:spcAft>
          </a:pPr>
          <a:r>
            <a:rPr lang="es-ES" sz="800" kern="1200" smtClean="0"/>
            <a:t>C.P. JESUS OROPEZA T. </a:t>
          </a:r>
        </a:p>
      </dsp:txBody>
      <dsp:txXfrm>
        <a:off x="4977541" y="2670539"/>
        <a:ext cx="1253653" cy="626826"/>
      </dsp:txXfrm>
    </dsp:sp>
    <dsp:sp modelId="{F8051A78-16F1-4C8F-AB76-A1B7D3911F03}">
      <dsp:nvSpPr>
        <dsp:cNvPr id="0" name=""/>
        <dsp:cNvSpPr/>
      </dsp:nvSpPr>
      <dsp:spPr>
        <a:xfrm>
          <a:off x="4977541" y="3560633"/>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DE REC. MATERIALES Y SERVICIOS</a:t>
          </a:r>
        </a:p>
        <a:p>
          <a:pPr lvl="0" algn="ctr" defTabSz="355600" rtl="0">
            <a:lnSpc>
              <a:spcPct val="90000"/>
            </a:lnSpc>
            <a:spcBef>
              <a:spcPct val="0"/>
            </a:spcBef>
            <a:spcAft>
              <a:spcPct val="35000"/>
            </a:spcAft>
          </a:pPr>
          <a:r>
            <a:rPr lang="es-ES" sz="800" kern="1200" smtClean="0"/>
            <a:t>ING. JUAN PACHECO R. </a:t>
          </a:r>
        </a:p>
      </dsp:txBody>
      <dsp:txXfrm>
        <a:off x="4977541" y="3560633"/>
        <a:ext cx="1253653" cy="626826"/>
      </dsp:txXfrm>
    </dsp:sp>
    <dsp:sp modelId="{E24CE5E2-6E9A-4297-B088-821978BA82F7}">
      <dsp:nvSpPr>
        <dsp:cNvPr id="0" name=""/>
        <dsp:cNvSpPr/>
      </dsp:nvSpPr>
      <dsp:spPr>
        <a:xfrm>
          <a:off x="4977541" y="4450727"/>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CENTRO DE CÓMPUTO </a:t>
          </a:r>
        </a:p>
        <a:p>
          <a:pPr lvl="0" algn="ctr" defTabSz="355600" rtl="0">
            <a:lnSpc>
              <a:spcPct val="90000"/>
            </a:lnSpc>
            <a:spcBef>
              <a:spcPct val="0"/>
            </a:spcBef>
            <a:spcAft>
              <a:spcPct val="35000"/>
            </a:spcAft>
          </a:pPr>
          <a:r>
            <a:rPr lang="es-ES" sz="800" kern="1200" smtClean="0"/>
            <a:t>LIC. GEORGINA MORENO G</a:t>
          </a:r>
        </a:p>
      </dsp:txBody>
      <dsp:txXfrm>
        <a:off x="4977541" y="4450727"/>
        <a:ext cx="1253653" cy="626826"/>
      </dsp:txXfrm>
    </dsp:sp>
    <dsp:sp modelId="{F0DF16F3-F01C-46BC-BD8B-93D2C61A27E0}">
      <dsp:nvSpPr>
        <dsp:cNvPr id="0" name=""/>
        <dsp:cNvSpPr/>
      </dsp:nvSpPr>
      <dsp:spPr>
        <a:xfrm>
          <a:off x="4977541" y="5340821"/>
          <a:ext cx="1253653" cy="626826"/>
        </a:xfrm>
        <a:prstGeom prst="rect">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s-ES" sz="800" kern="1200" smtClean="0"/>
            <a:t>DEPTO. DE MANTENIMIENTO DE EQUIPO</a:t>
          </a:r>
        </a:p>
        <a:p>
          <a:pPr lvl="0" algn="ctr" defTabSz="355600" rtl="0">
            <a:lnSpc>
              <a:spcPct val="90000"/>
            </a:lnSpc>
            <a:spcBef>
              <a:spcPct val="0"/>
            </a:spcBef>
            <a:spcAft>
              <a:spcPct val="35000"/>
            </a:spcAft>
          </a:pPr>
          <a:r>
            <a:rPr lang="en-US" sz="800" kern="1200" smtClean="0"/>
            <a:t>M.C. DANIEL AMARO B. </a:t>
          </a:r>
        </a:p>
      </dsp:txBody>
      <dsp:txXfrm>
        <a:off x="4977541" y="5340821"/>
        <a:ext cx="1253653" cy="6268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0.76905</cdr:x>
      <cdr:y>0.44792</cdr:y>
    </cdr:from>
    <cdr:to>
      <cdr:x>0.99762</cdr:x>
      <cdr:y>0.94792</cdr:y>
    </cdr:to>
    <cdr:sp macro="" textlink="">
      <cdr:nvSpPr>
        <cdr:cNvPr id="2" name="1 CuadroTexto"/>
        <cdr:cNvSpPr txBox="1"/>
      </cdr:nvSpPr>
      <cdr:spPr>
        <a:xfrm xmlns:a="http://schemas.openxmlformats.org/drawingml/2006/main">
          <a:off x="3076575" y="8191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6DC0E6D-C1A2-4000-A458-BEBCFB5B0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Pages>
  <Words>13559</Words>
  <Characters>74575</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DIRECTORIO</vt:lpstr>
    </vt:vector>
  </TitlesOfParts>
  <Company>Hewlett-Packard Company</Company>
  <LinksUpToDate>false</LinksUpToDate>
  <CharactersWithSpaces>87959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DIRECTORIO</dc:title>
  <dc:creator>yola custodio</dc:creator>
  <cp:lastModifiedBy>ittla</cp:lastModifiedBy>
  <cp:revision>4</cp:revision>
  <cp:lastPrinted>2011-02-15T21:02:00Z</cp:lastPrinted>
  <dcterms:created xsi:type="dcterms:W3CDTF">2011-02-15T21:05:00Z</dcterms:created>
  <dcterms:modified xsi:type="dcterms:W3CDTF">2011-02-15T21:39:00Z</dcterms:modified>
</cp:coreProperties>
</file>